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6107E4" w14:textId="442DDDA0" w:rsidR="00D95CFF" w:rsidRDefault="00075B3D" w:rsidP="00D95CFF">
      <w:pPr>
        <w:rPr>
          <w:rFonts w:ascii="Arial" w:eastAsiaTheme="minorEastAsia" w:hAnsi="Arial" w:cs="Arial"/>
          <w:b/>
          <w:bCs/>
          <w:sz w:val="24"/>
          <w:szCs w:val="24"/>
          <w:lang w:eastAsia="zh-CN"/>
        </w:rPr>
      </w:pPr>
      <w:bookmarkStart w:id="0" w:name="_Hlk173318045"/>
      <w:r w:rsidRPr="00D95CFF">
        <w:rPr>
          <w:rFonts w:ascii="Arial" w:hAnsi="Arial" w:cs="Arial"/>
          <w:b/>
          <w:bCs/>
          <w:sz w:val="24"/>
          <w:szCs w:val="24"/>
        </w:rPr>
        <w:t>3GPP TSG RAN WG</w:t>
      </w:r>
      <w:r w:rsidR="0019501C" w:rsidRPr="00D95CFF">
        <w:rPr>
          <w:rFonts w:ascii="Arial" w:eastAsiaTheme="minorEastAsia" w:hAnsi="Arial" w:cs="Arial"/>
          <w:b/>
          <w:bCs/>
          <w:sz w:val="24"/>
          <w:szCs w:val="24"/>
          <w:lang w:eastAsia="zh-CN"/>
        </w:rPr>
        <w:t>1</w:t>
      </w:r>
      <w:r w:rsidRPr="00D95CFF">
        <w:rPr>
          <w:rFonts w:ascii="Arial" w:hAnsi="Arial" w:cs="Arial"/>
          <w:b/>
          <w:bCs/>
          <w:sz w:val="24"/>
          <w:szCs w:val="24"/>
        </w:rPr>
        <w:t xml:space="preserve"> Meeting #1</w:t>
      </w:r>
      <w:r w:rsidR="0019501C" w:rsidRPr="00D95CFF">
        <w:rPr>
          <w:rFonts w:ascii="Arial" w:eastAsiaTheme="minorEastAsia" w:hAnsi="Arial" w:cs="Arial"/>
          <w:b/>
          <w:bCs/>
          <w:sz w:val="24"/>
          <w:szCs w:val="24"/>
          <w:lang w:eastAsia="zh-CN"/>
        </w:rPr>
        <w:t>1</w:t>
      </w:r>
      <w:r w:rsidR="001E75BD">
        <w:rPr>
          <w:rFonts w:ascii="Arial" w:eastAsiaTheme="minorEastAsia" w:hAnsi="Arial" w:cs="Arial" w:hint="eastAsia"/>
          <w:b/>
          <w:bCs/>
          <w:sz w:val="24"/>
          <w:szCs w:val="24"/>
          <w:lang w:eastAsia="zh-CN"/>
        </w:rPr>
        <w:t>9</w:t>
      </w:r>
      <w:r w:rsidRPr="00D95CFF">
        <w:rPr>
          <w:rFonts w:ascii="Arial" w:hAnsi="Arial" w:cs="Arial"/>
          <w:b/>
          <w:bCs/>
          <w:sz w:val="24"/>
          <w:szCs w:val="24"/>
        </w:rPr>
        <w:t xml:space="preserve">      </w:t>
      </w:r>
      <w:r w:rsidRPr="00D95CFF">
        <w:rPr>
          <w:rFonts w:ascii="Arial" w:hAnsi="Arial" w:cs="Arial"/>
          <w:b/>
          <w:bCs/>
          <w:sz w:val="24"/>
          <w:szCs w:val="24"/>
        </w:rPr>
        <w:tab/>
        <w:t xml:space="preserve">                      </w:t>
      </w:r>
      <w:r w:rsidR="00037CB5">
        <w:rPr>
          <w:rFonts w:ascii="Arial" w:hAnsi="Arial" w:cs="Arial" w:hint="eastAsia"/>
          <w:b/>
          <w:bCs/>
          <w:sz w:val="24"/>
          <w:szCs w:val="24"/>
          <w:lang w:eastAsia="zh-CN"/>
        </w:rPr>
        <w:t xml:space="preserve"> </w:t>
      </w:r>
      <w:r w:rsidR="001E75BD" w:rsidRPr="001E75BD">
        <w:rPr>
          <w:rFonts w:ascii="Arial" w:hAnsi="Arial" w:cs="Arial"/>
          <w:b/>
          <w:bCs/>
          <w:sz w:val="24"/>
          <w:szCs w:val="24"/>
        </w:rPr>
        <w:t>R1-2410049</w:t>
      </w:r>
    </w:p>
    <w:p w14:paraId="5210D7AD" w14:textId="130A0C64" w:rsidR="008E2ED4" w:rsidRDefault="001E75BD" w:rsidP="00D95CFF">
      <w:pPr>
        <w:rPr>
          <w:rFonts w:ascii="Arial" w:hAnsi="Arial" w:cs="Arial"/>
          <w:b/>
          <w:bCs/>
          <w:noProof/>
          <w:sz w:val="24"/>
          <w:szCs w:val="24"/>
        </w:rPr>
      </w:pPr>
      <w:r>
        <w:rPr>
          <w:rFonts w:ascii="Arial" w:hAnsi="Arial" w:cs="Arial" w:hint="eastAsia"/>
          <w:b/>
          <w:bCs/>
          <w:noProof/>
          <w:sz w:val="24"/>
          <w:szCs w:val="24"/>
          <w:lang w:eastAsia="zh-CN"/>
        </w:rPr>
        <w:t>Orlando</w:t>
      </w:r>
      <w:r w:rsidR="008C220A" w:rsidRPr="008C220A">
        <w:rPr>
          <w:rFonts w:ascii="Arial" w:hAnsi="Arial" w:cs="Arial"/>
          <w:b/>
          <w:bCs/>
          <w:noProof/>
          <w:sz w:val="24"/>
          <w:szCs w:val="24"/>
        </w:rPr>
        <w:t>,</w:t>
      </w:r>
      <w:r>
        <w:rPr>
          <w:rFonts w:ascii="Arial" w:hAnsi="Arial" w:cs="Arial" w:hint="eastAsia"/>
          <w:b/>
          <w:bCs/>
          <w:noProof/>
          <w:sz w:val="24"/>
          <w:szCs w:val="24"/>
          <w:lang w:eastAsia="zh-CN"/>
        </w:rPr>
        <w:t xml:space="preserve"> US</w:t>
      </w:r>
      <w:r w:rsidR="008C220A" w:rsidRPr="008C220A">
        <w:rPr>
          <w:rFonts w:ascii="Arial" w:hAnsi="Arial" w:cs="Arial"/>
          <w:b/>
          <w:bCs/>
          <w:noProof/>
          <w:sz w:val="24"/>
          <w:szCs w:val="24"/>
        </w:rPr>
        <w:t xml:space="preserve">, </w:t>
      </w:r>
      <w:r>
        <w:rPr>
          <w:rFonts w:ascii="Arial" w:hAnsi="Arial" w:cs="Arial" w:hint="eastAsia"/>
          <w:b/>
          <w:bCs/>
          <w:noProof/>
          <w:sz w:val="24"/>
          <w:szCs w:val="24"/>
          <w:lang w:eastAsia="zh-CN"/>
        </w:rPr>
        <w:t>November</w:t>
      </w:r>
      <w:r w:rsidR="008C220A" w:rsidRPr="008C220A">
        <w:rPr>
          <w:rFonts w:ascii="Arial" w:hAnsi="Arial" w:cs="Arial"/>
          <w:b/>
          <w:bCs/>
          <w:noProof/>
          <w:sz w:val="24"/>
          <w:szCs w:val="24"/>
        </w:rPr>
        <w:t xml:space="preserve"> 1</w:t>
      </w:r>
      <w:r>
        <w:rPr>
          <w:rFonts w:ascii="Arial" w:hAnsi="Arial" w:cs="Arial" w:hint="eastAsia"/>
          <w:b/>
          <w:bCs/>
          <w:noProof/>
          <w:sz w:val="24"/>
          <w:szCs w:val="24"/>
          <w:lang w:eastAsia="zh-CN"/>
        </w:rPr>
        <w:t>8</w:t>
      </w:r>
      <w:r w:rsidRPr="001E75BD">
        <w:rPr>
          <w:rFonts w:ascii="Arial" w:hAnsi="Arial" w:cs="Arial" w:hint="eastAsia"/>
          <w:b/>
          <w:bCs/>
          <w:noProof/>
          <w:sz w:val="24"/>
          <w:szCs w:val="24"/>
          <w:vertAlign w:val="superscript"/>
          <w:lang w:eastAsia="zh-CN"/>
        </w:rPr>
        <w:t>th</w:t>
      </w:r>
      <w:r w:rsidR="008C220A" w:rsidRPr="008C220A">
        <w:rPr>
          <w:rFonts w:ascii="Arial" w:hAnsi="Arial" w:cs="Arial"/>
          <w:b/>
          <w:bCs/>
          <w:noProof/>
          <w:sz w:val="24"/>
          <w:szCs w:val="24"/>
        </w:rPr>
        <w:t>–</w:t>
      </w:r>
      <w:r>
        <w:rPr>
          <w:rFonts w:ascii="Arial" w:hAnsi="Arial" w:cs="Arial" w:hint="eastAsia"/>
          <w:b/>
          <w:bCs/>
          <w:noProof/>
          <w:sz w:val="24"/>
          <w:szCs w:val="24"/>
          <w:lang w:eastAsia="zh-CN"/>
        </w:rPr>
        <w:t>22</w:t>
      </w:r>
      <w:r w:rsidRPr="001E75BD">
        <w:rPr>
          <w:rFonts w:ascii="Arial" w:hAnsi="Arial" w:cs="Arial" w:hint="eastAsia"/>
          <w:b/>
          <w:bCs/>
          <w:noProof/>
          <w:sz w:val="24"/>
          <w:szCs w:val="24"/>
          <w:vertAlign w:val="superscript"/>
          <w:lang w:eastAsia="zh-CN"/>
        </w:rPr>
        <w:t>nd</w:t>
      </w:r>
      <w:r w:rsidR="008C220A" w:rsidRPr="008C220A">
        <w:rPr>
          <w:rFonts w:ascii="Arial" w:hAnsi="Arial" w:cs="Arial"/>
          <w:b/>
          <w:bCs/>
          <w:noProof/>
          <w:sz w:val="24"/>
          <w:szCs w:val="24"/>
        </w:rPr>
        <w:t>, 2024</w:t>
      </w:r>
    </w:p>
    <w:p w14:paraId="0D57A637" w14:textId="54942308" w:rsidR="00075B3D" w:rsidRPr="00D95CFF" w:rsidRDefault="00075B3D" w:rsidP="00D95CFF">
      <w:pPr>
        <w:rPr>
          <w:rFonts w:ascii="Arial" w:eastAsiaTheme="minorEastAsia" w:hAnsi="Arial" w:cs="Arial"/>
          <w:b/>
          <w:bCs/>
          <w:sz w:val="24"/>
          <w:szCs w:val="24"/>
          <w:lang w:eastAsia="zh-CN"/>
        </w:rPr>
      </w:pPr>
      <w:r w:rsidRPr="00D95CFF">
        <w:rPr>
          <w:rFonts w:ascii="Arial" w:hAnsi="Arial" w:cs="Arial"/>
          <w:b/>
          <w:bCs/>
          <w:noProof/>
          <w:sz w:val="24"/>
          <w:szCs w:val="24"/>
        </w:rPr>
        <w:t xml:space="preserve">    </w:t>
      </w:r>
      <w:r w:rsidRPr="00D95CFF">
        <w:rPr>
          <w:rFonts w:ascii="Arial" w:hAnsi="Arial" w:cs="Arial"/>
          <w:b/>
          <w:bCs/>
          <w:noProof/>
        </w:rPr>
        <w:t xml:space="preserve">                            </w:t>
      </w:r>
    </w:p>
    <w:p w14:paraId="286F2DEA" w14:textId="32028C4E" w:rsidR="00D00627" w:rsidRPr="008C220A" w:rsidRDefault="00D00627" w:rsidP="008C220A">
      <w:pPr>
        <w:tabs>
          <w:tab w:val="left" w:pos="1985"/>
        </w:tabs>
        <w:overflowPunct/>
        <w:autoSpaceDE/>
        <w:autoSpaceDN/>
        <w:adjustRightInd/>
        <w:spacing w:before="60" w:after="0" w:line="276" w:lineRule="auto"/>
        <w:jc w:val="both"/>
        <w:rPr>
          <w:rFonts w:ascii="Arial" w:eastAsia="Times New Roman" w:hAnsi="Arial" w:cs="Arial"/>
          <w:b/>
          <w:color w:val="auto"/>
          <w:sz w:val="24"/>
          <w:szCs w:val="24"/>
          <w:lang w:eastAsia="en-US"/>
        </w:rPr>
      </w:pPr>
      <w:r w:rsidRPr="008C220A">
        <w:rPr>
          <w:rFonts w:ascii="Arial" w:eastAsia="Times New Roman" w:hAnsi="Arial" w:cs="Arial"/>
          <w:b/>
          <w:color w:val="auto"/>
          <w:sz w:val="24"/>
          <w:szCs w:val="24"/>
          <w:lang w:eastAsia="en-US"/>
        </w:rPr>
        <w:t>Source:</w:t>
      </w:r>
      <w:r w:rsidRPr="008C220A">
        <w:rPr>
          <w:rFonts w:ascii="Arial" w:eastAsia="Times New Roman" w:hAnsi="Arial" w:cs="Arial"/>
          <w:b/>
          <w:color w:val="auto"/>
          <w:sz w:val="24"/>
          <w:szCs w:val="24"/>
          <w:lang w:eastAsia="en-US"/>
        </w:rPr>
        <w:tab/>
      </w:r>
      <w:r w:rsidR="0073695A" w:rsidRPr="008C220A">
        <w:rPr>
          <w:rFonts w:ascii="Arial" w:eastAsia="Times New Roman" w:hAnsi="Arial" w:cs="Arial" w:hint="eastAsia"/>
          <w:b/>
          <w:color w:val="auto"/>
          <w:sz w:val="24"/>
          <w:szCs w:val="24"/>
          <w:lang w:eastAsia="en-US"/>
        </w:rPr>
        <w:t>Fujitsu</w:t>
      </w:r>
    </w:p>
    <w:p w14:paraId="01489EA9" w14:textId="2A1C0FFB" w:rsidR="008E2ED4" w:rsidRDefault="00D00627" w:rsidP="008C220A">
      <w:pPr>
        <w:tabs>
          <w:tab w:val="left" w:pos="1985"/>
        </w:tabs>
        <w:overflowPunct/>
        <w:autoSpaceDE/>
        <w:autoSpaceDN/>
        <w:adjustRightInd/>
        <w:spacing w:before="60" w:after="0" w:line="276" w:lineRule="auto"/>
        <w:jc w:val="both"/>
        <w:rPr>
          <w:rFonts w:ascii="Arial" w:eastAsia="Times New Roman" w:hAnsi="Arial" w:cs="Arial"/>
          <w:b/>
          <w:color w:val="auto"/>
          <w:sz w:val="24"/>
          <w:szCs w:val="24"/>
          <w:lang w:eastAsia="en-US"/>
        </w:rPr>
      </w:pPr>
      <w:r w:rsidRPr="008C220A">
        <w:rPr>
          <w:rFonts w:ascii="Arial" w:eastAsia="Times New Roman" w:hAnsi="Arial" w:cs="Arial"/>
          <w:b/>
          <w:color w:val="auto"/>
          <w:sz w:val="24"/>
          <w:szCs w:val="24"/>
          <w:lang w:eastAsia="en-US"/>
        </w:rPr>
        <w:t>Title:</w:t>
      </w:r>
      <w:r w:rsidRPr="008C220A">
        <w:rPr>
          <w:rFonts w:ascii="Arial" w:eastAsia="Times New Roman" w:hAnsi="Arial" w:cs="Arial"/>
          <w:b/>
          <w:color w:val="auto"/>
          <w:sz w:val="24"/>
          <w:szCs w:val="24"/>
          <w:lang w:eastAsia="en-US"/>
        </w:rPr>
        <w:tab/>
      </w:r>
      <w:r w:rsidR="001C4747" w:rsidRPr="008C220A">
        <w:rPr>
          <w:rFonts w:ascii="Arial" w:eastAsia="Times New Roman" w:hAnsi="Arial" w:cs="Arial"/>
          <w:b/>
          <w:color w:val="auto"/>
          <w:sz w:val="24"/>
          <w:szCs w:val="24"/>
          <w:lang w:eastAsia="en-US"/>
        </w:rPr>
        <w:t>Discussion on specification support for AIM</w:t>
      </w:r>
      <w:r w:rsidR="008C341D">
        <w:rPr>
          <w:rFonts w:ascii="Arial" w:eastAsiaTheme="minorEastAsia" w:hAnsi="Arial" w:cs="Arial" w:hint="eastAsia"/>
          <w:b/>
          <w:color w:val="auto"/>
          <w:sz w:val="24"/>
          <w:szCs w:val="24"/>
          <w:lang w:eastAsia="zh-CN"/>
        </w:rPr>
        <w:t>L-</w:t>
      </w:r>
      <w:r w:rsidR="008C341D" w:rsidRPr="008E2ED4">
        <w:rPr>
          <w:rFonts w:ascii="Arial" w:eastAsiaTheme="minorEastAsia" w:hAnsi="Arial" w:cs="Arial" w:hint="eastAsia"/>
          <w:b/>
          <w:color w:val="auto"/>
          <w:sz w:val="24"/>
          <w:szCs w:val="24"/>
          <w:lang w:eastAsia="zh-CN"/>
        </w:rPr>
        <w:t>based</w:t>
      </w:r>
      <w:r w:rsidR="001C4747" w:rsidRPr="008C220A">
        <w:rPr>
          <w:rFonts w:ascii="Arial" w:eastAsia="Times New Roman" w:hAnsi="Arial" w:cs="Arial"/>
          <w:b/>
          <w:color w:val="auto"/>
          <w:sz w:val="24"/>
          <w:szCs w:val="24"/>
          <w:lang w:eastAsia="en-US"/>
        </w:rPr>
        <w:t xml:space="preserve"> positioning</w:t>
      </w:r>
      <w:r w:rsidR="008E2ED4">
        <w:rPr>
          <w:rFonts w:ascii="Arial" w:eastAsiaTheme="minorEastAsia" w:hAnsi="Arial" w:cs="Arial"/>
          <w:b/>
          <w:color w:val="auto"/>
          <w:sz w:val="24"/>
          <w:szCs w:val="24"/>
          <w:lang w:eastAsia="zh-CN"/>
        </w:rPr>
        <w:br/>
        <w:t xml:space="preserve">                 </w:t>
      </w:r>
      <w:r w:rsidR="001C4747" w:rsidRPr="008C220A">
        <w:rPr>
          <w:rFonts w:ascii="Arial" w:eastAsia="Times New Roman" w:hAnsi="Arial" w:cs="Arial"/>
          <w:b/>
          <w:color w:val="auto"/>
          <w:sz w:val="24"/>
          <w:szCs w:val="24"/>
          <w:lang w:eastAsia="en-US"/>
        </w:rPr>
        <w:t>accuracy enhancement</w:t>
      </w:r>
    </w:p>
    <w:p w14:paraId="4C413CA7" w14:textId="59FB6B4C" w:rsidR="00D00627" w:rsidRPr="008C220A" w:rsidRDefault="008E2ED4" w:rsidP="008C220A">
      <w:pPr>
        <w:tabs>
          <w:tab w:val="left" w:pos="1985"/>
        </w:tabs>
        <w:overflowPunct/>
        <w:autoSpaceDE/>
        <w:autoSpaceDN/>
        <w:adjustRightInd/>
        <w:spacing w:before="60" w:after="0" w:line="276" w:lineRule="auto"/>
        <w:jc w:val="both"/>
        <w:rPr>
          <w:rFonts w:ascii="Arial" w:eastAsia="Times New Roman" w:hAnsi="Arial" w:cs="Arial"/>
          <w:b/>
          <w:color w:val="auto"/>
          <w:sz w:val="24"/>
          <w:szCs w:val="24"/>
          <w:lang w:eastAsia="en-US"/>
        </w:rPr>
      </w:pPr>
      <w:r w:rsidRPr="008C220A">
        <w:rPr>
          <w:rFonts w:ascii="Arial" w:eastAsia="Times New Roman" w:hAnsi="Arial" w:cs="Arial"/>
          <w:b/>
          <w:color w:val="auto"/>
          <w:sz w:val="24"/>
          <w:szCs w:val="24"/>
          <w:lang w:eastAsia="en-US"/>
        </w:rPr>
        <w:t>Agenda item:</w:t>
      </w:r>
      <w:r w:rsidRPr="008C220A">
        <w:rPr>
          <w:rFonts w:ascii="Arial" w:eastAsia="Times New Roman" w:hAnsi="Arial" w:cs="Arial"/>
          <w:b/>
          <w:color w:val="auto"/>
          <w:sz w:val="24"/>
          <w:szCs w:val="24"/>
          <w:lang w:eastAsia="en-US"/>
        </w:rPr>
        <w:tab/>
      </w:r>
      <w:r w:rsidRPr="008C220A">
        <w:rPr>
          <w:rFonts w:ascii="Arial" w:eastAsia="Times New Roman" w:hAnsi="Arial" w:cs="Arial" w:hint="eastAsia"/>
          <w:b/>
          <w:color w:val="auto"/>
          <w:sz w:val="24"/>
          <w:szCs w:val="24"/>
          <w:lang w:eastAsia="en-US"/>
        </w:rPr>
        <w:t>9.1.2</w:t>
      </w:r>
      <w:r w:rsidR="009E1302" w:rsidRPr="008C220A">
        <w:rPr>
          <w:rFonts w:ascii="Arial" w:eastAsia="Times New Roman" w:hAnsi="Arial" w:cs="Arial"/>
          <w:b/>
          <w:color w:val="auto"/>
          <w:sz w:val="24"/>
          <w:szCs w:val="24"/>
          <w:lang w:eastAsia="en-US"/>
        </w:rPr>
        <w:t xml:space="preserve"> </w:t>
      </w:r>
    </w:p>
    <w:p w14:paraId="65A951BF" w14:textId="67C552EC" w:rsidR="00D00627" w:rsidRPr="008C220A" w:rsidRDefault="00D00627" w:rsidP="008C220A">
      <w:pPr>
        <w:tabs>
          <w:tab w:val="left" w:pos="1985"/>
        </w:tabs>
        <w:overflowPunct/>
        <w:autoSpaceDE/>
        <w:autoSpaceDN/>
        <w:adjustRightInd/>
        <w:spacing w:before="60" w:after="0" w:line="276" w:lineRule="auto"/>
        <w:jc w:val="both"/>
        <w:rPr>
          <w:rFonts w:ascii="Arial" w:eastAsia="Times New Roman" w:hAnsi="Arial" w:cs="Arial"/>
          <w:b/>
          <w:color w:val="auto"/>
          <w:sz w:val="24"/>
          <w:szCs w:val="24"/>
          <w:lang w:eastAsia="en-US"/>
        </w:rPr>
      </w:pPr>
      <w:r w:rsidRPr="008C220A">
        <w:rPr>
          <w:rFonts w:ascii="Arial" w:eastAsia="Times New Roman" w:hAnsi="Arial" w:cs="Arial"/>
          <w:b/>
          <w:color w:val="auto"/>
          <w:sz w:val="24"/>
          <w:szCs w:val="24"/>
          <w:lang w:eastAsia="en-US"/>
        </w:rPr>
        <w:t>Document for:</w:t>
      </w:r>
      <w:r w:rsidRPr="008C220A">
        <w:rPr>
          <w:rFonts w:ascii="Arial" w:eastAsia="Times New Roman" w:hAnsi="Arial" w:cs="Arial"/>
          <w:b/>
          <w:color w:val="auto"/>
          <w:sz w:val="24"/>
          <w:szCs w:val="24"/>
          <w:lang w:eastAsia="en-US"/>
        </w:rPr>
        <w:tab/>
        <w:t>Discussion and Decision</w:t>
      </w:r>
    </w:p>
    <w:p w14:paraId="2BB20373" w14:textId="001233C6" w:rsidR="003972AD" w:rsidRDefault="00457D35" w:rsidP="00E80D01">
      <w:pPr>
        <w:pStyle w:val="1"/>
        <w:jc w:val="both"/>
      </w:pPr>
      <w:r>
        <w:t xml:space="preserve">1 </w:t>
      </w:r>
      <w:r w:rsidR="00CD1FF7" w:rsidRPr="00457D35">
        <w:t>Introduction</w:t>
      </w:r>
    </w:p>
    <w:p w14:paraId="0E18D651" w14:textId="40912469" w:rsidR="008E2A3C" w:rsidRPr="008E2ED4" w:rsidRDefault="00BF7F92" w:rsidP="00D95CFF">
      <w:pPr>
        <w:jc w:val="both"/>
        <w:rPr>
          <w:rFonts w:eastAsia="Times New Roman"/>
          <w:color w:val="auto"/>
          <w:sz w:val="22"/>
          <w:szCs w:val="22"/>
          <w:lang w:val="en-GB" w:eastAsia="zh-CN"/>
        </w:rPr>
      </w:pPr>
      <w:r w:rsidRPr="008E2ED4">
        <w:rPr>
          <w:rFonts w:eastAsia="Times New Roman"/>
          <w:color w:val="auto"/>
          <w:sz w:val="22"/>
          <w:szCs w:val="22"/>
          <w:lang w:val="en-GB" w:eastAsia="zh-CN"/>
        </w:rPr>
        <w:t xml:space="preserve">In </w:t>
      </w:r>
      <w:r w:rsidR="008E2A3C" w:rsidRPr="008E2ED4">
        <w:rPr>
          <w:rFonts w:eastAsia="Times New Roman"/>
          <w:color w:val="auto"/>
          <w:sz w:val="22"/>
          <w:szCs w:val="22"/>
          <w:lang w:val="en-GB" w:eastAsia="zh-CN"/>
        </w:rPr>
        <w:t xml:space="preserve">RANP#105, the revised WID on Artificial Intelligence (AI)/Machine Learning (ML) for NR Air Interface was approved </w:t>
      </w:r>
      <w:r w:rsidR="00063BD4">
        <w:rPr>
          <w:rFonts w:eastAsia="Times New Roman"/>
          <w:color w:val="auto"/>
          <w:sz w:val="22"/>
          <w:szCs w:val="22"/>
          <w:lang w:val="en-GB" w:eastAsia="zh-CN"/>
        </w:rPr>
        <w:fldChar w:fldCharType="begin"/>
      </w:r>
      <w:r w:rsidR="00063BD4">
        <w:rPr>
          <w:rFonts w:eastAsia="Times New Roman"/>
          <w:color w:val="auto"/>
          <w:sz w:val="22"/>
          <w:szCs w:val="22"/>
          <w:lang w:val="en-GB" w:eastAsia="zh-CN"/>
        </w:rPr>
        <w:instrText xml:space="preserve"> REF _Ref178621420 \r \h </w:instrText>
      </w:r>
      <w:r w:rsidR="00063BD4">
        <w:rPr>
          <w:rFonts w:eastAsia="Times New Roman"/>
          <w:color w:val="auto"/>
          <w:sz w:val="22"/>
          <w:szCs w:val="22"/>
          <w:lang w:val="en-GB" w:eastAsia="zh-CN"/>
        </w:rPr>
      </w:r>
      <w:r w:rsidR="00063BD4">
        <w:rPr>
          <w:rFonts w:eastAsia="Times New Roman"/>
          <w:color w:val="auto"/>
          <w:sz w:val="22"/>
          <w:szCs w:val="22"/>
          <w:lang w:val="en-GB" w:eastAsia="zh-CN"/>
        </w:rPr>
        <w:fldChar w:fldCharType="separate"/>
      </w:r>
      <w:r w:rsidR="00063BD4">
        <w:rPr>
          <w:rFonts w:eastAsia="Times New Roman"/>
          <w:color w:val="auto"/>
          <w:sz w:val="22"/>
          <w:szCs w:val="22"/>
          <w:lang w:val="en-GB" w:eastAsia="zh-CN"/>
        </w:rPr>
        <w:t>[1]</w:t>
      </w:r>
      <w:r w:rsidR="00063BD4">
        <w:rPr>
          <w:rFonts w:eastAsia="Times New Roman"/>
          <w:color w:val="auto"/>
          <w:sz w:val="22"/>
          <w:szCs w:val="22"/>
          <w:lang w:val="en-GB" w:eastAsia="zh-CN"/>
        </w:rPr>
        <w:fldChar w:fldCharType="end"/>
      </w:r>
      <w:r w:rsidR="008E2A3C" w:rsidRPr="008E2ED4">
        <w:rPr>
          <w:rFonts w:eastAsia="Times New Roman"/>
          <w:color w:val="auto"/>
          <w:sz w:val="22"/>
          <w:szCs w:val="22"/>
          <w:lang w:val="en-GB" w:eastAsia="zh-CN"/>
        </w:rPr>
        <w:t xml:space="preserve">, wherein the </w:t>
      </w:r>
      <w:r w:rsidR="008E2ED4">
        <w:rPr>
          <w:rFonts w:eastAsia="Times New Roman"/>
          <w:color w:val="auto"/>
          <w:sz w:val="22"/>
          <w:szCs w:val="22"/>
          <w:lang w:val="en-GB" w:eastAsia="zh-CN"/>
        </w:rPr>
        <w:t>revised</w:t>
      </w:r>
      <w:r w:rsidR="008E2A3C" w:rsidRPr="008E2ED4">
        <w:rPr>
          <w:rFonts w:eastAsia="Times New Roman"/>
          <w:color w:val="auto"/>
          <w:sz w:val="22"/>
          <w:szCs w:val="22"/>
          <w:lang w:val="en-GB" w:eastAsia="zh-CN"/>
        </w:rPr>
        <w:t xml:space="preserve"> part on AI/ML-based positioning accuracy enhancement is as below:</w:t>
      </w:r>
    </w:p>
    <w:tbl>
      <w:tblPr>
        <w:tblStyle w:val="af9"/>
        <w:tblW w:w="0" w:type="auto"/>
        <w:tblLook w:val="04A0" w:firstRow="1" w:lastRow="0" w:firstColumn="1" w:lastColumn="0" w:noHBand="0" w:noVBand="1"/>
      </w:tblPr>
      <w:tblGrid>
        <w:gridCol w:w="9350"/>
      </w:tblGrid>
      <w:tr w:rsidR="009632D7" w14:paraId="123DD62E" w14:textId="77777777" w:rsidTr="009632D7">
        <w:tc>
          <w:tcPr>
            <w:tcW w:w="9350" w:type="dxa"/>
          </w:tcPr>
          <w:p w14:paraId="609361A3" w14:textId="77777777" w:rsidR="009632D7" w:rsidRPr="008E2A3C" w:rsidRDefault="009632D7" w:rsidP="009632D7">
            <w:pPr>
              <w:rPr>
                <w:bCs/>
                <w:lang w:val="en-GB" w:eastAsia="zh-CN"/>
              </w:rPr>
            </w:pPr>
            <w:r w:rsidRPr="008E2A3C">
              <w:rPr>
                <w:bCs/>
                <w:lang w:val="en-GB" w:eastAsia="zh-CN"/>
              </w:rPr>
              <w:t>Provide specification support for the following aspects:</w:t>
            </w:r>
          </w:p>
          <w:p w14:paraId="11158B1A" w14:textId="77777777" w:rsidR="009632D7" w:rsidRPr="008E2A3C" w:rsidRDefault="009632D7" w:rsidP="009632D7">
            <w:pPr>
              <w:rPr>
                <w:lang w:val="en-GB" w:eastAsia="zh-CN"/>
              </w:rPr>
            </w:pPr>
            <w:r>
              <w:rPr>
                <w:lang w:val="en-GB" w:eastAsia="zh-CN"/>
              </w:rPr>
              <w:t>…</w:t>
            </w:r>
          </w:p>
          <w:p w14:paraId="0286129B" w14:textId="77777777" w:rsidR="009632D7" w:rsidRPr="008E2A3C" w:rsidRDefault="009632D7" w:rsidP="009632D7">
            <w:pPr>
              <w:numPr>
                <w:ilvl w:val="0"/>
                <w:numId w:val="64"/>
              </w:numPr>
              <w:spacing w:after="0"/>
              <w:rPr>
                <w:rFonts w:eastAsia="Malgun Gothic"/>
                <w:bCs/>
                <w:color w:val="auto"/>
                <w:lang w:val="en-GB" w:eastAsia="en-GB"/>
              </w:rPr>
            </w:pPr>
            <w:r w:rsidRPr="008E2A3C">
              <w:rPr>
                <w:rFonts w:eastAsia="Malgun Gothic"/>
                <w:bCs/>
                <w:color w:val="auto"/>
                <w:lang w:val="en-GB" w:eastAsia="en-GB"/>
              </w:rPr>
              <w:t>Positioning accuracy enhancements, encompassing [RAN1/RAN2/RAN3]:</w:t>
            </w:r>
          </w:p>
          <w:p w14:paraId="6C847396" w14:textId="77777777" w:rsidR="009632D7" w:rsidRPr="008E2A3C" w:rsidRDefault="009632D7" w:rsidP="009632D7">
            <w:pPr>
              <w:numPr>
                <w:ilvl w:val="1"/>
                <w:numId w:val="64"/>
              </w:numPr>
              <w:spacing w:after="0"/>
              <w:rPr>
                <w:rFonts w:eastAsia="Malgun Gothic"/>
                <w:bCs/>
                <w:color w:val="auto"/>
                <w:lang w:val="en-GB" w:eastAsia="en-GB"/>
              </w:rPr>
            </w:pPr>
            <w:r w:rsidRPr="008E2A3C">
              <w:rPr>
                <w:rFonts w:eastAsia="Malgun Gothic"/>
                <w:bCs/>
                <w:color w:val="auto"/>
                <w:lang w:val="en-GB" w:eastAsia="en-GB"/>
              </w:rPr>
              <w:t>Direct AI/ML positioning:</w:t>
            </w:r>
          </w:p>
          <w:p w14:paraId="305332F0" w14:textId="77777777" w:rsidR="009632D7" w:rsidRPr="008E2A3C" w:rsidRDefault="009632D7" w:rsidP="009632D7">
            <w:pPr>
              <w:numPr>
                <w:ilvl w:val="2"/>
                <w:numId w:val="64"/>
              </w:numPr>
              <w:spacing w:after="0"/>
              <w:rPr>
                <w:rFonts w:eastAsia="Malgun Gothic"/>
                <w:bCs/>
                <w:color w:val="auto"/>
                <w:lang w:val="en-GB" w:eastAsia="en-GB"/>
              </w:rPr>
            </w:pPr>
            <w:r w:rsidRPr="008E2A3C">
              <w:rPr>
                <w:rFonts w:eastAsia="Malgun Gothic"/>
                <w:bCs/>
                <w:color w:val="auto"/>
                <w:lang w:val="en-GB" w:eastAsia="en-GB"/>
              </w:rPr>
              <w:t>(1</w:t>
            </w:r>
            <w:r w:rsidRPr="008E2A3C">
              <w:rPr>
                <w:rFonts w:eastAsia="Malgun Gothic"/>
                <w:bCs/>
                <w:color w:val="auto"/>
                <w:vertAlign w:val="superscript"/>
                <w:lang w:val="en-GB" w:eastAsia="en-GB"/>
              </w:rPr>
              <w:t>st</w:t>
            </w:r>
            <w:r w:rsidRPr="008E2A3C">
              <w:rPr>
                <w:rFonts w:eastAsia="Malgun Gothic"/>
                <w:bCs/>
                <w:color w:val="auto"/>
                <w:lang w:val="en-GB" w:eastAsia="en-GB"/>
              </w:rPr>
              <w:t xml:space="preserve"> priority) Case 1: </w:t>
            </w:r>
            <w:r w:rsidRPr="008E2A3C">
              <w:rPr>
                <w:rFonts w:eastAsia="Malgun Gothic"/>
                <w:color w:val="auto"/>
                <w:lang w:val="en-GB" w:eastAsia="en-GB"/>
              </w:rPr>
              <w:t>UE-based positioning with UE-side model, direct AI/ML positioning</w:t>
            </w:r>
          </w:p>
          <w:p w14:paraId="02D5EBE5" w14:textId="77777777" w:rsidR="009632D7" w:rsidRPr="008E2A3C" w:rsidRDefault="009632D7" w:rsidP="009632D7">
            <w:pPr>
              <w:numPr>
                <w:ilvl w:val="2"/>
                <w:numId w:val="64"/>
              </w:numPr>
              <w:spacing w:after="0"/>
              <w:rPr>
                <w:rFonts w:eastAsia="Malgun Gothic"/>
                <w:bCs/>
                <w:color w:val="auto"/>
                <w:lang w:val="en-GB" w:eastAsia="en-GB"/>
              </w:rPr>
            </w:pPr>
            <w:r w:rsidRPr="008E2A3C">
              <w:rPr>
                <w:rFonts w:eastAsia="Malgun Gothic"/>
                <w:bCs/>
                <w:color w:val="auto"/>
                <w:lang w:val="en-GB" w:eastAsia="en-GB"/>
              </w:rPr>
              <w:t>(2</w:t>
            </w:r>
            <w:r w:rsidRPr="008E2A3C">
              <w:rPr>
                <w:rFonts w:eastAsia="Malgun Gothic"/>
                <w:bCs/>
                <w:color w:val="auto"/>
                <w:vertAlign w:val="superscript"/>
                <w:lang w:val="en-GB" w:eastAsia="en-GB"/>
              </w:rPr>
              <w:t>nd</w:t>
            </w:r>
            <w:r w:rsidRPr="008E2A3C">
              <w:rPr>
                <w:rFonts w:eastAsia="Malgun Gothic"/>
                <w:bCs/>
                <w:color w:val="auto"/>
                <w:lang w:val="en-GB" w:eastAsia="en-GB"/>
              </w:rPr>
              <w:t xml:space="preserve"> priority) Case 2b: </w:t>
            </w:r>
            <w:r w:rsidRPr="008E2A3C">
              <w:rPr>
                <w:rFonts w:eastAsia="Malgun Gothic"/>
                <w:color w:val="auto"/>
                <w:lang w:val="en-GB" w:eastAsia="en-GB"/>
              </w:rPr>
              <w:t>UE-assisted/LMF-based positioning with LMF-side model, direct AI/ML positioning</w:t>
            </w:r>
          </w:p>
          <w:p w14:paraId="63C76756" w14:textId="77777777" w:rsidR="009632D7" w:rsidRPr="008E2A3C" w:rsidRDefault="009632D7" w:rsidP="009632D7">
            <w:pPr>
              <w:numPr>
                <w:ilvl w:val="2"/>
                <w:numId w:val="64"/>
              </w:numPr>
              <w:spacing w:after="0"/>
              <w:rPr>
                <w:rFonts w:eastAsia="Malgun Gothic"/>
                <w:bCs/>
                <w:color w:val="auto"/>
                <w:lang w:val="en-GB" w:eastAsia="en-GB"/>
              </w:rPr>
            </w:pPr>
            <w:r w:rsidRPr="008E2A3C">
              <w:rPr>
                <w:rFonts w:eastAsia="Malgun Gothic"/>
                <w:bCs/>
                <w:color w:val="auto"/>
                <w:lang w:val="en-GB" w:eastAsia="en-GB"/>
              </w:rPr>
              <w:t>(1</w:t>
            </w:r>
            <w:r w:rsidRPr="008E2A3C">
              <w:rPr>
                <w:rFonts w:eastAsia="Malgun Gothic"/>
                <w:bCs/>
                <w:color w:val="auto"/>
                <w:vertAlign w:val="superscript"/>
                <w:lang w:val="en-GB" w:eastAsia="en-GB"/>
              </w:rPr>
              <w:t>st</w:t>
            </w:r>
            <w:r w:rsidRPr="008E2A3C">
              <w:rPr>
                <w:rFonts w:eastAsia="Malgun Gothic"/>
                <w:bCs/>
                <w:color w:val="auto"/>
                <w:lang w:val="en-GB" w:eastAsia="en-GB"/>
              </w:rPr>
              <w:t xml:space="preserve"> priority) Case 3b:</w:t>
            </w:r>
            <w:r w:rsidRPr="008E2A3C">
              <w:rPr>
                <w:rFonts w:eastAsia="Malgun Gothic"/>
                <w:color w:val="auto"/>
                <w:lang w:val="en-GB" w:eastAsia="en-GB"/>
              </w:rPr>
              <w:t xml:space="preserve"> NG-RAN node assisted positioning with LMF-side model, direct AI/ML positioning</w:t>
            </w:r>
          </w:p>
          <w:p w14:paraId="73D44275" w14:textId="77777777" w:rsidR="009632D7" w:rsidRPr="008E2A3C" w:rsidRDefault="009632D7" w:rsidP="009632D7">
            <w:pPr>
              <w:numPr>
                <w:ilvl w:val="1"/>
                <w:numId w:val="64"/>
              </w:numPr>
              <w:spacing w:after="0"/>
              <w:rPr>
                <w:rFonts w:eastAsia="Malgun Gothic"/>
                <w:bCs/>
                <w:color w:val="auto"/>
                <w:lang w:val="en-GB" w:eastAsia="en-GB"/>
              </w:rPr>
            </w:pPr>
            <w:r w:rsidRPr="008E2A3C">
              <w:rPr>
                <w:rFonts w:eastAsia="Malgun Gothic"/>
                <w:bCs/>
                <w:color w:val="auto"/>
                <w:lang w:val="en-GB" w:eastAsia="en-GB"/>
              </w:rPr>
              <w:t xml:space="preserve">AI/ML assisted positioning </w:t>
            </w:r>
            <w:r w:rsidRPr="008E2A3C">
              <w:rPr>
                <w:rFonts w:eastAsia="Malgun Gothic"/>
                <w:bCs/>
                <w:color w:val="auto"/>
                <w:lang w:val="en-GB" w:eastAsia="en-GB"/>
              </w:rPr>
              <w:tab/>
            </w:r>
            <w:r w:rsidRPr="008E2A3C">
              <w:rPr>
                <w:rFonts w:eastAsia="Malgun Gothic"/>
                <w:bCs/>
                <w:color w:val="auto"/>
                <w:lang w:val="en-GB" w:eastAsia="en-GB"/>
              </w:rPr>
              <w:tab/>
              <w:t xml:space="preserve"> </w:t>
            </w:r>
          </w:p>
          <w:p w14:paraId="310668C8" w14:textId="77777777" w:rsidR="009632D7" w:rsidRPr="008E2A3C" w:rsidRDefault="009632D7" w:rsidP="009632D7">
            <w:pPr>
              <w:numPr>
                <w:ilvl w:val="2"/>
                <w:numId w:val="64"/>
              </w:numPr>
              <w:spacing w:after="0"/>
              <w:rPr>
                <w:rFonts w:eastAsia="Malgun Gothic"/>
                <w:bCs/>
                <w:color w:val="BFBFBF"/>
                <w:lang w:val="en-GB" w:eastAsia="en-GB"/>
              </w:rPr>
            </w:pPr>
            <w:r w:rsidRPr="008E2A3C">
              <w:rPr>
                <w:rFonts w:eastAsia="Malgun Gothic"/>
                <w:bCs/>
                <w:color w:val="auto"/>
                <w:lang w:val="en-GB" w:eastAsia="en-GB"/>
              </w:rPr>
              <w:t>(2</w:t>
            </w:r>
            <w:r w:rsidRPr="008E2A3C">
              <w:rPr>
                <w:rFonts w:eastAsia="Malgun Gothic"/>
                <w:bCs/>
                <w:color w:val="auto"/>
                <w:vertAlign w:val="superscript"/>
                <w:lang w:val="en-GB" w:eastAsia="en-GB"/>
              </w:rPr>
              <w:t>nd</w:t>
            </w:r>
            <w:r w:rsidRPr="008E2A3C">
              <w:rPr>
                <w:rFonts w:eastAsia="Malgun Gothic"/>
                <w:bCs/>
                <w:color w:val="auto"/>
                <w:lang w:val="en-GB" w:eastAsia="en-GB"/>
              </w:rPr>
              <w:t xml:space="preserve"> priority) Case 2a: </w:t>
            </w:r>
            <w:r w:rsidRPr="008E2A3C">
              <w:rPr>
                <w:rFonts w:eastAsia="Malgun Gothic"/>
                <w:color w:val="auto"/>
                <w:lang w:val="en-GB" w:eastAsia="en-GB"/>
              </w:rPr>
              <w:t>UE-assisted/LMF-based positioning with UE-side model, AI/ML assisted positioning</w:t>
            </w:r>
            <w:r w:rsidRPr="008E2A3C">
              <w:rPr>
                <w:rFonts w:eastAsia="Malgun Gothic"/>
                <w:bCs/>
                <w:color w:val="BFBFBF"/>
                <w:lang w:val="en-GB" w:eastAsia="en-GB"/>
              </w:rPr>
              <w:tab/>
            </w:r>
          </w:p>
          <w:p w14:paraId="5DEE983F" w14:textId="77777777" w:rsidR="009632D7" w:rsidRPr="008E2A3C" w:rsidRDefault="009632D7" w:rsidP="009632D7">
            <w:pPr>
              <w:numPr>
                <w:ilvl w:val="2"/>
                <w:numId w:val="64"/>
              </w:numPr>
              <w:spacing w:after="0"/>
              <w:rPr>
                <w:rFonts w:eastAsia="Malgun Gothic"/>
                <w:bCs/>
                <w:color w:val="auto"/>
                <w:lang w:val="en-GB" w:eastAsia="en-GB"/>
              </w:rPr>
            </w:pPr>
            <w:r w:rsidRPr="008E2A3C">
              <w:rPr>
                <w:rFonts w:eastAsia="Malgun Gothic"/>
                <w:bCs/>
                <w:color w:val="auto"/>
                <w:lang w:val="en-GB" w:eastAsia="en-GB"/>
              </w:rPr>
              <w:t>(1</w:t>
            </w:r>
            <w:r w:rsidRPr="008E2A3C">
              <w:rPr>
                <w:rFonts w:eastAsia="Malgun Gothic"/>
                <w:bCs/>
                <w:color w:val="auto"/>
                <w:vertAlign w:val="superscript"/>
                <w:lang w:val="en-GB" w:eastAsia="en-GB"/>
              </w:rPr>
              <w:t>st</w:t>
            </w:r>
            <w:r w:rsidRPr="008E2A3C">
              <w:rPr>
                <w:rFonts w:eastAsia="Malgun Gothic"/>
                <w:bCs/>
                <w:color w:val="auto"/>
                <w:lang w:val="en-GB" w:eastAsia="en-GB"/>
              </w:rPr>
              <w:t xml:space="preserve"> priority) Case 3a: </w:t>
            </w:r>
            <w:r w:rsidRPr="008E2A3C">
              <w:rPr>
                <w:rFonts w:eastAsia="Malgun Gothic"/>
                <w:color w:val="auto"/>
                <w:lang w:val="en-GB" w:eastAsia="en-GB"/>
              </w:rPr>
              <w:t xml:space="preserve">NG-RAN node assisted positioning with </w:t>
            </w:r>
            <w:proofErr w:type="spellStart"/>
            <w:r w:rsidRPr="008E2A3C">
              <w:rPr>
                <w:rFonts w:eastAsia="Malgun Gothic"/>
                <w:color w:val="auto"/>
                <w:lang w:val="en-GB" w:eastAsia="en-GB"/>
              </w:rPr>
              <w:t>gNB</w:t>
            </w:r>
            <w:proofErr w:type="spellEnd"/>
            <w:r w:rsidRPr="008E2A3C">
              <w:rPr>
                <w:rFonts w:eastAsia="Malgun Gothic"/>
                <w:color w:val="auto"/>
                <w:lang w:val="en-GB" w:eastAsia="en-GB"/>
              </w:rPr>
              <w:t>-side model, AI/ML assisted positioning</w:t>
            </w:r>
          </w:p>
          <w:p w14:paraId="25538FB1" w14:textId="77777777" w:rsidR="009632D7" w:rsidRPr="008E2A3C" w:rsidRDefault="009632D7" w:rsidP="009632D7">
            <w:pPr>
              <w:numPr>
                <w:ilvl w:val="1"/>
                <w:numId w:val="64"/>
              </w:numPr>
              <w:spacing w:after="0"/>
              <w:rPr>
                <w:rFonts w:eastAsia="Malgun Gothic"/>
                <w:bCs/>
                <w:color w:val="auto"/>
                <w:lang w:val="en-GB" w:eastAsia="en-GB"/>
              </w:rPr>
            </w:pPr>
            <w:r w:rsidRPr="008E2A3C">
              <w:rPr>
                <w:rFonts w:eastAsia="Malgun Gothic"/>
                <w:bCs/>
                <w:color w:val="auto"/>
                <w:lang w:val="en-GB" w:eastAsia="en-GB"/>
              </w:rPr>
              <w:t>Specify necessary measurements, signalling/mechanism(s) to facilitate LCM operations specific to the Positioning accuracy enhancements use cases, if any</w:t>
            </w:r>
          </w:p>
          <w:p w14:paraId="11BC34DF" w14:textId="77777777" w:rsidR="009632D7" w:rsidRPr="008E2A3C" w:rsidRDefault="009632D7" w:rsidP="009632D7">
            <w:pPr>
              <w:numPr>
                <w:ilvl w:val="1"/>
                <w:numId w:val="64"/>
              </w:numPr>
              <w:spacing w:after="0"/>
              <w:rPr>
                <w:rFonts w:eastAsia="Malgun Gothic"/>
                <w:bCs/>
                <w:color w:val="auto"/>
                <w:lang w:val="en-GB" w:eastAsia="en-GB"/>
              </w:rPr>
            </w:pPr>
            <w:r w:rsidRPr="008E2A3C">
              <w:rPr>
                <w:rFonts w:eastAsia="Malgun Gothic"/>
                <w:bCs/>
                <w:color w:val="auto"/>
                <w:lang w:val="en-GB" w:eastAsia="en-GB"/>
              </w:rPr>
              <w:t>Investigate and specify the necessary signalling of necessary measurement enhancements (if any)</w:t>
            </w:r>
          </w:p>
          <w:p w14:paraId="7C4511FF" w14:textId="77777777" w:rsidR="009632D7" w:rsidRPr="008E2A3C" w:rsidRDefault="009632D7" w:rsidP="009632D7">
            <w:pPr>
              <w:numPr>
                <w:ilvl w:val="1"/>
                <w:numId w:val="64"/>
              </w:numPr>
              <w:spacing w:after="0"/>
              <w:rPr>
                <w:rFonts w:eastAsia="Malgun Gothic"/>
                <w:bCs/>
                <w:color w:val="auto"/>
                <w:lang w:val="en-GB" w:eastAsia="en-GB"/>
              </w:rPr>
            </w:pPr>
            <w:r w:rsidRPr="008E2A3C">
              <w:rPr>
                <w:rFonts w:eastAsia="Malgun Gothic"/>
                <w:bCs/>
                <w:color w:val="auto"/>
                <w:lang w:val="en-GB" w:eastAsia="en-GB"/>
              </w:rPr>
              <w:t>Enabling method(s) to ensure consistency between training and inference regarding NW-side additional conditions (if identified) for inference at UE for relevant positioning sub use cases</w:t>
            </w:r>
          </w:p>
          <w:p w14:paraId="2DE3ABAD" w14:textId="17F2CBB8" w:rsidR="009632D7" w:rsidRPr="009632D7" w:rsidRDefault="009632D7" w:rsidP="009632D7">
            <w:pPr>
              <w:numPr>
                <w:ilvl w:val="1"/>
                <w:numId w:val="64"/>
              </w:numPr>
              <w:spacing w:after="0"/>
              <w:rPr>
                <w:rFonts w:eastAsia="Malgun Gothic"/>
                <w:bCs/>
                <w:color w:val="auto"/>
                <w:highlight w:val="yellow"/>
                <w:lang w:val="en-GB" w:eastAsia="en-GB"/>
              </w:rPr>
            </w:pPr>
            <w:r w:rsidRPr="00741688">
              <w:rPr>
                <w:rFonts w:eastAsia="Malgun Gothic"/>
                <w:bCs/>
                <w:color w:val="auto"/>
                <w:highlight w:val="yellow"/>
                <w:lang w:val="en-GB" w:eastAsia="en-GB"/>
              </w:rPr>
              <w:t>Note: RAN1 will not discuss any proposals targeting 2</w:t>
            </w:r>
            <w:r w:rsidRPr="00741688">
              <w:rPr>
                <w:rFonts w:eastAsia="Malgun Gothic"/>
                <w:bCs/>
                <w:color w:val="auto"/>
                <w:highlight w:val="yellow"/>
                <w:vertAlign w:val="superscript"/>
                <w:lang w:val="en-GB" w:eastAsia="en-GB"/>
              </w:rPr>
              <w:t>nd</w:t>
            </w:r>
            <w:r w:rsidRPr="00741688">
              <w:rPr>
                <w:rFonts w:eastAsia="Malgun Gothic"/>
                <w:bCs/>
                <w:color w:val="auto"/>
                <w:highlight w:val="yellow"/>
                <w:lang w:val="en-GB" w:eastAsia="en-GB"/>
              </w:rPr>
              <w:t xml:space="preserve"> priority issues in Q4 of 2024.</w:t>
            </w:r>
          </w:p>
        </w:tc>
      </w:tr>
    </w:tbl>
    <w:p w14:paraId="2FF87B1D" w14:textId="3E0B38F3" w:rsidR="008E2A3C" w:rsidRPr="008E2ED4" w:rsidRDefault="007B42B0" w:rsidP="00D95CFF">
      <w:pPr>
        <w:jc w:val="both"/>
        <w:rPr>
          <w:rFonts w:eastAsia="Times New Roman"/>
          <w:color w:val="auto"/>
          <w:sz w:val="22"/>
          <w:szCs w:val="22"/>
          <w:lang w:val="en-GB" w:eastAsia="zh-CN"/>
        </w:rPr>
      </w:pPr>
      <w:r>
        <w:rPr>
          <w:rFonts w:eastAsia="Times New Roman"/>
          <w:color w:val="auto"/>
          <w:sz w:val="22"/>
          <w:szCs w:val="22"/>
          <w:lang w:val="en-GB" w:eastAsia="zh-CN"/>
        </w:rPr>
        <w:t>T</w:t>
      </w:r>
      <w:r w:rsidR="008E2ED4" w:rsidRPr="008E2ED4">
        <w:rPr>
          <w:rFonts w:eastAsia="Times New Roman"/>
          <w:color w:val="auto"/>
          <w:sz w:val="22"/>
          <w:szCs w:val="22"/>
          <w:lang w:val="en-GB" w:eastAsia="zh-CN"/>
        </w:rPr>
        <w:t xml:space="preserve">he major change </w:t>
      </w:r>
      <w:r w:rsidR="00741688" w:rsidRPr="008E2ED4">
        <w:rPr>
          <w:rFonts w:eastAsiaTheme="minorEastAsia" w:hint="eastAsia"/>
          <w:color w:val="auto"/>
          <w:sz w:val="22"/>
          <w:szCs w:val="22"/>
          <w:lang w:val="en-GB" w:eastAsia="zh-CN"/>
        </w:rPr>
        <w:t xml:space="preserve">is </w:t>
      </w:r>
      <w:r>
        <w:rPr>
          <w:rFonts w:eastAsiaTheme="minorEastAsia"/>
          <w:color w:val="auto"/>
          <w:sz w:val="22"/>
          <w:szCs w:val="22"/>
          <w:lang w:val="en-GB" w:eastAsia="zh-CN"/>
        </w:rPr>
        <w:t>on pending the discussions</w:t>
      </w:r>
      <w:r w:rsidR="006C4EF9" w:rsidRPr="008E2ED4">
        <w:rPr>
          <w:rFonts w:eastAsia="Times New Roman"/>
          <w:color w:val="auto"/>
          <w:sz w:val="22"/>
          <w:szCs w:val="22"/>
          <w:lang w:val="en-GB" w:eastAsia="zh-CN"/>
        </w:rPr>
        <w:t xml:space="preserve"> </w:t>
      </w:r>
      <w:r w:rsidR="00741688" w:rsidRPr="008E2ED4">
        <w:rPr>
          <w:rFonts w:eastAsiaTheme="minorEastAsia" w:hint="eastAsia"/>
          <w:color w:val="auto"/>
          <w:sz w:val="22"/>
          <w:szCs w:val="22"/>
          <w:lang w:val="en-GB" w:eastAsia="zh-CN"/>
        </w:rPr>
        <w:t>o</w:t>
      </w:r>
      <w:r>
        <w:rPr>
          <w:rFonts w:eastAsiaTheme="minorEastAsia"/>
          <w:color w:val="auto"/>
          <w:sz w:val="22"/>
          <w:szCs w:val="22"/>
          <w:lang w:val="en-GB" w:eastAsia="zh-CN"/>
        </w:rPr>
        <w:t>f</w:t>
      </w:r>
      <w:r w:rsidR="00741688" w:rsidRPr="008E2ED4">
        <w:rPr>
          <w:rFonts w:eastAsiaTheme="minorEastAsia" w:hint="eastAsia"/>
          <w:color w:val="auto"/>
          <w:sz w:val="22"/>
          <w:szCs w:val="22"/>
          <w:lang w:val="en-GB" w:eastAsia="zh-CN"/>
        </w:rPr>
        <w:t xml:space="preserve"> the </w:t>
      </w:r>
      <w:r w:rsidR="00741688" w:rsidRPr="009B6E60">
        <w:rPr>
          <w:rFonts w:eastAsiaTheme="minorEastAsia"/>
          <w:color w:val="auto"/>
          <w:sz w:val="22"/>
          <w:szCs w:val="22"/>
          <w:lang w:val="en-GB" w:eastAsia="zh-CN"/>
        </w:rPr>
        <w:t>2</w:t>
      </w:r>
      <w:r w:rsidR="00741688" w:rsidRPr="009B6E60">
        <w:rPr>
          <w:rFonts w:eastAsia="Malgun Gothic"/>
          <w:bCs/>
          <w:color w:val="auto"/>
          <w:vertAlign w:val="superscript"/>
          <w:lang w:val="en-GB" w:eastAsia="en-GB"/>
        </w:rPr>
        <w:t xml:space="preserve">nd </w:t>
      </w:r>
      <w:r w:rsidR="00741688" w:rsidRPr="008E2ED4">
        <w:rPr>
          <w:rFonts w:eastAsiaTheme="minorEastAsia"/>
          <w:color w:val="auto"/>
          <w:sz w:val="22"/>
          <w:szCs w:val="22"/>
          <w:lang w:val="en-GB" w:eastAsia="zh-CN"/>
        </w:rPr>
        <w:t>priority issue</w:t>
      </w:r>
      <w:r>
        <w:rPr>
          <w:rFonts w:eastAsiaTheme="minorEastAsia"/>
          <w:color w:val="auto"/>
          <w:sz w:val="22"/>
          <w:szCs w:val="22"/>
          <w:lang w:val="en-GB" w:eastAsia="zh-CN"/>
        </w:rPr>
        <w:t xml:space="preserve">s, which will be not treated in </w:t>
      </w:r>
      <w:r w:rsidR="006C4EF9" w:rsidRPr="008E2ED4">
        <w:rPr>
          <w:rFonts w:eastAsia="Times New Roman"/>
          <w:color w:val="auto"/>
          <w:sz w:val="22"/>
          <w:szCs w:val="22"/>
          <w:lang w:val="en-GB" w:eastAsia="zh-CN"/>
        </w:rPr>
        <w:t xml:space="preserve">2024/Q4. </w:t>
      </w:r>
    </w:p>
    <w:p w14:paraId="1AC4FD13" w14:textId="52ECEC2F" w:rsidR="006C4EF9" w:rsidRPr="008E2ED4" w:rsidRDefault="006C4EF9" w:rsidP="00D95CFF">
      <w:pPr>
        <w:jc w:val="both"/>
        <w:rPr>
          <w:rFonts w:eastAsia="Times New Roman"/>
          <w:color w:val="auto"/>
          <w:sz w:val="22"/>
          <w:szCs w:val="22"/>
          <w:lang w:val="en-GB" w:eastAsia="zh-CN"/>
        </w:rPr>
      </w:pPr>
      <w:r w:rsidRPr="008E2ED4">
        <w:rPr>
          <w:rFonts w:eastAsia="Times New Roman"/>
          <w:color w:val="auto"/>
          <w:sz w:val="22"/>
          <w:szCs w:val="22"/>
          <w:lang w:val="en-GB" w:eastAsia="zh-CN"/>
        </w:rPr>
        <w:t xml:space="preserve">In this contribution, we </w:t>
      </w:r>
      <w:r w:rsidR="009B6E60" w:rsidRPr="008E2ED4">
        <w:rPr>
          <w:rFonts w:eastAsia="Times New Roman"/>
          <w:color w:val="auto"/>
          <w:sz w:val="22"/>
          <w:szCs w:val="22"/>
          <w:lang w:val="en-GB" w:eastAsia="zh-CN"/>
        </w:rPr>
        <w:t>provide</w:t>
      </w:r>
      <w:r w:rsidRPr="008E2ED4">
        <w:rPr>
          <w:rFonts w:eastAsia="Times New Roman"/>
          <w:color w:val="auto"/>
          <w:sz w:val="22"/>
          <w:szCs w:val="22"/>
          <w:lang w:val="en-GB" w:eastAsia="zh-CN"/>
        </w:rPr>
        <w:t xml:space="preserve"> our views on the 1</w:t>
      </w:r>
      <w:r w:rsidRPr="008E2ED4">
        <w:rPr>
          <w:rFonts w:eastAsia="Times New Roman"/>
          <w:color w:val="auto"/>
          <w:sz w:val="22"/>
          <w:szCs w:val="22"/>
          <w:vertAlign w:val="superscript"/>
          <w:lang w:val="en-GB" w:eastAsia="zh-CN"/>
        </w:rPr>
        <w:t>st</w:t>
      </w:r>
      <w:r w:rsidRPr="008E2ED4">
        <w:rPr>
          <w:rFonts w:eastAsia="Times New Roman"/>
          <w:color w:val="auto"/>
          <w:sz w:val="22"/>
          <w:szCs w:val="22"/>
          <w:lang w:val="en-GB" w:eastAsia="zh-CN"/>
        </w:rPr>
        <w:t xml:space="preserve"> priority sub use cases (Case 1/3a/3b). For the 2</w:t>
      </w:r>
      <w:r w:rsidRPr="008E2ED4">
        <w:rPr>
          <w:rFonts w:eastAsia="Times New Roman"/>
          <w:color w:val="auto"/>
          <w:sz w:val="22"/>
          <w:szCs w:val="22"/>
          <w:vertAlign w:val="superscript"/>
          <w:lang w:val="en-GB" w:eastAsia="zh-CN"/>
        </w:rPr>
        <w:t>nd</w:t>
      </w:r>
      <w:r w:rsidRPr="008E2ED4">
        <w:rPr>
          <w:rFonts w:eastAsia="Times New Roman"/>
          <w:color w:val="auto"/>
          <w:sz w:val="22"/>
          <w:szCs w:val="22"/>
          <w:lang w:val="en-GB" w:eastAsia="zh-CN"/>
        </w:rPr>
        <w:t xml:space="preserve"> priority use cases, which are only mentioned if the </w:t>
      </w:r>
      <w:r w:rsidR="00741688" w:rsidRPr="008E2ED4">
        <w:rPr>
          <w:rFonts w:eastAsiaTheme="minorEastAsia" w:hint="eastAsia"/>
          <w:color w:val="auto"/>
          <w:sz w:val="22"/>
          <w:szCs w:val="22"/>
          <w:lang w:val="en-GB" w:eastAsia="zh-CN"/>
        </w:rPr>
        <w:t xml:space="preserve">same </w:t>
      </w:r>
      <w:r w:rsidRPr="008E2ED4">
        <w:rPr>
          <w:rFonts w:eastAsia="Times New Roman"/>
          <w:color w:val="auto"/>
          <w:sz w:val="22"/>
          <w:szCs w:val="22"/>
          <w:lang w:val="en-GB" w:eastAsia="zh-CN"/>
        </w:rPr>
        <w:t>proposal</w:t>
      </w:r>
      <w:r w:rsidR="00741688" w:rsidRPr="008E2ED4">
        <w:rPr>
          <w:rFonts w:eastAsiaTheme="minorEastAsia" w:hint="eastAsia"/>
          <w:color w:val="auto"/>
          <w:sz w:val="22"/>
          <w:szCs w:val="22"/>
          <w:lang w:val="en-GB" w:eastAsia="zh-CN"/>
        </w:rPr>
        <w:t xml:space="preserve"> is applicable to</w:t>
      </w:r>
      <w:r w:rsidRPr="008E2ED4">
        <w:rPr>
          <w:rFonts w:eastAsia="Times New Roman"/>
          <w:color w:val="auto"/>
          <w:sz w:val="22"/>
          <w:szCs w:val="22"/>
          <w:lang w:val="en-GB" w:eastAsia="zh-CN"/>
        </w:rPr>
        <w:t xml:space="preserve"> </w:t>
      </w:r>
      <w:r w:rsidR="00741688" w:rsidRPr="008E2ED4">
        <w:rPr>
          <w:rFonts w:eastAsiaTheme="minorEastAsia" w:hint="eastAsia"/>
          <w:color w:val="auto"/>
          <w:sz w:val="22"/>
          <w:szCs w:val="22"/>
          <w:lang w:val="en-GB" w:eastAsia="zh-CN"/>
        </w:rPr>
        <w:t>both</w:t>
      </w:r>
      <w:r w:rsidRPr="008E2ED4">
        <w:rPr>
          <w:rFonts w:eastAsia="Times New Roman"/>
          <w:color w:val="auto"/>
          <w:sz w:val="22"/>
          <w:szCs w:val="22"/>
          <w:lang w:val="en-GB" w:eastAsia="zh-CN"/>
        </w:rPr>
        <w:t xml:space="preserve"> </w:t>
      </w:r>
      <w:r w:rsidR="00741688" w:rsidRPr="008E2ED4">
        <w:rPr>
          <w:rFonts w:eastAsiaTheme="minorEastAsia" w:hint="eastAsia"/>
          <w:color w:val="auto"/>
          <w:sz w:val="22"/>
          <w:szCs w:val="22"/>
          <w:lang w:val="en-GB" w:eastAsia="zh-CN"/>
        </w:rPr>
        <w:t xml:space="preserve">the </w:t>
      </w:r>
      <w:r w:rsidRPr="008E2ED4">
        <w:rPr>
          <w:rFonts w:eastAsia="Times New Roman"/>
          <w:color w:val="auto"/>
          <w:sz w:val="22"/>
          <w:szCs w:val="22"/>
          <w:lang w:val="en-GB" w:eastAsia="zh-CN"/>
        </w:rPr>
        <w:t>1</w:t>
      </w:r>
      <w:r w:rsidRPr="008E2ED4">
        <w:rPr>
          <w:rFonts w:eastAsia="Times New Roman"/>
          <w:color w:val="auto"/>
          <w:sz w:val="22"/>
          <w:szCs w:val="22"/>
          <w:vertAlign w:val="superscript"/>
          <w:lang w:val="en-GB" w:eastAsia="zh-CN"/>
        </w:rPr>
        <w:t>st</w:t>
      </w:r>
      <w:r w:rsidRPr="008E2ED4">
        <w:rPr>
          <w:rFonts w:eastAsia="Times New Roman"/>
          <w:color w:val="auto"/>
          <w:sz w:val="22"/>
          <w:szCs w:val="22"/>
          <w:lang w:val="en-GB" w:eastAsia="zh-CN"/>
        </w:rPr>
        <w:t xml:space="preserve"> priority issues </w:t>
      </w:r>
      <w:r w:rsidR="00741688" w:rsidRPr="008E2ED4">
        <w:rPr>
          <w:rFonts w:eastAsiaTheme="minorEastAsia" w:hint="eastAsia"/>
          <w:color w:val="auto"/>
          <w:sz w:val="22"/>
          <w:szCs w:val="22"/>
          <w:lang w:val="en-GB" w:eastAsia="zh-CN"/>
        </w:rPr>
        <w:t>and</w:t>
      </w:r>
      <w:r w:rsidRPr="008E2ED4">
        <w:rPr>
          <w:rFonts w:eastAsia="Times New Roman"/>
          <w:color w:val="auto"/>
          <w:sz w:val="22"/>
          <w:szCs w:val="22"/>
          <w:lang w:val="en-GB" w:eastAsia="zh-CN"/>
        </w:rPr>
        <w:t xml:space="preserve"> the 2</w:t>
      </w:r>
      <w:r w:rsidRPr="008E2ED4">
        <w:rPr>
          <w:rFonts w:eastAsia="Times New Roman"/>
          <w:color w:val="auto"/>
          <w:sz w:val="22"/>
          <w:szCs w:val="22"/>
          <w:vertAlign w:val="superscript"/>
          <w:lang w:val="en-GB" w:eastAsia="zh-CN"/>
        </w:rPr>
        <w:t>nd</w:t>
      </w:r>
      <w:r w:rsidRPr="008E2ED4">
        <w:rPr>
          <w:rFonts w:eastAsia="Times New Roman"/>
          <w:color w:val="auto"/>
          <w:sz w:val="22"/>
          <w:szCs w:val="22"/>
          <w:lang w:val="en-GB" w:eastAsia="zh-CN"/>
        </w:rPr>
        <w:t xml:space="preserve"> priority issues. </w:t>
      </w:r>
    </w:p>
    <w:bookmarkEnd w:id="0"/>
    <w:p w14:paraId="5F83F8FF" w14:textId="436016EC" w:rsidR="00A002AA" w:rsidRDefault="008915ED" w:rsidP="008E2ED4">
      <w:pPr>
        <w:pStyle w:val="1"/>
        <w:jc w:val="both"/>
      </w:pPr>
      <w:r w:rsidRPr="00D95CFF">
        <w:rPr>
          <w:rFonts w:hint="eastAsia"/>
        </w:rPr>
        <w:lastRenderedPageBreak/>
        <w:t>2. Discussions</w:t>
      </w:r>
    </w:p>
    <w:p w14:paraId="66657DC7" w14:textId="08ACB375" w:rsidR="0019501C" w:rsidRPr="00E7242E" w:rsidRDefault="0019501C" w:rsidP="00660CA9">
      <w:pPr>
        <w:pStyle w:val="2"/>
        <w:rPr>
          <w:sz w:val="28"/>
          <w:lang w:eastAsia="zh-CN"/>
        </w:rPr>
      </w:pPr>
      <w:r w:rsidRPr="00E7242E">
        <w:rPr>
          <w:rFonts w:hint="eastAsia"/>
          <w:sz w:val="28"/>
          <w:lang w:eastAsia="zh-CN"/>
        </w:rPr>
        <w:t xml:space="preserve">2.1 </w:t>
      </w:r>
      <w:r w:rsidR="00C76C7C" w:rsidRPr="00E7242E">
        <w:rPr>
          <w:rFonts w:hint="eastAsia"/>
          <w:sz w:val="28"/>
          <w:lang w:eastAsia="zh-CN"/>
        </w:rPr>
        <w:t>Model In</w:t>
      </w:r>
      <w:r w:rsidR="00A002AA" w:rsidRPr="00E7242E">
        <w:rPr>
          <w:sz w:val="28"/>
          <w:lang w:eastAsia="zh-CN"/>
        </w:rPr>
        <w:t>put</w:t>
      </w:r>
    </w:p>
    <w:p w14:paraId="39931B56" w14:textId="5AB5AFA4" w:rsidR="00FE2117" w:rsidRPr="00EC46D0" w:rsidRDefault="001C7C10" w:rsidP="00EC46D0">
      <w:pPr>
        <w:pStyle w:val="3"/>
        <w:rPr>
          <w:lang w:eastAsia="zh-CN"/>
        </w:rPr>
      </w:pPr>
      <w:r>
        <w:rPr>
          <w:rFonts w:hint="eastAsia"/>
          <w:lang w:eastAsia="zh-CN"/>
        </w:rPr>
        <w:t xml:space="preserve">2.1.1 </w:t>
      </w:r>
      <w:r w:rsidR="00A002AA" w:rsidRPr="00A002AA">
        <w:rPr>
          <w:lang w:eastAsia="zh-CN"/>
        </w:rPr>
        <w:t>Sample-based vs Path-based measurements:</w:t>
      </w:r>
    </w:p>
    <w:p w14:paraId="3E0FCCF4" w14:textId="1E26F058" w:rsidR="008915ED" w:rsidRPr="00EC46D0" w:rsidRDefault="008915ED" w:rsidP="00EC46D0">
      <w:pPr>
        <w:jc w:val="both"/>
        <w:rPr>
          <w:rFonts w:eastAsiaTheme="minorEastAsia"/>
          <w:sz w:val="22"/>
          <w:szCs w:val="22"/>
          <w:lang w:val="en-GB" w:eastAsia="zh-CN"/>
        </w:rPr>
      </w:pPr>
      <w:r w:rsidRPr="00EC46D0">
        <w:rPr>
          <w:rFonts w:hint="eastAsia"/>
          <w:sz w:val="22"/>
          <w:szCs w:val="22"/>
          <w:lang w:eastAsia="zh-CN"/>
        </w:rPr>
        <w:t xml:space="preserve">In the </w:t>
      </w:r>
      <w:r w:rsidR="002243B9" w:rsidRPr="00DD4EF8">
        <w:rPr>
          <w:rFonts w:eastAsiaTheme="minorEastAsia" w:hint="eastAsia"/>
          <w:sz w:val="22"/>
          <w:szCs w:val="22"/>
          <w:lang w:eastAsia="zh-CN"/>
        </w:rPr>
        <w:t>RAN1#118</w:t>
      </w:r>
      <w:r w:rsidR="002243B9">
        <w:rPr>
          <w:sz w:val="22"/>
          <w:szCs w:val="22"/>
          <w:lang w:eastAsia="zh-CN"/>
        </w:rPr>
        <w:t xml:space="preserve"> </w:t>
      </w:r>
      <w:r w:rsidR="00DF5CCF" w:rsidRPr="00EC46D0">
        <w:rPr>
          <w:sz w:val="22"/>
          <w:szCs w:val="22"/>
          <w:lang w:eastAsia="zh-CN"/>
        </w:rPr>
        <w:t>meeting</w:t>
      </w:r>
      <w:r w:rsidRPr="00EC46D0">
        <w:rPr>
          <w:rFonts w:hint="eastAsia"/>
          <w:sz w:val="22"/>
          <w:szCs w:val="22"/>
          <w:lang w:eastAsia="zh-CN"/>
        </w:rPr>
        <w:t xml:space="preserve">, </w:t>
      </w:r>
      <w:r w:rsidR="00C05CD0">
        <w:rPr>
          <w:sz w:val="22"/>
          <w:szCs w:val="22"/>
          <w:lang w:eastAsia="zh-CN"/>
        </w:rPr>
        <w:t xml:space="preserve">the agreements of the </w:t>
      </w:r>
      <w:r w:rsidR="00FE2117" w:rsidRPr="00EC46D0">
        <w:rPr>
          <w:rFonts w:hint="eastAsia"/>
          <w:sz w:val="22"/>
          <w:szCs w:val="22"/>
          <w:lang w:eastAsia="zh-CN"/>
        </w:rPr>
        <w:t xml:space="preserve">further details on </w:t>
      </w:r>
      <w:r w:rsidR="004747DF" w:rsidRPr="00EC46D0">
        <w:rPr>
          <w:rFonts w:ascii="Times" w:eastAsia="Batang" w:hAnsi="Times"/>
          <w:sz w:val="22"/>
          <w:szCs w:val="22"/>
          <w:lang w:val="en-GB" w:eastAsia="en-US"/>
        </w:rPr>
        <w:t>sample-based measurement</w:t>
      </w:r>
      <w:r w:rsidR="004747DF" w:rsidRPr="00EC46D0">
        <w:rPr>
          <w:rFonts w:ascii="Times" w:eastAsiaTheme="minorEastAsia" w:hAnsi="Times" w:hint="eastAsia"/>
          <w:sz w:val="22"/>
          <w:szCs w:val="22"/>
          <w:lang w:val="en-GB" w:eastAsia="zh-CN"/>
        </w:rPr>
        <w:t xml:space="preserve"> were </w:t>
      </w:r>
      <w:r w:rsidR="00C05CD0">
        <w:rPr>
          <w:rFonts w:ascii="Times" w:eastAsiaTheme="minorEastAsia" w:hAnsi="Times"/>
          <w:sz w:val="22"/>
          <w:szCs w:val="22"/>
          <w:lang w:val="en-GB" w:eastAsia="zh-CN"/>
        </w:rPr>
        <w:t>achieved</w:t>
      </w:r>
      <w:r w:rsidR="004747DF" w:rsidRPr="00EC46D0">
        <w:rPr>
          <w:rFonts w:ascii="Times" w:eastAsiaTheme="minorEastAsia" w:hAnsi="Times" w:hint="eastAsia"/>
          <w:sz w:val="22"/>
          <w:szCs w:val="22"/>
          <w:lang w:val="en-GB" w:eastAsia="zh-CN"/>
        </w:rPr>
        <w:t xml:space="preserve"> as </w:t>
      </w:r>
      <w:r w:rsidR="00C05CD0">
        <w:rPr>
          <w:rFonts w:ascii="Times" w:eastAsiaTheme="minorEastAsia" w:hAnsi="Times"/>
          <w:sz w:val="22"/>
          <w:szCs w:val="22"/>
          <w:lang w:val="en-GB" w:eastAsia="zh-CN"/>
        </w:rPr>
        <w:t xml:space="preserve">the </w:t>
      </w:r>
      <w:r w:rsidR="00FE2117" w:rsidRPr="00EC46D0">
        <w:rPr>
          <w:rFonts w:ascii="Times" w:eastAsiaTheme="minorEastAsia" w:hAnsi="Times" w:hint="eastAsia"/>
          <w:sz w:val="22"/>
          <w:szCs w:val="22"/>
          <w:lang w:val="en-GB" w:eastAsia="zh-CN"/>
        </w:rPr>
        <w:t>follows</w:t>
      </w:r>
      <w:r w:rsidR="007B42B0">
        <w:rPr>
          <w:rFonts w:ascii="Times" w:eastAsiaTheme="minorEastAsia" w:hAnsi="Times"/>
          <w:sz w:val="22"/>
          <w:szCs w:val="22"/>
          <w:lang w:val="en-GB" w:eastAsia="zh-CN"/>
        </w:rPr>
        <w:t xml:space="preserve"> </w:t>
      </w:r>
      <w:r w:rsidR="007B42B0">
        <w:rPr>
          <w:rFonts w:ascii="Times" w:eastAsiaTheme="minorEastAsia" w:hAnsi="Times"/>
          <w:sz w:val="22"/>
          <w:szCs w:val="22"/>
          <w:lang w:val="en-GB" w:eastAsia="zh-CN"/>
        </w:rPr>
        <w:fldChar w:fldCharType="begin"/>
      </w:r>
      <w:r w:rsidR="007B42B0">
        <w:rPr>
          <w:rFonts w:ascii="Times" w:eastAsiaTheme="minorEastAsia" w:hAnsi="Times"/>
          <w:sz w:val="22"/>
          <w:szCs w:val="22"/>
          <w:lang w:val="en-GB" w:eastAsia="zh-CN"/>
        </w:rPr>
        <w:instrText xml:space="preserve"> REF _Ref178953828 \r \h </w:instrText>
      </w:r>
      <w:r w:rsidR="007B42B0">
        <w:rPr>
          <w:rFonts w:ascii="Times" w:eastAsiaTheme="minorEastAsia" w:hAnsi="Times"/>
          <w:sz w:val="22"/>
          <w:szCs w:val="22"/>
          <w:lang w:val="en-GB" w:eastAsia="zh-CN"/>
        </w:rPr>
      </w:r>
      <w:r w:rsidR="007B42B0">
        <w:rPr>
          <w:rFonts w:ascii="Times" w:eastAsiaTheme="minorEastAsia" w:hAnsi="Times"/>
          <w:sz w:val="22"/>
          <w:szCs w:val="22"/>
          <w:lang w:val="en-GB" w:eastAsia="zh-CN"/>
        </w:rPr>
        <w:fldChar w:fldCharType="separate"/>
      </w:r>
      <w:r w:rsidR="007B42B0">
        <w:rPr>
          <w:rFonts w:ascii="Times" w:eastAsiaTheme="minorEastAsia" w:hAnsi="Times"/>
          <w:sz w:val="22"/>
          <w:szCs w:val="22"/>
          <w:lang w:val="en-GB" w:eastAsia="zh-CN"/>
        </w:rPr>
        <w:t>[2]</w:t>
      </w:r>
      <w:r w:rsidR="007B42B0">
        <w:rPr>
          <w:rFonts w:ascii="Times" w:eastAsiaTheme="minorEastAsia" w:hAnsi="Times"/>
          <w:sz w:val="22"/>
          <w:szCs w:val="22"/>
          <w:lang w:val="en-GB" w:eastAsia="zh-CN"/>
        </w:rPr>
        <w:fldChar w:fldCharType="end"/>
      </w:r>
      <w:r w:rsidR="00FE2117" w:rsidRPr="00EC46D0">
        <w:rPr>
          <w:rFonts w:ascii="Times" w:eastAsiaTheme="minorEastAsia" w:hAnsi="Times" w:hint="eastAsia"/>
          <w:sz w:val="22"/>
          <w:szCs w:val="22"/>
          <w:lang w:val="en-GB" w:eastAsia="zh-CN"/>
        </w:rPr>
        <w:t>:</w:t>
      </w:r>
    </w:p>
    <w:tbl>
      <w:tblPr>
        <w:tblStyle w:val="af9"/>
        <w:tblW w:w="0" w:type="auto"/>
        <w:tblLook w:val="04A0" w:firstRow="1" w:lastRow="0" w:firstColumn="1" w:lastColumn="0" w:noHBand="0" w:noVBand="1"/>
      </w:tblPr>
      <w:tblGrid>
        <w:gridCol w:w="9350"/>
      </w:tblGrid>
      <w:tr w:rsidR="008915ED" w14:paraId="7DA0EECD" w14:textId="77777777" w:rsidTr="008915ED">
        <w:tc>
          <w:tcPr>
            <w:tcW w:w="9350" w:type="dxa"/>
          </w:tcPr>
          <w:p w14:paraId="39967A2C" w14:textId="77777777" w:rsidR="008915ED" w:rsidRPr="001012A4" w:rsidRDefault="008915ED" w:rsidP="008915ED">
            <w:pPr>
              <w:rPr>
                <w:highlight w:val="green"/>
                <w:lang w:eastAsia="x-none"/>
              </w:rPr>
            </w:pPr>
            <w:r w:rsidRPr="001012A4">
              <w:rPr>
                <w:rFonts w:hint="eastAsia"/>
                <w:highlight w:val="green"/>
                <w:lang w:eastAsia="x-none"/>
              </w:rPr>
              <w:t>Agreement</w:t>
            </w:r>
          </w:p>
          <w:p w14:paraId="67F8F7ED" w14:textId="77777777" w:rsidR="004747DF" w:rsidRPr="0005232B" w:rsidRDefault="004747DF" w:rsidP="004747DF">
            <w:pPr>
              <w:spacing w:after="0" w:line="240" w:lineRule="auto"/>
              <w:rPr>
                <w:rFonts w:ascii="Times" w:eastAsia="Batang" w:hAnsi="Times"/>
                <w:lang w:val="en-GB" w:eastAsia="en-US"/>
              </w:rPr>
            </w:pPr>
            <w:r w:rsidRPr="0005232B">
              <w:rPr>
                <w:rFonts w:ascii="Times" w:eastAsia="Batang" w:hAnsi="Times"/>
                <w:lang w:val="en-GB" w:eastAsia="en-US"/>
              </w:rPr>
              <w:t xml:space="preserve">For the definition of </w:t>
            </w:r>
            <w:bookmarkStart w:id="1" w:name="_Hlk178087173"/>
            <w:r w:rsidRPr="0005232B">
              <w:rPr>
                <w:rFonts w:ascii="Times" w:eastAsia="Batang" w:hAnsi="Times"/>
                <w:lang w:val="en-GB" w:eastAsia="en-US"/>
              </w:rPr>
              <w:t>sample-based measurement</w:t>
            </w:r>
            <w:bookmarkEnd w:id="1"/>
            <w:r w:rsidRPr="0005232B">
              <w:rPr>
                <w:rFonts w:ascii="Times" w:eastAsia="Batang" w:hAnsi="Times"/>
                <w:lang w:val="en-GB" w:eastAsia="en-US"/>
              </w:rPr>
              <w:t xml:space="preserve">, select </w:t>
            </w:r>
            <w:proofErr w:type="spellStart"/>
            <w:r w:rsidRPr="0005232B">
              <w:rPr>
                <w:rFonts w:ascii="Times" w:eastAsia="Batang" w:hAnsi="Times"/>
                <w:lang w:val="en-GB" w:eastAsia="en-US"/>
              </w:rPr>
              <w:t>N</w:t>
            </w:r>
            <w:r w:rsidRPr="0005232B">
              <w:rPr>
                <w:rFonts w:ascii="Times" w:eastAsia="Batang" w:hAnsi="Times"/>
                <w:vertAlign w:val="subscript"/>
                <w:lang w:val="en-GB" w:eastAsia="en-US"/>
              </w:rPr>
              <w:t>t</w:t>
            </w:r>
            <w:proofErr w:type="spellEnd"/>
            <w:r w:rsidRPr="0005232B">
              <w:rPr>
                <w:rFonts w:ascii="Times" w:eastAsia="Batang" w:hAnsi="Times"/>
                <w:lang w:val="en-GB" w:eastAsia="en-US"/>
              </w:rPr>
              <w:t xml:space="preserve">’ samples out of a list of </w:t>
            </w:r>
            <w:proofErr w:type="spellStart"/>
            <w:r w:rsidRPr="0005232B">
              <w:rPr>
                <w:rFonts w:ascii="Times" w:eastAsia="Batang" w:hAnsi="Times"/>
                <w:lang w:val="en-GB" w:eastAsia="en-US"/>
              </w:rPr>
              <w:t>N</w:t>
            </w:r>
            <w:r w:rsidRPr="0005232B">
              <w:rPr>
                <w:rFonts w:ascii="Times" w:eastAsia="Batang" w:hAnsi="Times"/>
                <w:vertAlign w:val="subscript"/>
                <w:lang w:val="en-GB" w:eastAsia="en-US"/>
              </w:rPr>
              <w:t>t</w:t>
            </w:r>
            <w:proofErr w:type="spellEnd"/>
            <w:r w:rsidRPr="0005232B">
              <w:rPr>
                <w:rFonts w:ascii="Times" w:hAnsi="Times"/>
                <w:lang w:val="en-GB" w:eastAsia="en-US"/>
              </w:rPr>
              <w:t xml:space="preserve"> consecutive samples</w:t>
            </w:r>
          </w:p>
          <w:p w14:paraId="554C2081" w14:textId="77777777" w:rsidR="004747DF" w:rsidRPr="0005232B" w:rsidRDefault="004747DF" w:rsidP="004747DF">
            <w:pPr>
              <w:numPr>
                <w:ilvl w:val="0"/>
                <w:numId w:val="77"/>
              </w:numPr>
              <w:tabs>
                <w:tab w:val="num" w:pos="0"/>
              </w:tabs>
              <w:overflowPunct/>
              <w:autoSpaceDE/>
              <w:autoSpaceDN/>
              <w:adjustRightInd/>
              <w:spacing w:after="0" w:line="240" w:lineRule="auto"/>
              <w:rPr>
                <w:rFonts w:ascii="Times" w:eastAsia="Batang" w:hAnsi="Times"/>
                <w:lang w:eastAsia="x-none"/>
              </w:rPr>
            </w:pPr>
            <w:r w:rsidRPr="0005232B">
              <w:rPr>
                <w:rFonts w:ascii="Times" w:eastAsia="Batang" w:hAnsi="Times"/>
                <w:lang w:eastAsia="x-none"/>
              </w:rPr>
              <w:t>The N</w:t>
            </w:r>
            <w:r w:rsidRPr="0005232B">
              <w:rPr>
                <w:rFonts w:ascii="Times" w:eastAsia="Batang" w:hAnsi="Times"/>
                <w:vertAlign w:val="subscript"/>
                <w:lang w:eastAsia="x-none"/>
              </w:rPr>
              <w:t>t</w:t>
            </w:r>
            <w:r w:rsidRPr="0005232B">
              <w:rPr>
                <w:rFonts w:ascii="Times" w:hAnsi="Times"/>
                <w:lang w:eastAsia="x-none"/>
              </w:rPr>
              <w:t xml:space="preserve"> samples have timing granularity</w:t>
            </w:r>
            <w:r w:rsidRPr="0005232B">
              <w:rPr>
                <w:rFonts w:ascii="Times" w:eastAsia="Batang" w:hAnsi="Times"/>
                <w:lang w:eastAsia="x-none"/>
              </w:rPr>
              <w:t xml:space="preserve"> T. </w:t>
            </w:r>
          </w:p>
          <w:p w14:paraId="6487D3CC" w14:textId="77777777" w:rsidR="004747DF" w:rsidRPr="0005232B" w:rsidRDefault="004747DF" w:rsidP="004747DF">
            <w:pPr>
              <w:numPr>
                <w:ilvl w:val="0"/>
                <w:numId w:val="77"/>
              </w:numPr>
              <w:tabs>
                <w:tab w:val="num" w:pos="0"/>
              </w:tabs>
              <w:overflowPunct/>
              <w:autoSpaceDE/>
              <w:autoSpaceDN/>
              <w:adjustRightInd/>
              <w:spacing w:after="0" w:line="240" w:lineRule="auto"/>
              <w:rPr>
                <w:rFonts w:ascii="Times" w:eastAsia="Batang" w:hAnsi="Times"/>
                <w:lang w:eastAsia="x-none"/>
              </w:rPr>
            </w:pPr>
            <w:r w:rsidRPr="0005232B">
              <w:rPr>
                <w:rFonts w:ascii="Times" w:hAnsi="Times"/>
                <w:lang w:eastAsia="x-none"/>
              </w:rPr>
              <w:t xml:space="preserve">FFS: the starting time of the list of </w:t>
            </w:r>
            <w:r w:rsidRPr="0005232B">
              <w:rPr>
                <w:rFonts w:ascii="Times" w:eastAsia="Batang" w:hAnsi="Times"/>
                <w:lang w:eastAsia="x-none"/>
              </w:rPr>
              <w:t>N</w:t>
            </w:r>
            <w:r w:rsidRPr="0005232B">
              <w:rPr>
                <w:rFonts w:ascii="Times" w:eastAsia="Batang" w:hAnsi="Times"/>
                <w:vertAlign w:val="subscript"/>
                <w:lang w:eastAsia="x-none"/>
              </w:rPr>
              <w:t>t</w:t>
            </w:r>
            <w:r w:rsidRPr="0005232B">
              <w:rPr>
                <w:rFonts w:ascii="Times" w:hAnsi="Times"/>
                <w:lang w:eastAsia="x-none"/>
              </w:rPr>
              <w:t xml:space="preserve"> samples </w:t>
            </w:r>
          </w:p>
          <w:p w14:paraId="49D51845" w14:textId="77777777" w:rsidR="004747DF" w:rsidRPr="0005232B" w:rsidRDefault="004747DF" w:rsidP="004747DF">
            <w:pPr>
              <w:numPr>
                <w:ilvl w:val="0"/>
                <w:numId w:val="77"/>
              </w:numPr>
              <w:tabs>
                <w:tab w:val="num" w:pos="0"/>
              </w:tabs>
              <w:overflowPunct/>
              <w:autoSpaceDE/>
              <w:autoSpaceDN/>
              <w:adjustRightInd/>
              <w:spacing w:after="0" w:line="240" w:lineRule="auto"/>
              <w:rPr>
                <w:rFonts w:ascii="Times" w:eastAsia="Batang" w:hAnsi="Times"/>
                <w:lang w:eastAsia="x-none"/>
              </w:rPr>
            </w:pPr>
            <w:r w:rsidRPr="0005232B">
              <w:rPr>
                <w:rFonts w:ascii="Times" w:eastAsia="Batang" w:hAnsi="Times"/>
                <w:lang w:eastAsia="x-none"/>
              </w:rPr>
              <w:t>FFS: the value range of N</w:t>
            </w:r>
            <w:r w:rsidRPr="0005232B">
              <w:rPr>
                <w:rFonts w:ascii="Times" w:eastAsia="Batang" w:hAnsi="Times"/>
                <w:vertAlign w:val="subscript"/>
                <w:lang w:eastAsia="x-none"/>
              </w:rPr>
              <w:t>t</w:t>
            </w:r>
            <w:r w:rsidRPr="0005232B">
              <w:rPr>
                <w:rFonts w:ascii="Times" w:eastAsia="Batang" w:hAnsi="Times"/>
                <w:lang w:eastAsia="x-none"/>
              </w:rPr>
              <w:t xml:space="preserve"> </w:t>
            </w:r>
          </w:p>
          <w:p w14:paraId="0F10DCC5" w14:textId="77777777" w:rsidR="004747DF" w:rsidRPr="0005232B" w:rsidRDefault="004747DF" w:rsidP="004747DF">
            <w:pPr>
              <w:spacing w:after="0" w:line="240" w:lineRule="auto"/>
              <w:rPr>
                <w:rFonts w:ascii="Times" w:eastAsia="Batang" w:hAnsi="Times"/>
                <w:lang w:val="en-GB" w:eastAsia="en-US"/>
              </w:rPr>
            </w:pPr>
            <w:r w:rsidRPr="0005232B">
              <w:rPr>
                <w:rFonts w:ascii="Times" w:eastAsia="Batang" w:hAnsi="Times"/>
                <w:lang w:val="en-GB" w:eastAsia="en-US"/>
              </w:rPr>
              <w:t xml:space="preserve">For the sample-based measurement (if accepted in Rel-19), </w:t>
            </w:r>
          </w:p>
          <w:p w14:paraId="14F232E8" w14:textId="77777777" w:rsidR="004747DF" w:rsidRPr="0005232B" w:rsidRDefault="004747DF" w:rsidP="004747DF">
            <w:pPr>
              <w:numPr>
                <w:ilvl w:val="0"/>
                <w:numId w:val="78"/>
              </w:numPr>
              <w:overflowPunct/>
              <w:autoSpaceDE/>
              <w:autoSpaceDN/>
              <w:adjustRightInd/>
              <w:spacing w:after="0" w:line="240" w:lineRule="auto"/>
              <w:rPr>
                <w:rFonts w:ascii="Times" w:eastAsia="Batang" w:hAnsi="Times"/>
                <w:lang w:val="en-GB" w:eastAsia="x-none"/>
              </w:rPr>
            </w:pPr>
            <w:r w:rsidRPr="0005232B">
              <w:rPr>
                <w:rFonts w:ascii="Times" w:eastAsia="Batang" w:hAnsi="Times"/>
                <w:lang w:eastAsia="x-none"/>
              </w:rPr>
              <w:t>For measurement by TRP/gNB, t</w:t>
            </w:r>
            <w:r w:rsidRPr="0005232B">
              <w:rPr>
                <w:rFonts w:ascii="Times" w:hAnsi="Times"/>
                <w:lang w:eastAsia="x-none"/>
              </w:rPr>
              <w:t xml:space="preserve">he </w:t>
            </w:r>
            <w:proofErr w:type="spellStart"/>
            <w:r w:rsidRPr="0005232B">
              <w:rPr>
                <w:rFonts w:ascii="Times" w:eastAsia="Batang" w:hAnsi="Times"/>
                <w:lang w:val="en-GB" w:eastAsia="x-none"/>
              </w:rPr>
              <w:t>N</w:t>
            </w:r>
            <w:r w:rsidRPr="0005232B">
              <w:rPr>
                <w:rFonts w:ascii="Times" w:eastAsia="Batang" w:hAnsi="Times"/>
                <w:vertAlign w:val="subscript"/>
                <w:lang w:val="en-GB" w:eastAsia="x-none"/>
              </w:rPr>
              <w:t>t</w:t>
            </w:r>
            <w:proofErr w:type="spellEnd"/>
            <w:r w:rsidRPr="0005232B">
              <w:rPr>
                <w:rFonts w:ascii="Times" w:eastAsia="Batang" w:hAnsi="Times"/>
                <w:lang w:val="en-GB" w:eastAsia="x-none"/>
              </w:rPr>
              <w:t xml:space="preserve">’ </w:t>
            </w:r>
            <w:r w:rsidRPr="0005232B">
              <w:rPr>
                <w:rFonts w:ascii="Times" w:eastAsia="Batang" w:hAnsi="Times"/>
                <w:lang w:eastAsia="x-none"/>
              </w:rPr>
              <w:t xml:space="preserve">selected </w:t>
            </w:r>
            <w:r w:rsidRPr="0005232B">
              <w:rPr>
                <w:rFonts w:ascii="Times" w:eastAsia="Batang" w:hAnsi="Times"/>
                <w:lang w:val="en-GB" w:eastAsia="x-none"/>
              </w:rPr>
              <w:t xml:space="preserve">samples </w:t>
            </w:r>
            <w:r w:rsidRPr="0005232B">
              <w:rPr>
                <w:rFonts w:ascii="Times" w:eastAsia="Batang" w:hAnsi="Times"/>
                <w:lang w:eastAsia="x-none"/>
              </w:rPr>
              <w:t xml:space="preserve">are </w:t>
            </w:r>
            <w:r w:rsidRPr="0005232B">
              <w:rPr>
                <w:rFonts w:ascii="Times" w:hAnsi="Times"/>
                <w:lang w:eastAsia="x-none"/>
              </w:rPr>
              <w:t xml:space="preserve">expected to be </w:t>
            </w:r>
            <w:r w:rsidRPr="0005232B">
              <w:rPr>
                <w:rFonts w:ascii="Times" w:eastAsia="Batang" w:hAnsi="Times"/>
                <w:lang w:eastAsia="x-none"/>
              </w:rPr>
              <w:t xml:space="preserve">those </w:t>
            </w:r>
            <w:r w:rsidRPr="0005232B">
              <w:rPr>
                <w:rFonts w:ascii="Times" w:eastAsia="Batang" w:hAnsi="Times"/>
                <w:lang w:val="en-GB" w:eastAsia="x-none"/>
              </w:rPr>
              <w:t>with the highest power</w:t>
            </w:r>
            <w:r w:rsidRPr="0005232B">
              <w:rPr>
                <w:rFonts w:ascii="Times" w:eastAsia="Batang" w:hAnsi="Times"/>
                <w:lang w:eastAsia="x-none"/>
              </w:rPr>
              <w:t>.</w:t>
            </w:r>
          </w:p>
          <w:p w14:paraId="6AD90521" w14:textId="0C4821D6" w:rsidR="00AE2333" w:rsidRPr="00063BD4" w:rsidRDefault="004747DF" w:rsidP="00063BD4">
            <w:pPr>
              <w:numPr>
                <w:ilvl w:val="0"/>
                <w:numId w:val="78"/>
              </w:numPr>
              <w:overflowPunct/>
              <w:autoSpaceDE/>
              <w:autoSpaceDN/>
              <w:adjustRightInd/>
              <w:spacing w:after="0" w:line="240" w:lineRule="auto"/>
              <w:rPr>
                <w:rFonts w:ascii="Times" w:eastAsia="Batang" w:hAnsi="Times"/>
                <w:lang w:val="en-GB" w:eastAsia="x-none"/>
              </w:rPr>
            </w:pPr>
            <w:r w:rsidRPr="0005232B">
              <w:rPr>
                <w:rFonts w:ascii="Times" w:eastAsia="Batang" w:hAnsi="Times"/>
                <w:lang w:val="en-GB" w:eastAsia="x-none"/>
              </w:rPr>
              <w:t xml:space="preserve">Note: Choice of the maximum value of </w:t>
            </w:r>
            <w:proofErr w:type="spellStart"/>
            <w:r w:rsidRPr="0005232B">
              <w:rPr>
                <w:rFonts w:ascii="Times" w:eastAsia="Batang" w:hAnsi="Times"/>
                <w:lang w:val="en-GB" w:eastAsia="x-none"/>
              </w:rPr>
              <w:t>N</w:t>
            </w:r>
            <w:r w:rsidRPr="0005232B">
              <w:rPr>
                <w:rFonts w:ascii="Times" w:eastAsia="Batang" w:hAnsi="Times"/>
                <w:vertAlign w:val="subscript"/>
                <w:lang w:val="en-GB" w:eastAsia="x-none"/>
              </w:rPr>
              <w:t>t</w:t>
            </w:r>
            <w:proofErr w:type="spellEnd"/>
            <w:r w:rsidRPr="0005232B">
              <w:rPr>
                <w:rFonts w:ascii="Times" w:eastAsia="Batang" w:hAnsi="Times"/>
                <w:lang w:val="en-GB" w:eastAsia="x-none"/>
              </w:rPr>
              <w:t xml:space="preserve">, </w:t>
            </w:r>
            <w:proofErr w:type="spellStart"/>
            <w:r w:rsidRPr="0005232B">
              <w:rPr>
                <w:rFonts w:ascii="Times" w:eastAsia="Batang" w:hAnsi="Times"/>
                <w:lang w:val="en-GB" w:eastAsia="x-none"/>
              </w:rPr>
              <w:t>N</w:t>
            </w:r>
            <w:r w:rsidRPr="0005232B">
              <w:rPr>
                <w:rFonts w:ascii="Times" w:eastAsia="Batang" w:hAnsi="Times"/>
                <w:vertAlign w:val="subscript"/>
                <w:lang w:val="en-GB" w:eastAsia="x-none"/>
              </w:rPr>
              <w:t>t</w:t>
            </w:r>
            <w:proofErr w:type="spellEnd"/>
            <w:r w:rsidRPr="0005232B">
              <w:rPr>
                <w:rFonts w:ascii="Times" w:eastAsia="Batang" w:hAnsi="Times"/>
                <w:lang w:val="en-GB" w:eastAsia="x-none"/>
              </w:rPr>
              <w:t xml:space="preserve">’ </w:t>
            </w:r>
            <w:r w:rsidRPr="0005232B">
              <w:rPr>
                <w:rFonts w:ascii="Times" w:eastAsia="Batang" w:hAnsi="Times"/>
                <w:lang w:eastAsia="x-none"/>
              </w:rPr>
              <w:t xml:space="preserve">should </w:t>
            </w:r>
            <w:proofErr w:type="gramStart"/>
            <w:r w:rsidRPr="0005232B">
              <w:rPr>
                <w:rFonts w:ascii="Times" w:eastAsia="Batang" w:hAnsi="Times"/>
                <w:lang w:val="en-GB" w:eastAsia="x-none"/>
              </w:rPr>
              <w:t>take into account</w:t>
            </w:r>
            <w:proofErr w:type="gramEnd"/>
            <w:r w:rsidRPr="0005232B">
              <w:rPr>
                <w:rFonts w:ascii="Times" w:eastAsia="Batang" w:hAnsi="Times"/>
                <w:lang w:val="en-GB" w:eastAsia="x-none"/>
              </w:rPr>
              <w:t xml:space="preserve"> the need to preserve proprietary implementation.</w:t>
            </w:r>
          </w:p>
          <w:p w14:paraId="22A6A7D8" w14:textId="77777777" w:rsidR="004747DF" w:rsidRPr="00CB6266" w:rsidRDefault="004747DF" w:rsidP="004747DF">
            <w:pPr>
              <w:spacing w:after="0" w:line="240" w:lineRule="auto"/>
              <w:rPr>
                <w:rFonts w:ascii="Times" w:hAnsi="Times"/>
                <w:highlight w:val="green"/>
              </w:rPr>
            </w:pPr>
            <w:r w:rsidRPr="00CB6266">
              <w:rPr>
                <w:rFonts w:ascii="Times" w:hAnsi="Times" w:hint="eastAsia"/>
                <w:highlight w:val="green"/>
              </w:rPr>
              <w:t>Agreement</w:t>
            </w:r>
          </w:p>
          <w:p w14:paraId="6E81CFD3" w14:textId="77777777" w:rsidR="004747DF" w:rsidRPr="008B042C" w:rsidRDefault="004747DF" w:rsidP="004747DF">
            <w:pPr>
              <w:spacing w:after="0" w:line="240" w:lineRule="auto"/>
              <w:rPr>
                <w:rFonts w:ascii="Times" w:hAnsi="Times"/>
                <w:lang w:val="en-GB"/>
              </w:rPr>
            </w:pPr>
            <w:r w:rsidRPr="008B042C">
              <w:rPr>
                <w:rFonts w:ascii="Times" w:hAnsi="Times" w:hint="eastAsia"/>
                <w:lang w:val="en-GB"/>
              </w:rPr>
              <w:t>F</w:t>
            </w:r>
            <w:r w:rsidRPr="008B042C">
              <w:rPr>
                <w:rFonts w:ascii="Times" w:eastAsia="Batang" w:hAnsi="Times"/>
                <w:lang w:val="en-GB" w:eastAsia="en-US"/>
              </w:rPr>
              <w:t xml:space="preserve">or Rel-19 AI/ML based positioning Case 3b, regarding sample-based measurement (if supported), </w:t>
            </w:r>
            <w:r w:rsidRPr="008B042C">
              <w:rPr>
                <w:rFonts w:ascii="Times" w:hAnsi="Times" w:hint="eastAsia"/>
                <w:lang w:val="en-GB"/>
              </w:rPr>
              <w:t xml:space="preserve">from RAN1 perspective, </w:t>
            </w:r>
          </w:p>
          <w:p w14:paraId="66DE6A4D" w14:textId="58AE8B7F" w:rsidR="004747DF" w:rsidRPr="00FE2117" w:rsidRDefault="004747DF" w:rsidP="00FE2117">
            <w:pPr>
              <w:numPr>
                <w:ilvl w:val="0"/>
                <w:numId w:val="79"/>
              </w:numPr>
              <w:tabs>
                <w:tab w:val="left" w:pos="0"/>
              </w:tabs>
              <w:overflowPunct/>
              <w:autoSpaceDE/>
              <w:autoSpaceDN/>
              <w:adjustRightInd/>
              <w:spacing w:after="0" w:line="240" w:lineRule="auto"/>
              <w:rPr>
                <w:rFonts w:ascii="Times" w:eastAsia="Batang" w:hAnsi="Times"/>
                <w:lang w:eastAsia="x-none"/>
              </w:rPr>
            </w:pPr>
            <w:r w:rsidRPr="008B042C">
              <w:rPr>
                <w:rFonts w:ascii="Times" w:eastAsia="Batang" w:hAnsi="Times"/>
                <w:lang w:eastAsia="x-none"/>
              </w:rPr>
              <w:t xml:space="preserve">LMF </w:t>
            </w:r>
            <w:r w:rsidRPr="008B042C">
              <w:rPr>
                <w:rFonts w:ascii="Times" w:hAnsi="Times" w:hint="eastAsia"/>
              </w:rPr>
              <w:t xml:space="preserve">can </w:t>
            </w:r>
            <w:r w:rsidRPr="008B042C">
              <w:rPr>
                <w:rFonts w:ascii="Times" w:eastAsia="Batang" w:hAnsi="Times"/>
                <w:lang w:eastAsia="x-none"/>
              </w:rPr>
              <w:t>signal parameter values of N</w:t>
            </w:r>
            <w:r w:rsidRPr="008B042C">
              <w:rPr>
                <w:rFonts w:ascii="Times" w:eastAsia="Batang" w:hAnsi="Times"/>
                <w:vertAlign w:val="subscript"/>
                <w:lang w:eastAsia="x-none"/>
              </w:rPr>
              <w:t>t</w:t>
            </w:r>
            <w:r w:rsidRPr="008B042C">
              <w:rPr>
                <w:rFonts w:ascii="Times" w:eastAsia="Batang" w:hAnsi="Times"/>
                <w:lang w:eastAsia="x-none"/>
              </w:rPr>
              <w:t>, N</w:t>
            </w:r>
            <w:r w:rsidRPr="008B042C">
              <w:rPr>
                <w:rFonts w:ascii="Times" w:eastAsia="Batang" w:hAnsi="Times"/>
                <w:vertAlign w:val="subscript"/>
                <w:lang w:eastAsia="x-none"/>
              </w:rPr>
              <w:t>t</w:t>
            </w:r>
            <w:r w:rsidRPr="008B042C">
              <w:rPr>
                <w:rFonts w:ascii="Times" w:eastAsia="Batang" w:hAnsi="Times"/>
                <w:lang w:eastAsia="x-none"/>
              </w:rPr>
              <w:t>', k to gNB via NRPPa.</w:t>
            </w:r>
          </w:p>
        </w:tc>
      </w:tr>
    </w:tbl>
    <w:p w14:paraId="6AE4F131" w14:textId="59CC8AE8" w:rsidR="00FE2117" w:rsidRPr="00EC46D0" w:rsidRDefault="00FE2117" w:rsidP="00E11D05">
      <w:pPr>
        <w:spacing w:beforeLines="100" w:before="240" w:after="120"/>
        <w:jc w:val="both"/>
        <w:rPr>
          <w:sz w:val="22"/>
          <w:szCs w:val="22"/>
          <w:lang w:eastAsia="zh-CN"/>
        </w:rPr>
      </w:pPr>
      <w:r w:rsidRPr="00EC46D0">
        <w:rPr>
          <w:sz w:val="22"/>
          <w:szCs w:val="22"/>
          <w:lang w:eastAsia="zh-CN"/>
        </w:rPr>
        <w:t xml:space="preserve">Regarding </w:t>
      </w:r>
      <w:r w:rsidRPr="00EC46D0">
        <w:rPr>
          <w:rFonts w:eastAsia="Batang"/>
          <w:sz w:val="22"/>
          <w:szCs w:val="22"/>
          <w:lang w:val="en-GB" w:eastAsia="en-US"/>
        </w:rPr>
        <w:t>sample-based measurement</w:t>
      </w:r>
      <w:r w:rsidRPr="00EC46D0">
        <w:rPr>
          <w:rFonts w:eastAsiaTheme="minorEastAsia"/>
          <w:sz w:val="22"/>
          <w:szCs w:val="22"/>
          <w:lang w:val="en-GB" w:eastAsia="zh-CN"/>
        </w:rPr>
        <w:t xml:space="preserve"> at UE side, the </w:t>
      </w:r>
      <w:bookmarkStart w:id="2" w:name="_Hlk178087121"/>
      <w:r w:rsidRPr="00EC46D0">
        <w:rPr>
          <w:sz w:val="22"/>
          <w:szCs w:val="22"/>
        </w:rPr>
        <w:t xml:space="preserve">starting point of the list of </w:t>
      </w:r>
      <w:proofErr w:type="spellStart"/>
      <w:r w:rsidRPr="00EC46D0">
        <w:rPr>
          <w:sz w:val="22"/>
          <w:szCs w:val="22"/>
        </w:rPr>
        <w:t>N</w:t>
      </w:r>
      <w:r w:rsidRPr="00EC46D0">
        <w:rPr>
          <w:sz w:val="22"/>
          <w:szCs w:val="22"/>
          <w:vertAlign w:val="subscript"/>
        </w:rPr>
        <w:t>t</w:t>
      </w:r>
      <w:proofErr w:type="spellEnd"/>
      <w:r w:rsidRPr="00EC46D0">
        <w:rPr>
          <w:sz w:val="22"/>
          <w:szCs w:val="22"/>
        </w:rPr>
        <w:t xml:space="preserve"> samples</w:t>
      </w:r>
      <w:bookmarkEnd w:id="2"/>
      <w:r w:rsidRPr="00EC46D0">
        <w:rPr>
          <w:sz w:val="22"/>
          <w:szCs w:val="22"/>
          <w:lang w:eastAsia="zh-CN"/>
        </w:rPr>
        <w:t xml:space="preserve">, the rule of </w:t>
      </w:r>
      <w:r w:rsidRPr="00EC46D0">
        <w:rPr>
          <w:sz w:val="22"/>
          <w:szCs w:val="22"/>
        </w:rPr>
        <w:t xml:space="preserve">selecting </w:t>
      </w:r>
      <w:proofErr w:type="spellStart"/>
      <w:r w:rsidRPr="00EC46D0">
        <w:rPr>
          <w:sz w:val="22"/>
          <w:szCs w:val="22"/>
        </w:rPr>
        <w:t>N</w:t>
      </w:r>
      <w:r w:rsidRPr="00EC46D0">
        <w:rPr>
          <w:sz w:val="22"/>
          <w:szCs w:val="22"/>
          <w:vertAlign w:val="subscript"/>
        </w:rPr>
        <w:t>t</w:t>
      </w:r>
      <w:proofErr w:type="spellEnd"/>
      <w:r w:rsidRPr="00EC46D0">
        <w:rPr>
          <w:sz w:val="22"/>
          <w:szCs w:val="22"/>
        </w:rPr>
        <w:t>’ samples</w:t>
      </w:r>
      <w:r w:rsidRPr="00EC46D0">
        <w:rPr>
          <w:sz w:val="22"/>
          <w:szCs w:val="22"/>
          <w:lang w:eastAsia="zh-CN"/>
        </w:rPr>
        <w:t xml:space="preserve">, and related configurations need to be further </w:t>
      </w:r>
      <w:r w:rsidR="00DD4EF8">
        <w:rPr>
          <w:sz w:val="22"/>
          <w:szCs w:val="22"/>
          <w:lang w:eastAsia="zh-CN"/>
        </w:rPr>
        <w:t>studied</w:t>
      </w:r>
      <w:r w:rsidRPr="00EC46D0">
        <w:rPr>
          <w:sz w:val="22"/>
          <w:szCs w:val="22"/>
          <w:lang w:eastAsia="zh-CN"/>
        </w:rPr>
        <w:t>.</w:t>
      </w:r>
    </w:p>
    <w:p w14:paraId="1416B813" w14:textId="0CAD90F9" w:rsidR="00542AD6" w:rsidRDefault="00E817C3" w:rsidP="00E11D05">
      <w:pPr>
        <w:spacing w:beforeLines="100" w:before="240" w:after="120"/>
        <w:jc w:val="both"/>
        <w:rPr>
          <w:rFonts w:eastAsiaTheme="minorEastAsia"/>
          <w:sz w:val="22"/>
          <w:szCs w:val="22"/>
          <w:lang w:eastAsia="zh-CN"/>
        </w:rPr>
      </w:pPr>
      <w:r w:rsidRPr="00DD4EF8">
        <w:rPr>
          <w:rFonts w:eastAsiaTheme="minorEastAsia"/>
          <w:sz w:val="22"/>
          <w:szCs w:val="22"/>
          <w:lang w:eastAsia="zh-CN"/>
        </w:rPr>
        <w:t xml:space="preserve">According to the discussions in the </w:t>
      </w:r>
      <w:r w:rsidR="00D500E8" w:rsidRPr="00DD4EF8">
        <w:rPr>
          <w:rFonts w:eastAsiaTheme="minorEastAsia" w:hint="eastAsia"/>
          <w:sz w:val="22"/>
          <w:szCs w:val="22"/>
          <w:lang w:eastAsia="zh-CN"/>
        </w:rPr>
        <w:t>RAN1#118</w:t>
      </w:r>
      <w:r w:rsidR="00542AD6">
        <w:rPr>
          <w:rFonts w:eastAsiaTheme="minorEastAsia" w:hint="eastAsia"/>
          <w:sz w:val="22"/>
          <w:szCs w:val="22"/>
          <w:lang w:eastAsia="zh-CN"/>
        </w:rPr>
        <w:t>bis</w:t>
      </w:r>
      <w:r w:rsidR="00DD4EF8">
        <w:rPr>
          <w:rFonts w:eastAsiaTheme="minorEastAsia"/>
          <w:sz w:val="22"/>
          <w:szCs w:val="22"/>
          <w:lang w:eastAsia="zh-CN"/>
        </w:rPr>
        <w:t xml:space="preserve"> meeting</w:t>
      </w:r>
      <w:r w:rsidR="00FB5BA6">
        <w:rPr>
          <w:rFonts w:eastAsiaTheme="minorEastAsia"/>
          <w:sz w:val="22"/>
          <w:szCs w:val="22"/>
          <w:lang w:eastAsia="zh-CN"/>
        </w:rPr>
        <w:t xml:space="preserve"> </w:t>
      </w:r>
      <w:r w:rsidR="00FB5BA6">
        <w:rPr>
          <w:rFonts w:eastAsiaTheme="minorEastAsia"/>
          <w:sz w:val="22"/>
          <w:szCs w:val="22"/>
          <w:lang w:eastAsia="zh-CN"/>
        </w:rPr>
        <w:fldChar w:fldCharType="begin"/>
      </w:r>
      <w:r w:rsidR="00FB5BA6">
        <w:rPr>
          <w:rFonts w:eastAsiaTheme="minorEastAsia"/>
          <w:sz w:val="22"/>
          <w:szCs w:val="22"/>
          <w:lang w:eastAsia="zh-CN"/>
        </w:rPr>
        <w:instrText xml:space="preserve"> REF _Ref181961033 \r \h </w:instrText>
      </w:r>
      <w:r w:rsidR="00FB5BA6">
        <w:rPr>
          <w:rFonts w:eastAsiaTheme="minorEastAsia"/>
          <w:sz w:val="22"/>
          <w:szCs w:val="22"/>
          <w:lang w:eastAsia="zh-CN"/>
        </w:rPr>
      </w:r>
      <w:r w:rsidR="00FB5BA6">
        <w:rPr>
          <w:rFonts w:eastAsiaTheme="minorEastAsia"/>
          <w:sz w:val="22"/>
          <w:szCs w:val="22"/>
          <w:lang w:eastAsia="zh-CN"/>
        </w:rPr>
        <w:fldChar w:fldCharType="separate"/>
      </w:r>
      <w:r w:rsidR="00FB5BA6">
        <w:rPr>
          <w:rFonts w:eastAsiaTheme="minorEastAsia"/>
          <w:sz w:val="22"/>
          <w:szCs w:val="22"/>
          <w:lang w:eastAsia="zh-CN"/>
        </w:rPr>
        <w:t>[3]</w:t>
      </w:r>
      <w:r w:rsidR="00FB5BA6">
        <w:rPr>
          <w:rFonts w:eastAsiaTheme="minorEastAsia"/>
          <w:sz w:val="22"/>
          <w:szCs w:val="22"/>
          <w:lang w:eastAsia="zh-CN"/>
        </w:rPr>
        <w:fldChar w:fldCharType="end"/>
      </w:r>
      <w:r w:rsidR="00542AD6">
        <w:rPr>
          <w:rFonts w:eastAsiaTheme="minorEastAsia" w:hint="eastAsia"/>
          <w:sz w:val="22"/>
          <w:szCs w:val="22"/>
          <w:lang w:eastAsia="zh-CN"/>
        </w:rPr>
        <w:t xml:space="preserve">, FL summarized the views from </w:t>
      </w:r>
      <w:r w:rsidR="00542AD6">
        <w:rPr>
          <w:rFonts w:eastAsiaTheme="minorEastAsia"/>
          <w:sz w:val="22"/>
          <w:szCs w:val="22"/>
          <w:lang w:eastAsia="zh-CN"/>
        </w:rPr>
        <w:t>companies</w:t>
      </w:r>
      <w:r w:rsidR="00542AD6">
        <w:rPr>
          <w:rFonts w:eastAsiaTheme="minorEastAsia" w:hint="eastAsia"/>
          <w:sz w:val="22"/>
          <w:szCs w:val="22"/>
          <w:lang w:eastAsia="zh-CN"/>
        </w:rPr>
        <w:t xml:space="preserve"> and proposed the four options for t</w:t>
      </w:r>
      <w:r w:rsidR="00542AD6" w:rsidRPr="00542AD6">
        <w:rPr>
          <w:rFonts w:eastAsiaTheme="minorEastAsia"/>
          <w:sz w:val="22"/>
          <w:szCs w:val="22"/>
          <w:lang w:eastAsia="zh-CN"/>
        </w:rPr>
        <w:t xml:space="preserve">he starting time of the list of </w:t>
      </w:r>
      <w:proofErr w:type="spellStart"/>
      <w:r w:rsidR="00542AD6" w:rsidRPr="00542AD6">
        <w:rPr>
          <w:rFonts w:eastAsiaTheme="minorEastAsia"/>
          <w:sz w:val="22"/>
          <w:szCs w:val="22"/>
          <w:lang w:eastAsia="zh-CN"/>
        </w:rPr>
        <w:t>Nt</w:t>
      </w:r>
      <w:proofErr w:type="spellEnd"/>
      <w:r w:rsidR="00542AD6" w:rsidRPr="00542AD6">
        <w:rPr>
          <w:rFonts w:eastAsiaTheme="minorEastAsia"/>
          <w:sz w:val="22"/>
          <w:szCs w:val="22"/>
          <w:lang w:eastAsia="zh-CN"/>
        </w:rPr>
        <w:t xml:space="preserve"> consecutive samples</w:t>
      </w:r>
      <w:r w:rsidR="00542AD6">
        <w:rPr>
          <w:rFonts w:eastAsiaTheme="minorEastAsia" w:hint="eastAsia"/>
          <w:sz w:val="22"/>
          <w:szCs w:val="22"/>
          <w:lang w:eastAsia="zh-CN"/>
        </w:rPr>
        <w:t xml:space="preserve"> as the candidates for further discussion.</w:t>
      </w:r>
    </w:p>
    <w:tbl>
      <w:tblPr>
        <w:tblStyle w:val="af9"/>
        <w:tblW w:w="0" w:type="auto"/>
        <w:tblLook w:val="04A0" w:firstRow="1" w:lastRow="0" w:firstColumn="1" w:lastColumn="0" w:noHBand="0" w:noVBand="1"/>
      </w:tblPr>
      <w:tblGrid>
        <w:gridCol w:w="9350"/>
      </w:tblGrid>
      <w:tr w:rsidR="00333F45" w14:paraId="2B62F889" w14:textId="77777777" w:rsidTr="00817FCD">
        <w:tc>
          <w:tcPr>
            <w:tcW w:w="9350" w:type="dxa"/>
          </w:tcPr>
          <w:p w14:paraId="4ECAE9E5" w14:textId="77777777" w:rsidR="00333F45" w:rsidRDefault="00333F45" w:rsidP="00817FCD">
            <w:pPr>
              <w:rPr>
                <w:b/>
                <w:bCs/>
                <w:u w:val="single"/>
              </w:rPr>
            </w:pPr>
            <w:r>
              <w:rPr>
                <w:b/>
                <w:bCs/>
                <w:highlight w:val="cyan"/>
                <w:u w:val="single"/>
              </w:rPr>
              <w:t>Proposal 2.1.1.4-1</w:t>
            </w:r>
          </w:p>
          <w:p w14:paraId="597BD606" w14:textId="77777777" w:rsidR="00333F45" w:rsidRDefault="00333F45" w:rsidP="00817FCD">
            <w:r>
              <w:t xml:space="preserve">For the definition of sample-based measurement, for </w:t>
            </w:r>
            <w:r>
              <w:rPr>
                <w:rFonts w:cs="Calibri"/>
                <w:color w:val="FF0000"/>
              </w:rPr>
              <w:t xml:space="preserve">an estimated channel response </w:t>
            </w:r>
            <w:r w:rsidRPr="00023FC8">
              <w:rPr>
                <w:color w:val="FF0000"/>
              </w:rPr>
              <w:t>between a pair of UE and TRP</w:t>
            </w:r>
            <w:r>
              <w:t xml:space="preserve">, RAN1 study the following options </w:t>
            </w:r>
            <w:r>
              <w:rPr>
                <w:color w:val="FF0000"/>
              </w:rPr>
              <w:t xml:space="preserve">for down-selection </w:t>
            </w:r>
            <w:r>
              <w:t>for determining the starting time of the list of N</w:t>
            </w:r>
            <w:r>
              <w:rPr>
                <w:vertAlign w:val="subscript"/>
              </w:rPr>
              <w:t>t</w:t>
            </w:r>
            <w:r>
              <w:t xml:space="preserve"> </w:t>
            </w:r>
            <w:r w:rsidRPr="00BD51DC">
              <w:t xml:space="preserve">consecutive </w:t>
            </w:r>
            <w:r>
              <w:t>samples:</w:t>
            </w:r>
          </w:p>
          <w:p w14:paraId="7ECE8A3A" w14:textId="77777777" w:rsidR="00333F45" w:rsidRDefault="00333F45" w:rsidP="00333F45">
            <w:pPr>
              <w:pStyle w:val="af6"/>
              <w:numPr>
                <w:ilvl w:val="0"/>
                <w:numId w:val="79"/>
              </w:numPr>
              <w:tabs>
                <w:tab w:val="left" w:pos="0"/>
                <w:tab w:val="left" w:pos="720"/>
              </w:tabs>
              <w:suppressAutoHyphens/>
              <w:overflowPunct/>
              <w:autoSpaceDE/>
              <w:autoSpaceDN/>
              <w:adjustRightInd/>
              <w:spacing w:after="160"/>
              <w:ind w:firstLineChars="0"/>
              <w:textAlignment w:val="auto"/>
            </w:pPr>
            <w:r>
              <w:t>Option A. the starting time of the list of N</w:t>
            </w:r>
            <w:r>
              <w:rPr>
                <w:vertAlign w:val="subscript"/>
              </w:rPr>
              <w:t>t</w:t>
            </w:r>
            <w:r>
              <w:t xml:space="preserve"> samples is the timing of the first detected path </w:t>
            </w:r>
            <w:r>
              <w:rPr>
                <w:color w:val="FF0000"/>
              </w:rPr>
              <w:t>(with timing granularity T)</w:t>
            </w:r>
            <w:r>
              <w:t xml:space="preserve">. </w:t>
            </w:r>
          </w:p>
          <w:p w14:paraId="5499E268" w14:textId="77777777" w:rsidR="00333F45" w:rsidRDefault="00333F45" w:rsidP="00333F45">
            <w:pPr>
              <w:pStyle w:val="af6"/>
              <w:numPr>
                <w:ilvl w:val="0"/>
                <w:numId w:val="79"/>
              </w:numPr>
              <w:tabs>
                <w:tab w:val="left" w:pos="0"/>
                <w:tab w:val="left" w:pos="720"/>
              </w:tabs>
              <w:suppressAutoHyphens/>
              <w:overflowPunct/>
              <w:autoSpaceDE/>
              <w:autoSpaceDN/>
              <w:adjustRightInd/>
              <w:spacing w:after="160"/>
              <w:ind w:firstLineChars="0"/>
              <w:textAlignment w:val="auto"/>
            </w:pPr>
            <w:r>
              <w:t xml:space="preserve">Option B. </w:t>
            </w:r>
            <w:r w:rsidRPr="00F36617">
              <w:t>the starting time of the list of N</w:t>
            </w:r>
            <w:r w:rsidRPr="00F36617">
              <w:rPr>
                <w:vertAlign w:val="subscript"/>
              </w:rPr>
              <w:t>t</w:t>
            </w:r>
            <w:r w:rsidRPr="00F36617">
              <w:t xml:space="preserve"> consecutive samples is </w:t>
            </w:r>
            <w:r w:rsidRPr="00637480">
              <w:rPr>
                <w:color w:val="FF0000"/>
              </w:rPr>
              <w:t xml:space="preserve">the timing of the </w:t>
            </w:r>
            <w:r w:rsidRPr="00F36617">
              <w:rPr>
                <w:color w:val="FF0000"/>
              </w:rPr>
              <w:t>earliest sample that the first path power is detectable</w:t>
            </w:r>
            <w:r w:rsidRPr="00AA2B63">
              <w:rPr>
                <w:color w:val="FF0000"/>
              </w:rPr>
              <w:t>.</w:t>
            </w:r>
            <w:r>
              <w:t xml:space="preserve"> </w:t>
            </w:r>
          </w:p>
          <w:p w14:paraId="2E8F9C0E" w14:textId="77777777" w:rsidR="00333F45" w:rsidRDefault="00333F45" w:rsidP="00333F45">
            <w:pPr>
              <w:pStyle w:val="af6"/>
              <w:numPr>
                <w:ilvl w:val="0"/>
                <w:numId w:val="79"/>
              </w:numPr>
              <w:tabs>
                <w:tab w:val="left" w:pos="0"/>
                <w:tab w:val="left" w:pos="720"/>
              </w:tabs>
              <w:suppressAutoHyphens/>
              <w:overflowPunct/>
              <w:autoSpaceDE/>
              <w:autoSpaceDN/>
              <w:adjustRightInd/>
              <w:spacing w:after="160"/>
              <w:ind w:firstLineChars="0"/>
              <w:textAlignment w:val="auto"/>
            </w:pPr>
            <w:r>
              <w:t xml:space="preserve">Option C. the </w:t>
            </w:r>
            <w:r>
              <w:rPr>
                <w:rFonts w:eastAsiaTheme="minorEastAsia" w:hint="eastAsia"/>
              </w:rPr>
              <w:t>star</w:t>
            </w:r>
            <w:r>
              <w:rPr>
                <w:rFonts w:eastAsiaTheme="minorEastAsia"/>
              </w:rPr>
              <w:t>t</w:t>
            </w:r>
            <w:r>
              <w:rPr>
                <w:rFonts w:eastAsiaTheme="minorEastAsia" w:hint="eastAsia"/>
              </w:rPr>
              <w:t>ing point of the N</w:t>
            </w:r>
            <w:r>
              <w:rPr>
                <w:rFonts w:eastAsiaTheme="minorEastAsia" w:hint="eastAsia"/>
                <w:vertAlign w:val="subscript"/>
              </w:rPr>
              <w:t>t</w:t>
            </w:r>
            <w:r>
              <w:rPr>
                <w:rFonts w:eastAsiaTheme="minorEastAsia" w:hint="eastAsia"/>
              </w:rPr>
              <w:t xml:space="preserve"> consecutive samples is </w:t>
            </w:r>
            <w:r>
              <w:rPr>
                <w:rFonts w:eastAsiaTheme="minorEastAsia"/>
              </w:rPr>
              <w:t xml:space="preserve">determined by a fixed offset </w:t>
            </w:r>
            <w:r>
              <w:rPr>
                <w:color w:val="FF0000"/>
              </w:rPr>
              <w:t>(with timing granularity T)</w:t>
            </w:r>
            <w:r>
              <w:rPr>
                <w:rFonts w:eastAsiaTheme="minorEastAsia"/>
              </w:rPr>
              <w:t xml:space="preserve"> relative to</w:t>
            </w:r>
            <w:r>
              <w:rPr>
                <w:rFonts w:eastAsiaTheme="minorEastAsia" w:hint="eastAsia"/>
              </w:rPr>
              <w:t xml:space="preserve"> the reference time.</w:t>
            </w:r>
            <w:r>
              <w:rPr>
                <w:rFonts w:eastAsiaTheme="minorEastAsia"/>
              </w:rPr>
              <w:t xml:space="preserve"> </w:t>
            </w:r>
          </w:p>
          <w:p w14:paraId="56628A9E" w14:textId="77777777" w:rsidR="00333F45" w:rsidRDefault="00333F45" w:rsidP="00333F45">
            <w:pPr>
              <w:pStyle w:val="af6"/>
              <w:numPr>
                <w:ilvl w:val="1"/>
                <w:numId w:val="79"/>
              </w:numPr>
              <w:tabs>
                <w:tab w:val="left" w:pos="0"/>
                <w:tab w:val="left" w:pos="720"/>
                <w:tab w:val="left" w:pos="1440"/>
              </w:tabs>
              <w:suppressAutoHyphens/>
              <w:overflowPunct/>
              <w:autoSpaceDE/>
              <w:autoSpaceDN/>
              <w:adjustRightInd/>
              <w:spacing w:after="160"/>
              <w:ind w:firstLineChars="0"/>
              <w:textAlignment w:val="auto"/>
            </w:pPr>
            <w:r>
              <w:rPr>
                <w:rFonts w:eastAsiaTheme="minorEastAsia"/>
              </w:rPr>
              <w:t>Proponent companies provide details on the value of the fixed offset.</w:t>
            </w:r>
          </w:p>
          <w:p w14:paraId="1D6CBED2" w14:textId="77777777" w:rsidR="00333F45" w:rsidRDefault="00333F45" w:rsidP="00333F45">
            <w:pPr>
              <w:pStyle w:val="af6"/>
              <w:numPr>
                <w:ilvl w:val="0"/>
                <w:numId w:val="79"/>
              </w:numPr>
              <w:tabs>
                <w:tab w:val="left" w:pos="0"/>
                <w:tab w:val="left" w:pos="720"/>
              </w:tabs>
              <w:suppressAutoHyphens/>
              <w:overflowPunct/>
              <w:autoSpaceDE/>
              <w:autoSpaceDN/>
              <w:adjustRightInd/>
              <w:spacing w:after="160"/>
              <w:ind w:firstLineChars="0"/>
              <w:textAlignment w:val="auto"/>
            </w:pPr>
            <w:r>
              <w:t xml:space="preserve">Option D. the </w:t>
            </w:r>
            <w:r>
              <w:rPr>
                <w:rFonts w:eastAsiaTheme="minorEastAsia" w:hint="eastAsia"/>
              </w:rPr>
              <w:t>star</w:t>
            </w:r>
            <w:r>
              <w:rPr>
                <w:rFonts w:eastAsiaTheme="minorEastAsia"/>
              </w:rPr>
              <w:t>t</w:t>
            </w:r>
            <w:r>
              <w:rPr>
                <w:rFonts w:eastAsiaTheme="minorEastAsia" w:hint="eastAsia"/>
              </w:rPr>
              <w:t>ing point of the N</w:t>
            </w:r>
            <w:r>
              <w:rPr>
                <w:rFonts w:eastAsiaTheme="minorEastAsia" w:hint="eastAsia"/>
                <w:vertAlign w:val="subscript"/>
              </w:rPr>
              <w:t>t</w:t>
            </w:r>
            <w:r>
              <w:rPr>
                <w:rFonts w:eastAsiaTheme="minorEastAsia" w:hint="eastAsia"/>
              </w:rPr>
              <w:t xml:space="preserve"> consecutive samples is </w:t>
            </w:r>
            <w:r>
              <w:rPr>
                <w:rFonts w:eastAsiaTheme="minorEastAsia"/>
              </w:rPr>
              <w:t xml:space="preserve">determined by a </w:t>
            </w:r>
            <w:r>
              <w:rPr>
                <w:rFonts w:eastAsiaTheme="minorEastAsia" w:hint="eastAsia"/>
              </w:rPr>
              <w:t>configured</w:t>
            </w:r>
            <w:r>
              <w:rPr>
                <w:rFonts w:eastAsiaTheme="minorEastAsia"/>
              </w:rPr>
              <w:t xml:space="preserve"> offset </w:t>
            </w:r>
            <w:r>
              <w:rPr>
                <w:color w:val="FF0000"/>
              </w:rPr>
              <w:t>(with timing granularity T)</w:t>
            </w:r>
            <w:r>
              <w:rPr>
                <w:rFonts w:eastAsiaTheme="minorEastAsia"/>
              </w:rPr>
              <w:t xml:space="preserve"> relative to</w:t>
            </w:r>
            <w:r>
              <w:rPr>
                <w:rFonts w:eastAsiaTheme="minorEastAsia" w:hint="eastAsia"/>
              </w:rPr>
              <w:t xml:space="preserve"> the reference time.</w:t>
            </w:r>
            <w:r>
              <w:rPr>
                <w:rFonts w:eastAsiaTheme="minorEastAsia"/>
              </w:rPr>
              <w:t xml:space="preserve"> </w:t>
            </w:r>
          </w:p>
          <w:p w14:paraId="6FE13595" w14:textId="77777777" w:rsidR="00333F45" w:rsidRPr="00B0149E" w:rsidRDefault="00333F45" w:rsidP="00333F45">
            <w:pPr>
              <w:pStyle w:val="af6"/>
              <w:numPr>
                <w:ilvl w:val="1"/>
                <w:numId w:val="79"/>
              </w:numPr>
              <w:tabs>
                <w:tab w:val="left" w:pos="0"/>
                <w:tab w:val="left" w:pos="720"/>
                <w:tab w:val="left" w:pos="1440"/>
              </w:tabs>
              <w:suppressAutoHyphens/>
              <w:overflowPunct/>
              <w:autoSpaceDE/>
              <w:autoSpaceDN/>
              <w:adjustRightInd/>
              <w:spacing w:after="160"/>
              <w:ind w:firstLineChars="0"/>
              <w:textAlignment w:val="auto"/>
            </w:pPr>
            <w:r>
              <w:rPr>
                <w:rFonts w:eastAsiaTheme="minorEastAsia"/>
              </w:rPr>
              <w:lastRenderedPageBreak/>
              <w:t>Proponent companies provide details on the value range and signaling details of the configured offset.</w:t>
            </w:r>
          </w:p>
          <w:p w14:paraId="2DD19748" w14:textId="77777777" w:rsidR="00333F45" w:rsidRDefault="00333F45" w:rsidP="00817FCD">
            <w:pPr>
              <w:rPr>
                <w:b/>
                <w:bCs/>
                <w:u w:val="single"/>
              </w:rPr>
            </w:pPr>
            <w:r w:rsidRPr="00E06157">
              <w:rPr>
                <w:b/>
                <w:bCs/>
                <w:highlight w:val="cyan"/>
                <w:u w:val="single"/>
              </w:rPr>
              <w:t>Proposal 2.1.1.</w:t>
            </w:r>
            <w:r>
              <w:rPr>
                <w:b/>
                <w:bCs/>
                <w:highlight w:val="cyan"/>
                <w:u w:val="single"/>
              </w:rPr>
              <w:t>4</w:t>
            </w:r>
            <w:r w:rsidRPr="00E06157">
              <w:rPr>
                <w:b/>
                <w:bCs/>
                <w:highlight w:val="cyan"/>
                <w:u w:val="single"/>
              </w:rPr>
              <w:t>-2</w:t>
            </w:r>
          </w:p>
          <w:p w14:paraId="5CA56C43" w14:textId="77777777" w:rsidR="00333F45" w:rsidRDefault="00333F45" w:rsidP="00817FCD">
            <w:r>
              <w:t>For the definition of sample-based measurement,</w:t>
            </w:r>
          </w:p>
          <w:p w14:paraId="51372EA4" w14:textId="77777777" w:rsidR="00333F45" w:rsidRDefault="00333F45" w:rsidP="00333F45">
            <w:pPr>
              <w:pStyle w:val="af6"/>
              <w:numPr>
                <w:ilvl w:val="0"/>
                <w:numId w:val="86"/>
              </w:numPr>
              <w:tabs>
                <w:tab w:val="left" w:pos="0"/>
                <w:tab w:val="left" w:pos="720"/>
              </w:tabs>
              <w:suppressAutoHyphens/>
              <w:overflowPunct/>
              <w:autoSpaceDE/>
              <w:autoSpaceDN/>
              <w:adjustRightInd/>
              <w:spacing w:after="160" w:line="278" w:lineRule="auto"/>
              <w:ind w:firstLineChars="0"/>
              <w:textAlignment w:val="auto"/>
            </w:pPr>
            <w:r>
              <w:t>The set of candidate values for N</w:t>
            </w:r>
            <w:r>
              <w:rPr>
                <w:vertAlign w:val="subscript"/>
              </w:rPr>
              <w:t>t</w:t>
            </w:r>
            <w:r>
              <w:t xml:space="preserve"> </w:t>
            </w:r>
            <w:r>
              <w:rPr>
                <w:color w:val="FF0000"/>
              </w:rPr>
              <w:t>include at least</w:t>
            </w:r>
            <w:r>
              <w:t>: 16, 32, 64, 128;</w:t>
            </w:r>
          </w:p>
          <w:p w14:paraId="4D051D6C" w14:textId="77777777" w:rsidR="00333F45" w:rsidRDefault="00333F45" w:rsidP="00333F45">
            <w:pPr>
              <w:pStyle w:val="af6"/>
              <w:numPr>
                <w:ilvl w:val="0"/>
                <w:numId w:val="86"/>
              </w:numPr>
              <w:tabs>
                <w:tab w:val="left" w:pos="0"/>
                <w:tab w:val="left" w:pos="720"/>
              </w:tabs>
              <w:suppressAutoHyphens/>
              <w:overflowPunct/>
              <w:autoSpaceDE/>
              <w:autoSpaceDN/>
              <w:adjustRightInd/>
              <w:spacing w:after="160" w:line="278" w:lineRule="auto"/>
              <w:ind w:firstLineChars="0"/>
              <w:textAlignment w:val="auto"/>
            </w:pPr>
            <w:r>
              <w:t>The set of candidate values for N</w:t>
            </w:r>
            <w:r>
              <w:rPr>
                <w:vertAlign w:val="subscript"/>
              </w:rPr>
              <w:t>t</w:t>
            </w:r>
            <w:r>
              <w:t xml:space="preserve">' </w:t>
            </w:r>
            <w:r>
              <w:rPr>
                <w:color w:val="FF0000"/>
              </w:rPr>
              <w:t>include at least</w:t>
            </w:r>
            <w:r>
              <w:t>: 9, 16, [32]; Note: N</w:t>
            </w:r>
            <w:r>
              <w:rPr>
                <w:vertAlign w:val="subscript"/>
              </w:rPr>
              <w:t>t</w:t>
            </w:r>
            <w:r>
              <w:t>'&lt;= N</w:t>
            </w:r>
            <w:r>
              <w:rPr>
                <w:vertAlign w:val="subscript"/>
              </w:rPr>
              <w:t>t</w:t>
            </w:r>
            <w:r>
              <w:t>.</w:t>
            </w:r>
          </w:p>
          <w:p w14:paraId="084A7479" w14:textId="292CFEFD" w:rsidR="00333F45" w:rsidRPr="00333F45" w:rsidRDefault="00333F45" w:rsidP="00333F45">
            <w:pPr>
              <w:pStyle w:val="af6"/>
              <w:numPr>
                <w:ilvl w:val="0"/>
                <w:numId w:val="86"/>
              </w:numPr>
              <w:tabs>
                <w:tab w:val="left" w:pos="0"/>
                <w:tab w:val="left" w:pos="720"/>
              </w:tabs>
              <w:suppressAutoHyphens/>
              <w:overflowPunct/>
              <w:autoSpaceDE/>
              <w:autoSpaceDN/>
              <w:adjustRightInd/>
              <w:spacing w:after="160" w:line="278" w:lineRule="auto"/>
              <w:ind w:firstLineChars="0"/>
              <w:textAlignment w:val="auto"/>
            </w:pPr>
            <w:r>
              <w:t xml:space="preserve">The set of candidate values for k </w:t>
            </w:r>
            <w:r>
              <w:rPr>
                <w:color w:val="FF0000"/>
              </w:rPr>
              <w:t>include at least</w:t>
            </w:r>
            <w:r>
              <w:t>: 0…5.</w:t>
            </w:r>
          </w:p>
        </w:tc>
      </w:tr>
    </w:tbl>
    <w:p w14:paraId="452D9BCE" w14:textId="77777777" w:rsidR="00FB5BA6" w:rsidRDefault="00542AD6" w:rsidP="00E11D05">
      <w:pPr>
        <w:spacing w:beforeLines="100" w:before="240" w:after="120"/>
        <w:jc w:val="both"/>
        <w:rPr>
          <w:rFonts w:eastAsiaTheme="minorEastAsia"/>
          <w:sz w:val="22"/>
          <w:szCs w:val="22"/>
          <w:lang w:val="en-GB" w:eastAsia="zh-CN"/>
        </w:rPr>
      </w:pPr>
      <w:r>
        <w:rPr>
          <w:rFonts w:eastAsiaTheme="minorEastAsia"/>
          <w:sz w:val="22"/>
          <w:szCs w:val="22"/>
          <w:lang w:eastAsia="zh-CN"/>
        </w:rPr>
        <w:lastRenderedPageBreak/>
        <w:t>B</w:t>
      </w:r>
      <w:r>
        <w:rPr>
          <w:rFonts w:eastAsiaTheme="minorEastAsia" w:hint="eastAsia"/>
          <w:sz w:val="22"/>
          <w:szCs w:val="22"/>
          <w:lang w:eastAsia="zh-CN"/>
        </w:rPr>
        <w:t xml:space="preserve">asically, it is agreeable to have further analysis and discussions on these four options. From our understanding, the key advantage of </w:t>
      </w:r>
      <w:r w:rsidR="00DF031A">
        <w:rPr>
          <w:rFonts w:eastAsiaTheme="minorEastAsia" w:hint="eastAsia"/>
          <w:sz w:val="22"/>
          <w:szCs w:val="22"/>
          <w:lang w:eastAsia="zh-CN"/>
        </w:rPr>
        <w:t xml:space="preserve">sample-based </w:t>
      </w:r>
      <w:r w:rsidR="00DF031A" w:rsidRPr="00EC46D0">
        <w:rPr>
          <w:rFonts w:eastAsia="Batang"/>
          <w:sz w:val="22"/>
          <w:szCs w:val="22"/>
          <w:lang w:val="en-GB" w:eastAsia="en-US"/>
        </w:rPr>
        <w:t>measurement</w:t>
      </w:r>
      <w:r w:rsidR="00DF031A">
        <w:rPr>
          <w:rFonts w:eastAsiaTheme="minorEastAsia" w:hint="eastAsia"/>
          <w:sz w:val="22"/>
          <w:szCs w:val="22"/>
          <w:lang w:val="en-GB" w:eastAsia="zh-CN"/>
        </w:rPr>
        <w:t xml:space="preserve"> over path-based measurement is the way of its sample selection will be specified. </w:t>
      </w:r>
      <w:r w:rsidR="00DF031A">
        <w:rPr>
          <w:rFonts w:eastAsiaTheme="minorEastAsia"/>
          <w:sz w:val="22"/>
          <w:szCs w:val="22"/>
          <w:lang w:val="en-GB" w:eastAsia="zh-CN"/>
        </w:rPr>
        <w:t>W</w:t>
      </w:r>
      <w:r w:rsidR="00DF031A">
        <w:rPr>
          <w:rFonts w:eastAsiaTheme="minorEastAsia" w:hint="eastAsia"/>
          <w:sz w:val="22"/>
          <w:szCs w:val="22"/>
          <w:lang w:val="en-GB" w:eastAsia="zh-CN"/>
        </w:rPr>
        <w:t xml:space="preserve">hile the path selection method in path-based measurement is up to implementation. </w:t>
      </w:r>
      <w:r w:rsidR="00DF031A">
        <w:rPr>
          <w:rFonts w:eastAsiaTheme="minorEastAsia"/>
          <w:sz w:val="22"/>
          <w:szCs w:val="22"/>
          <w:lang w:val="en-GB" w:eastAsia="zh-CN"/>
        </w:rPr>
        <w:t>T</w:t>
      </w:r>
      <w:r w:rsidR="00DF031A">
        <w:rPr>
          <w:rFonts w:eastAsiaTheme="minorEastAsia" w:hint="eastAsia"/>
          <w:sz w:val="22"/>
          <w:szCs w:val="22"/>
          <w:lang w:val="en-GB" w:eastAsia="zh-CN"/>
        </w:rPr>
        <w:t xml:space="preserve">he lack of freedom on sample selection is good for keeping </w:t>
      </w:r>
      <w:r w:rsidR="00FB5BA6">
        <w:rPr>
          <w:rFonts w:eastAsiaTheme="minorEastAsia"/>
          <w:sz w:val="22"/>
          <w:szCs w:val="22"/>
          <w:lang w:val="en-GB" w:eastAsia="zh-CN"/>
        </w:rPr>
        <w:t xml:space="preserve">the </w:t>
      </w:r>
      <w:r w:rsidR="00DF031A">
        <w:rPr>
          <w:rFonts w:eastAsiaTheme="minorEastAsia" w:hint="eastAsia"/>
          <w:sz w:val="22"/>
          <w:szCs w:val="22"/>
          <w:lang w:val="en-GB" w:eastAsia="zh-CN"/>
        </w:rPr>
        <w:t xml:space="preserve">consistency between training phase and inference phase. </w:t>
      </w:r>
    </w:p>
    <w:p w14:paraId="002BB2CA" w14:textId="5B174D11" w:rsidR="00E15758" w:rsidRPr="00E15758" w:rsidRDefault="00DF031A" w:rsidP="00E11D05">
      <w:pPr>
        <w:spacing w:beforeLines="100" w:before="240" w:after="120"/>
        <w:jc w:val="both"/>
        <w:rPr>
          <w:rFonts w:eastAsiaTheme="minorEastAsia"/>
          <w:sz w:val="22"/>
          <w:szCs w:val="22"/>
          <w:lang w:val="en-GB" w:eastAsia="zh-CN"/>
        </w:rPr>
      </w:pPr>
      <w:r>
        <w:rPr>
          <w:rFonts w:eastAsiaTheme="minorEastAsia" w:hint="eastAsia"/>
          <w:sz w:val="22"/>
          <w:szCs w:val="22"/>
          <w:lang w:val="en-GB" w:eastAsia="zh-CN"/>
        </w:rPr>
        <w:t xml:space="preserve">For Option A, </w:t>
      </w:r>
      <w:r w:rsidRPr="00DF031A">
        <w:rPr>
          <w:rFonts w:eastAsiaTheme="minorEastAsia"/>
          <w:sz w:val="22"/>
          <w:szCs w:val="22"/>
          <w:lang w:val="en-GB" w:eastAsia="zh-CN"/>
        </w:rPr>
        <w:t xml:space="preserve">the starting time of the list of </w:t>
      </w:r>
      <w:proofErr w:type="spellStart"/>
      <w:r w:rsidRPr="00DF031A">
        <w:rPr>
          <w:rFonts w:eastAsiaTheme="minorEastAsia"/>
          <w:sz w:val="22"/>
          <w:szCs w:val="22"/>
          <w:lang w:val="en-GB" w:eastAsia="zh-CN"/>
        </w:rPr>
        <w:t>Nt</w:t>
      </w:r>
      <w:proofErr w:type="spellEnd"/>
      <w:r w:rsidRPr="00DF031A">
        <w:rPr>
          <w:rFonts w:eastAsiaTheme="minorEastAsia"/>
          <w:sz w:val="22"/>
          <w:szCs w:val="22"/>
          <w:lang w:val="en-GB" w:eastAsia="zh-CN"/>
        </w:rPr>
        <w:t xml:space="preserve"> samples is the timing of the first detected path</w:t>
      </w:r>
      <w:r>
        <w:rPr>
          <w:rFonts w:eastAsiaTheme="minorEastAsia" w:hint="eastAsia"/>
          <w:sz w:val="22"/>
          <w:szCs w:val="22"/>
          <w:lang w:val="en-GB" w:eastAsia="zh-CN"/>
        </w:rPr>
        <w:t xml:space="preserve">. The </w:t>
      </w:r>
      <w:proofErr w:type="gramStart"/>
      <w:r w:rsidR="00FB5BA6">
        <w:rPr>
          <w:rFonts w:eastAsiaTheme="minorEastAsia"/>
          <w:sz w:val="22"/>
          <w:szCs w:val="22"/>
          <w:lang w:val="en-GB" w:eastAsia="zh-CN"/>
        </w:rPr>
        <w:t>pros</w:t>
      </w:r>
      <w:proofErr w:type="gramEnd"/>
      <w:r w:rsidR="00FB5BA6">
        <w:rPr>
          <w:rFonts w:eastAsiaTheme="minorEastAsia"/>
          <w:sz w:val="22"/>
          <w:szCs w:val="22"/>
          <w:lang w:val="en-GB" w:eastAsia="zh-CN"/>
        </w:rPr>
        <w:t xml:space="preserve"> </w:t>
      </w:r>
      <w:r>
        <w:rPr>
          <w:rFonts w:eastAsiaTheme="minorEastAsia" w:hint="eastAsia"/>
          <w:sz w:val="22"/>
          <w:szCs w:val="22"/>
          <w:lang w:val="en-GB" w:eastAsia="zh-CN"/>
        </w:rPr>
        <w:t xml:space="preserve">of this </w:t>
      </w:r>
      <w:r w:rsidR="00FB5BA6">
        <w:rPr>
          <w:rFonts w:eastAsiaTheme="minorEastAsia"/>
          <w:sz w:val="22"/>
          <w:szCs w:val="22"/>
          <w:lang w:val="en-GB" w:eastAsia="zh-CN"/>
        </w:rPr>
        <w:t>option</w:t>
      </w:r>
      <w:r>
        <w:rPr>
          <w:rFonts w:eastAsiaTheme="minorEastAsia" w:hint="eastAsia"/>
          <w:sz w:val="22"/>
          <w:szCs w:val="22"/>
          <w:lang w:val="en-GB" w:eastAsia="zh-CN"/>
        </w:rPr>
        <w:t xml:space="preserve"> is to reduce the </w:t>
      </w:r>
      <w:r>
        <w:rPr>
          <w:rFonts w:eastAsiaTheme="minorEastAsia"/>
          <w:sz w:val="22"/>
          <w:szCs w:val="22"/>
          <w:lang w:val="en-GB" w:eastAsia="zh-CN"/>
        </w:rPr>
        <w:t>reporting</w:t>
      </w:r>
      <w:r>
        <w:rPr>
          <w:rFonts w:eastAsiaTheme="minorEastAsia" w:hint="eastAsia"/>
          <w:sz w:val="22"/>
          <w:szCs w:val="22"/>
          <w:lang w:val="en-GB" w:eastAsia="zh-CN"/>
        </w:rPr>
        <w:t xml:space="preserve"> overhead based on the first detected path. </w:t>
      </w:r>
      <w:r>
        <w:rPr>
          <w:rFonts w:eastAsiaTheme="minorEastAsia"/>
          <w:sz w:val="22"/>
          <w:szCs w:val="22"/>
          <w:lang w:val="en-GB" w:eastAsia="zh-CN"/>
        </w:rPr>
        <w:t>H</w:t>
      </w:r>
      <w:r>
        <w:rPr>
          <w:rFonts w:eastAsiaTheme="minorEastAsia" w:hint="eastAsia"/>
          <w:sz w:val="22"/>
          <w:szCs w:val="22"/>
          <w:lang w:val="en-GB" w:eastAsia="zh-CN"/>
        </w:rPr>
        <w:t xml:space="preserve">owever, </w:t>
      </w:r>
      <w:r w:rsidR="00E15758">
        <w:rPr>
          <w:rFonts w:eastAsiaTheme="minorEastAsia" w:hint="eastAsia"/>
          <w:sz w:val="22"/>
          <w:szCs w:val="22"/>
          <w:lang w:val="en-GB" w:eastAsia="zh-CN"/>
        </w:rPr>
        <w:t xml:space="preserve">the way to detect the first path is fully relied on path-based measurement. Consequently, the </w:t>
      </w:r>
      <w:r w:rsidR="00E15758" w:rsidRPr="00DF031A">
        <w:rPr>
          <w:rFonts w:eastAsiaTheme="minorEastAsia"/>
          <w:sz w:val="22"/>
          <w:szCs w:val="22"/>
          <w:lang w:val="en-GB" w:eastAsia="zh-CN"/>
        </w:rPr>
        <w:t xml:space="preserve">starting time of the list of </w:t>
      </w:r>
      <w:proofErr w:type="spellStart"/>
      <w:r w:rsidR="00E15758" w:rsidRPr="00DF031A">
        <w:rPr>
          <w:rFonts w:eastAsiaTheme="minorEastAsia"/>
          <w:sz w:val="22"/>
          <w:szCs w:val="22"/>
          <w:lang w:val="en-GB" w:eastAsia="zh-CN"/>
        </w:rPr>
        <w:t>Nt</w:t>
      </w:r>
      <w:proofErr w:type="spellEnd"/>
      <w:r w:rsidR="00E15758" w:rsidRPr="00DF031A">
        <w:rPr>
          <w:rFonts w:eastAsiaTheme="minorEastAsia"/>
          <w:sz w:val="22"/>
          <w:szCs w:val="22"/>
          <w:lang w:val="en-GB" w:eastAsia="zh-CN"/>
        </w:rPr>
        <w:t xml:space="preserve"> samples</w:t>
      </w:r>
      <w:r w:rsidR="00E15758">
        <w:rPr>
          <w:rFonts w:eastAsiaTheme="minorEastAsia" w:hint="eastAsia"/>
          <w:sz w:val="22"/>
          <w:szCs w:val="22"/>
          <w:lang w:val="en-GB" w:eastAsia="zh-CN"/>
        </w:rPr>
        <w:t xml:space="preserve"> is up to implementation. </w:t>
      </w:r>
      <w:r w:rsidR="00FB5BA6">
        <w:rPr>
          <w:rFonts w:eastAsiaTheme="minorEastAsia"/>
          <w:sz w:val="22"/>
          <w:szCs w:val="22"/>
          <w:lang w:val="en-GB" w:eastAsia="zh-CN"/>
        </w:rPr>
        <w:t>It means the</w:t>
      </w:r>
      <w:r w:rsidR="00E15758">
        <w:rPr>
          <w:rFonts w:eastAsiaTheme="minorEastAsia" w:hint="eastAsia"/>
          <w:sz w:val="22"/>
          <w:szCs w:val="22"/>
          <w:lang w:val="en-GB" w:eastAsia="zh-CN"/>
        </w:rPr>
        <w:t xml:space="preserve"> timing information of the following </w:t>
      </w:r>
      <w:r w:rsidR="00E15758" w:rsidRPr="00DF031A">
        <w:rPr>
          <w:rFonts w:eastAsiaTheme="minorEastAsia"/>
          <w:sz w:val="22"/>
          <w:szCs w:val="22"/>
          <w:lang w:val="en-GB" w:eastAsia="zh-CN"/>
        </w:rPr>
        <w:t>Nt</w:t>
      </w:r>
      <w:r w:rsidR="00E15758">
        <w:rPr>
          <w:rFonts w:eastAsiaTheme="minorEastAsia" w:hint="eastAsia"/>
          <w:sz w:val="22"/>
          <w:szCs w:val="22"/>
          <w:lang w:val="en-GB" w:eastAsia="zh-CN"/>
        </w:rPr>
        <w:t>-1</w:t>
      </w:r>
      <w:r w:rsidR="00E15758" w:rsidRPr="00DF031A">
        <w:rPr>
          <w:rFonts w:eastAsiaTheme="minorEastAsia"/>
          <w:sz w:val="22"/>
          <w:szCs w:val="22"/>
          <w:lang w:val="en-GB" w:eastAsia="zh-CN"/>
        </w:rPr>
        <w:t xml:space="preserve"> samples</w:t>
      </w:r>
      <w:r w:rsidR="00E15758">
        <w:rPr>
          <w:rFonts w:eastAsiaTheme="minorEastAsia" w:hint="eastAsia"/>
          <w:sz w:val="22"/>
          <w:szCs w:val="22"/>
          <w:lang w:val="en-GB" w:eastAsia="zh-CN"/>
        </w:rPr>
        <w:t xml:space="preserve"> is </w:t>
      </w:r>
      <w:r w:rsidR="00FB5BA6">
        <w:rPr>
          <w:rFonts w:eastAsiaTheme="minorEastAsia"/>
          <w:sz w:val="22"/>
          <w:szCs w:val="22"/>
          <w:lang w:val="en-GB" w:eastAsia="zh-CN"/>
        </w:rPr>
        <w:t>anchored to</w:t>
      </w:r>
      <w:r w:rsidR="00E15758">
        <w:rPr>
          <w:rFonts w:eastAsiaTheme="minorEastAsia" w:hint="eastAsia"/>
          <w:sz w:val="22"/>
          <w:szCs w:val="22"/>
          <w:lang w:val="en-GB" w:eastAsia="zh-CN"/>
        </w:rPr>
        <w:t xml:space="preserve"> </w:t>
      </w:r>
      <w:r w:rsidR="00FB5BA6">
        <w:rPr>
          <w:rFonts w:eastAsiaTheme="minorEastAsia"/>
          <w:sz w:val="22"/>
          <w:szCs w:val="22"/>
          <w:lang w:val="en-GB" w:eastAsia="zh-CN"/>
        </w:rPr>
        <w:t>the first path based on path-based measurement. If so</w:t>
      </w:r>
      <w:r w:rsidR="00E15758">
        <w:rPr>
          <w:rFonts w:eastAsiaTheme="minorEastAsia" w:hint="eastAsia"/>
          <w:sz w:val="22"/>
          <w:szCs w:val="22"/>
          <w:lang w:val="en-GB" w:eastAsia="zh-CN"/>
        </w:rPr>
        <w:t>, the difference and the</w:t>
      </w:r>
      <w:r w:rsidR="00FB5BA6">
        <w:rPr>
          <w:rFonts w:eastAsiaTheme="minorEastAsia"/>
          <w:sz w:val="22"/>
          <w:szCs w:val="22"/>
          <w:lang w:val="en-GB" w:eastAsia="zh-CN"/>
        </w:rPr>
        <w:t xml:space="preserve"> necessity</w:t>
      </w:r>
      <w:r w:rsidR="00E15758">
        <w:rPr>
          <w:rFonts w:eastAsiaTheme="minorEastAsia" w:hint="eastAsia"/>
          <w:sz w:val="22"/>
          <w:szCs w:val="22"/>
          <w:lang w:val="en-GB" w:eastAsia="zh-CN"/>
        </w:rPr>
        <w:t xml:space="preserve"> of </w:t>
      </w:r>
      <w:r w:rsidR="00FB5BA6">
        <w:rPr>
          <w:rFonts w:eastAsiaTheme="minorEastAsia"/>
          <w:sz w:val="22"/>
          <w:szCs w:val="22"/>
          <w:lang w:val="en-GB" w:eastAsia="zh-CN"/>
        </w:rPr>
        <w:t xml:space="preserve">having </w:t>
      </w:r>
      <w:r w:rsidR="00E15758">
        <w:rPr>
          <w:rFonts w:eastAsiaTheme="minorEastAsia" w:hint="eastAsia"/>
          <w:sz w:val="22"/>
          <w:szCs w:val="22"/>
          <w:lang w:val="en-GB" w:eastAsia="zh-CN"/>
        </w:rPr>
        <w:t xml:space="preserve">sample-based </w:t>
      </w:r>
      <w:r w:rsidR="00E15758">
        <w:rPr>
          <w:rFonts w:eastAsiaTheme="minorEastAsia"/>
          <w:sz w:val="22"/>
          <w:szCs w:val="22"/>
          <w:lang w:val="en-GB" w:eastAsia="zh-CN"/>
        </w:rPr>
        <w:t>measurement</w:t>
      </w:r>
      <w:r w:rsidR="00E15758">
        <w:rPr>
          <w:rFonts w:eastAsiaTheme="minorEastAsia" w:hint="eastAsia"/>
          <w:sz w:val="22"/>
          <w:szCs w:val="22"/>
          <w:lang w:val="en-GB" w:eastAsia="zh-CN"/>
        </w:rPr>
        <w:t xml:space="preserve"> is unclear.</w:t>
      </w:r>
    </w:p>
    <w:p w14:paraId="42C06955" w14:textId="4F028949" w:rsidR="00E15758" w:rsidRPr="00FB5BA6" w:rsidRDefault="00E15758" w:rsidP="00E11D05">
      <w:pPr>
        <w:spacing w:beforeLines="100" w:before="240" w:after="120"/>
        <w:jc w:val="both"/>
        <w:rPr>
          <w:rFonts w:eastAsiaTheme="minorEastAsia"/>
          <w:sz w:val="22"/>
          <w:szCs w:val="22"/>
          <w:lang w:val="en-GB" w:eastAsia="zh-CN"/>
        </w:rPr>
      </w:pPr>
      <w:r w:rsidRPr="00FB5BA6">
        <w:rPr>
          <w:rFonts w:eastAsiaTheme="minorEastAsia" w:hint="eastAsia"/>
          <w:sz w:val="22"/>
          <w:szCs w:val="22"/>
          <w:lang w:val="en-GB" w:eastAsia="zh-CN"/>
        </w:rPr>
        <w:t xml:space="preserve">For Option B, </w:t>
      </w:r>
      <w:r w:rsidRPr="00FB5BA6">
        <w:rPr>
          <w:rFonts w:eastAsiaTheme="minorEastAsia"/>
          <w:sz w:val="22"/>
          <w:szCs w:val="22"/>
          <w:lang w:val="en-GB" w:eastAsia="zh-CN"/>
        </w:rPr>
        <w:t xml:space="preserve">the starting time of the list of </w:t>
      </w:r>
      <w:proofErr w:type="spellStart"/>
      <w:r w:rsidRPr="00FB5BA6">
        <w:rPr>
          <w:rFonts w:eastAsiaTheme="minorEastAsia"/>
          <w:sz w:val="22"/>
          <w:szCs w:val="22"/>
          <w:lang w:val="en-GB" w:eastAsia="zh-CN"/>
        </w:rPr>
        <w:t>Nt</w:t>
      </w:r>
      <w:proofErr w:type="spellEnd"/>
      <w:r w:rsidRPr="00FB5BA6">
        <w:rPr>
          <w:rFonts w:eastAsiaTheme="minorEastAsia"/>
          <w:sz w:val="22"/>
          <w:szCs w:val="22"/>
          <w:lang w:val="en-GB" w:eastAsia="zh-CN"/>
        </w:rPr>
        <w:t xml:space="preserve"> consecutive samples is the timing of the earliest sample that the first path power is detectable.</w:t>
      </w:r>
      <w:r w:rsidRPr="00FB5BA6">
        <w:rPr>
          <w:rFonts w:eastAsiaTheme="minorEastAsia" w:hint="eastAsia"/>
          <w:sz w:val="22"/>
          <w:szCs w:val="22"/>
          <w:lang w:val="en-GB" w:eastAsia="zh-CN"/>
        </w:rPr>
        <w:t xml:space="preserve"> </w:t>
      </w:r>
      <w:r w:rsidR="001C5400" w:rsidRPr="00FB5BA6">
        <w:rPr>
          <w:rFonts w:eastAsiaTheme="minorEastAsia"/>
          <w:sz w:val="22"/>
          <w:szCs w:val="22"/>
          <w:lang w:val="en-GB" w:eastAsia="zh-CN"/>
        </w:rPr>
        <w:t xml:space="preserve">The drawback of option is </w:t>
      </w:r>
      <w:proofErr w:type="gramStart"/>
      <w:r w:rsidR="001C5400" w:rsidRPr="00FB5BA6">
        <w:rPr>
          <w:rFonts w:eastAsiaTheme="minorEastAsia"/>
          <w:sz w:val="22"/>
          <w:szCs w:val="22"/>
          <w:lang w:val="en-GB" w:eastAsia="zh-CN"/>
        </w:rPr>
        <w:t>similar to</w:t>
      </w:r>
      <w:proofErr w:type="gramEnd"/>
      <w:r w:rsidR="001C5400" w:rsidRPr="00FB5BA6">
        <w:rPr>
          <w:rFonts w:eastAsiaTheme="minorEastAsia"/>
          <w:sz w:val="22"/>
          <w:szCs w:val="22"/>
          <w:lang w:val="en-GB" w:eastAsia="zh-CN"/>
        </w:rPr>
        <w:t xml:space="preserve"> that of option A, </w:t>
      </w:r>
      <w:r w:rsidRPr="00FB5BA6">
        <w:rPr>
          <w:rFonts w:eastAsiaTheme="minorEastAsia" w:hint="eastAsia"/>
          <w:sz w:val="22"/>
          <w:szCs w:val="22"/>
          <w:lang w:val="en-GB" w:eastAsia="zh-CN"/>
        </w:rPr>
        <w:t xml:space="preserve">since how to detect the first path power is </w:t>
      </w:r>
      <w:r w:rsidR="00450618" w:rsidRPr="00FB5BA6">
        <w:rPr>
          <w:rFonts w:eastAsiaTheme="minorEastAsia" w:hint="eastAsia"/>
          <w:sz w:val="22"/>
          <w:szCs w:val="22"/>
          <w:lang w:val="en-GB" w:eastAsia="zh-CN"/>
        </w:rPr>
        <w:t>up to implementation as well.</w:t>
      </w:r>
    </w:p>
    <w:p w14:paraId="5E1A1EB6" w14:textId="77777777" w:rsidR="00C92C07" w:rsidRDefault="00450618" w:rsidP="00E11D05">
      <w:pPr>
        <w:spacing w:beforeLines="100" w:before="240" w:after="120"/>
        <w:jc w:val="both"/>
        <w:rPr>
          <w:rFonts w:eastAsiaTheme="minorEastAsia"/>
          <w:sz w:val="22"/>
          <w:szCs w:val="22"/>
          <w:lang w:val="en-GB" w:eastAsia="zh-CN"/>
        </w:rPr>
      </w:pPr>
      <w:r w:rsidRPr="00C92C07">
        <w:rPr>
          <w:rFonts w:eastAsiaTheme="minorEastAsia" w:hint="eastAsia"/>
          <w:sz w:val="22"/>
          <w:szCs w:val="22"/>
          <w:lang w:val="en-GB" w:eastAsia="zh-CN"/>
        </w:rPr>
        <w:t xml:space="preserve">For Option C, </w:t>
      </w:r>
      <w:r w:rsidR="001C5400" w:rsidRPr="00C92C07">
        <w:rPr>
          <w:rFonts w:eastAsiaTheme="minorEastAsia"/>
          <w:sz w:val="22"/>
          <w:szCs w:val="22"/>
          <w:lang w:val="en-GB" w:eastAsia="zh-CN"/>
        </w:rPr>
        <w:t xml:space="preserve">the starting point of the </w:t>
      </w:r>
      <w:proofErr w:type="spellStart"/>
      <w:r w:rsidR="001C5400" w:rsidRPr="00C92C07">
        <w:rPr>
          <w:rFonts w:eastAsiaTheme="minorEastAsia"/>
          <w:sz w:val="22"/>
          <w:szCs w:val="22"/>
          <w:lang w:val="en-GB" w:eastAsia="zh-CN"/>
        </w:rPr>
        <w:t>Nt</w:t>
      </w:r>
      <w:proofErr w:type="spellEnd"/>
      <w:r w:rsidR="001C5400" w:rsidRPr="00C92C07">
        <w:rPr>
          <w:rFonts w:eastAsiaTheme="minorEastAsia"/>
          <w:sz w:val="22"/>
          <w:szCs w:val="22"/>
          <w:lang w:val="en-GB" w:eastAsia="zh-CN"/>
        </w:rPr>
        <w:t xml:space="preserve"> consecutive samples is determined by a fixed offset (with timing granularity T) relative to the reference time. The </w:t>
      </w:r>
      <w:r w:rsidR="0039375D" w:rsidRPr="00C92C07">
        <w:rPr>
          <w:rFonts w:eastAsiaTheme="minorEastAsia"/>
          <w:sz w:val="22"/>
          <w:szCs w:val="22"/>
          <w:lang w:val="en-GB" w:eastAsia="zh-CN"/>
        </w:rPr>
        <w:t>challenge</w:t>
      </w:r>
      <w:r w:rsidR="001C5400" w:rsidRPr="00C92C07">
        <w:rPr>
          <w:rFonts w:eastAsiaTheme="minorEastAsia"/>
          <w:sz w:val="22"/>
          <w:szCs w:val="22"/>
          <w:lang w:val="en-GB" w:eastAsia="zh-CN"/>
        </w:rPr>
        <w:t xml:space="preserve"> of this </w:t>
      </w:r>
      <w:r w:rsidR="0039375D" w:rsidRPr="00C92C07">
        <w:rPr>
          <w:rFonts w:eastAsiaTheme="minorEastAsia" w:hint="eastAsia"/>
          <w:sz w:val="22"/>
          <w:szCs w:val="22"/>
          <w:lang w:val="en-GB" w:eastAsia="zh-CN"/>
        </w:rPr>
        <w:t>option is</w:t>
      </w:r>
      <w:r w:rsidR="001C5400" w:rsidRPr="00C92C07">
        <w:rPr>
          <w:rFonts w:eastAsiaTheme="minorEastAsia"/>
          <w:sz w:val="22"/>
          <w:szCs w:val="22"/>
          <w:lang w:val="en-GB" w:eastAsia="zh-CN"/>
        </w:rPr>
        <w:t xml:space="preserve"> how to decide the fixed offset. </w:t>
      </w:r>
      <w:r w:rsidR="00CF0BAB" w:rsidRPr="00C92C07">
        <w:rPr>
          <w:rFonts w:eastAsiaTheme="minorEastAsia"/>
          <w:sz w:val="22"/>
          <w:szCs w:val="22"/>
          <w:lang w:val="en-GB" w:eastAsia="zh-CN"/>
        </w:rPr>
        <w:t>Considering</w:t>
      </w:r>
      <w:r w:rsidR="00CF0BAB" w:rsidRPr="00C92C07">
        <w:rPr>
          <w:rFonts w:eastAsiaTheme="minorEastAsia" w:hint="eastAsia"/>
          <w:sz w:val="22"/>
          <w:szCs w:val="22"/>
          <w:lang w:val="en-GB" w:eastAsia="zh-CN"/>
        </w:rPr>
        <w:t xml:space="preserve"> </w:t>
      </w:r>
      <w:r w:rsidR="00C92C07">
        <w:rPr>
          <w:rFonts w:eastAsiaTheme="minorEastAsia"/>
          <w:sz w:val="22"/>
          <w:szCs w:val="22"/>
          <w:lang w:val="en-GB" w:eastAsia="zh-CN"/>
        </w:rPr>
        <w:t>the potential range of</w:t>
      </w:r>
      <w:r w:rsidR="00CF0BAB" w:rsidRPr="00C92C07">
        <w:rPr>
          <w:rFonts w:eastAsiaTheme="minorEastAsia" w:hint="eastAsia"/>
          <w:sz w:val="22"/>
          <w:szCs w:val="22"/>
          <w:lang w:val="en-GB" w:eastAsia="zh-CN"/>
        </w:rPr>
        <w:t xml:space="preserve"> </w:t>
      </w:r>
      <w:r w:rsidR="0039375D" w:rsidRPr="00C92C07">
        <w:rPr>
          <w:rFonts w:eastAsiaTheme="minorEastAsia" w:hint="eastAsia"/>
          <w:sz w:val="22"/>
          <w:szCs w:val="22"/>
          <w:lang w:val="en-GB" w:eastAsia="zh-CN"/>
        </w:rPr>
        <w:t xml:space="preserve">distance between UE and TRPs and </w:t>
      </w:r>
      <w:r w:rsidR="00CF0BAB" w:rsidRPr="00C92C07">
        <w:rPr>
          <w:rFonts w:eastAsiaTheme="minorEastAsia"/>
          <w:sz w:val="22"/>
          <w:szCs w:val="22"/>
          <w:lang w:val="en-GB" w:eastAsia="zh-CN"/>
        </w:rPr>
        <w:t>potential</w:t>
      </w:r>
      <w:r w:rsidR="00CF0BAB" w:rsidRPr="00C92C07">
        <w:rPr>
          <w:rFonts w:eastAsiaTheme="minorEastAsia" w:hint="eastAsia"/>
          <w:sz w:val="22"/>
          <w:szCs w:val="22"/>
          <w:lang w:val="en-GB" w:eastAsia="zh-CN"/>
        </w:rPr>
        <w:t xml:space="preserve"> timing error</w:t>
      </w:r>
      <w:r w:rsidR="00C92C07">
        <w:rPr>
          <w:rFonts w:eastAsiaTheme="minorEastAsia"/>
          <w:sz w:val="22"/>
          <w:szCs w:val="22"/>
          <w:lang w:val="en-GB" w:eastAsia="zh-CN"/>
        </w:rPr>
        <w:t>/</w:t>
      </w:r>
      <w:r w:rsidR="00CF0BAB" w:rsidRPr="00C92C07">
        <w:rPr>
          <w:rFonts w:eastAsiaTheme="minorEastAsia" w:hint="eastAsia"/>
          <w:sz w:val="22"/>
          <w:szCs w:val="22"/>
          <w:lang w:val="en-GB" w:eastAsia="zh-CN"/>
        </w:rPr>
        <w:t xml:space="preserve">TA error </w:t>
      </w:r>
      <w:r w:rsidR="0039375D" w:rsidRPr="00C92C07">
        <w:rPr>
          <w:rFonts w:eastAsiaTheme="minorEastAsia" w:hint="eastAsia"/>
          <w:sz w:val="22"/>
          <w:szCs w:val="22"/>
          <w:lang w:val="en-GB" w:eastAsia="zh-CN"/>
        </w:rPr>
        <w:t>of</w:t>
      </w:r>
      <w:r w:rsidR="00CF0BAB" w:rsidRPr="00C92C07">
        <w:rPr>
          <w:rFonts w:eastAsiaTheme="minorEastAsia" w:hint="eastAsia"/>
          <w:sz w:val="22"/>
          <w:szCs w:val="22"/>
          <w:lang w:val="en-GB" w:eastAsia="zh-CN"/>
        </w:rPr>
        <w:t xml:space="preserve"> </w:t>
      </w:r>
      <w:r w:rsidR="00C92C07">
        <w:rPr>
          <w:rFonts w:eastAsiaTheme="minorEastAsia"/>
          <w:sz w:val="22"/>
          <w:szCs w:val="22"/>
          <w:lang w:val="en-GB" w:eastAsia="zh-CN"/>
        </w:rPr>
        <w:t xml:space="preserve">the </w:t>
      </w:r>
      <w:r w:rsidR="00CF0BAB" w:rsidRPr="00C92C07">
        <w:rPr>
          <w:rFonts w:eastAsiaTheme="minorEastAsia" w:hint="eastAsia"/>
          <w:sz w:val="22"/>
          <w:szCs w:val="22"/>
          <w:lang w:val="en-GB" w:eastAsia="zh-CN"/>
        </w:rPr>
        <w:t xml:space="preserve">UE, </w:t>
      </w:r>
      <w:r w:rsidR="0039375D" w:rsidRPr="00C92C07">
        <w:rPr>
          <w:rFonts w:eastAsiaTheme="minorEastAsia" w:hint="eastAsia"/>
          <w:sz w:val="22"/>
          <w:szCs w:val="22"/>
          <w:lang w:val="en-GB" w:eastAsia="zh-CN"/>
        </w:rPr>
        <w:t xml:space="preserve">setting a fixed offset may either result </w:t>
      </w:r>
      <w:r w:rsidR="00C92C07">
        <w:rPr>
          <w:rFonts w:eastAsiaTheme="minorEastAsia"/>
          <w:sz w:val="22"/>
          <w:szCs w:val="22"/>
          <w:lang w:val="en-GB" w:eastAsia="zh-CN"/>
        </w:rPr>
        <w:t xml:space="preserve">in </w:t>
      </w:r>
      <w:r w:rsidR="0039375D" w:rsidRPr="00C92C07">
        <w:rPr>
          <w:rFonts w:eastAsiaTheme="minorEastAsia" w:hint="eastAsia"/>
          <w:sz w:val="22"/>
          <w:szCs w:val="22"/>
          <w:lang w:val="en-GB" w:eastAsia="zh-CN"/>
        </w:rPr>
        <w:t>large reporting overhead or missing significant samples.</w:t>
      </w:r>
    </w:p>
    <w:p w14:paraId="26D9BC7E" w14:textId="0AF9B0C2" w:rsidR="00C92C07" w:rsidRDefault="0039375D" w:rsidP="00E11D05">
      <w:pPr>
        <w:spacing w:beforeLines="100" w:before="240" w:after="120"/>
        <w:jc w:val="both"/>
        <w:rPr>
          <w:rFonts w:eastAsiaTheme="minorEastAsia"/>
          <w:sz w:val="22"/>
          <w:szCs w:val="22"/>
          <w:lang w:val="en-GB" w:eastAsia="zh-CN"/>
        </w:rPr>
      </w:pPr>
      <w:r w:rsidRPr="00C92C07">
        <w:rPr>
          <w:rFonts w:eastAsiaTheme="minorEastAsia" w:hint="eastAsia"/>
          <w:sz w:val="22"/>
          <w:szCs w:val="22"/>
          <w:lang w:val="en-GB" w:eastAsia="zh-CN"/>
        </w:rPr>
        <w:t xml:space="preserve">For Option D, </w:t>
      </w:r>
      <w:r w:rsidRPr="00C92C07">
        <w:rPr>
          <w:rFonts w:eastAsiaTheme="minorEastAsia"/>
          <w:sz w:val="22"/>
          <w:szCs w:val="22"/>
          <w:lang w:val="en-GB" w:eastAsia="zh-CN"/>
        </w:rPr>
        <w:t xml:space="preserve">the starting point of the </w:t>
      </w:r>
      <w:proofErr w:type="spellStart"/>
      <w:r w:rsidRPr="00C92C07">
        <w:rPr>
          <w:rFonts w:eastAsiaTheme="minorEastAsia"/>
          <w:sz w:val="22"/>
          <w:szCs w:val="22"/>
          <w:lang w:val="en-GB" w:eastAsia="zh-CN"/>
        </w:rPr>
        <w:t>Nt</w:t>
      </w:r>
      <w:proofErr w:type="spellEnd"/>
      <w:r w:rsidRPr="00C92C07">
        <w:rPr>
          <w:rFonts w:eastAsiaTheme="minorEastAsia"/>
          <w:sz w:val="22"/>
          <w:szCs w:val="22"/>
          <w:lang w:val="en-GB" w:eastAsia="zh-CN"/>
        </w:rPr>
        <w:t xml:space="preserve"> consecutive samples is determined by a configured offset (with timing granularity T) relative to the reference time.</w:t>
      </w:r>
      <w:r w:rsidRPr="00C92C07">
        <w:rPr>
          <w:rFonts w:eastAsiaTheme="minorEastAsia" w:hint="eastAsia"/>
          <w:sz w:val="22"/>
          <w:szCs w:val="22"/>
          <w:lang w:val="en-GB" w:eastAsia="zh-CN"/>
        </w:rPr>
        <w:t xml:space="preserve"> The timing offset can be configured based on UE</w:t>
      </w:r>
      <w:r w:rsidRPr="00C92C07">
        <w:rPr>
          <w:rFonts w:eastAsiaTheme="minorEastAsia"/>
          <w:sz w:val="22"/>
          <w:szCs w:val="22"/>
          <w:lang w:val="en-GB" w:eastAsia="zh-CN"/>
        </w:rPr>
        <w:t>’</w:t>
      </w:r>
      <w:r w:rsidRPr="00C92C07">
        <w:rPr>
          <w:rFonts w:eastAsiaTheme="minorEastAsia" w:hint="eastAsia"/>
          <w:sz w:val="22"/>
          <w:szCs w:val="22"/>
          <w:lang w:val="en-GB" w:eastAsia="zh-CN"/>
        </w:rPr>
        <w:t xml:space="preserve">s </w:t>
      </w:r>
      <w:r w:rsidR="00C92C07">
        <w:rPr>
          <w:rFonts w:eastAsiaTheme="minorEastAsia"/>
          <w:sz w:val="22"/>
          <w:szCs w:val="22"/>
          <w:lang w:val="en-GB" w:eastAsia="zh-CN"/>
        </w:rPr>
        <w:t xml:space="preserve">potential distance from TRPs based on the </w:t>
      </w:r>
      <w:r w:rsidRPr="00C92C07">
        <w:rPr>
          <w:rFonts w:eastAsiaTheme="minorEastAsia" w:hint="eastAsia"/>
          <w:sz w:val="22"/>
          <w:szCs w:val="22"/>
          <w:lang w:val="en-GB" w:eastAsia="zh-CN"/>
        </w:rPr>
        <w:t xml:space="preserve">location information </w:t>
      </w:r>
      <w:r w:rsidR="00C92C07">
        <w:rPr>
          <w:rFonts w:eastAsiaTheme="minorEastAsia"/>
          <w:sz w:val="22"/>
          <w:szCs w:val="22"/>
          <w:lang w:val="en-GB" w:eastAsia="zh-CN"/>
        </w:rPr>
        <w:t>owned by</w:t>
      </w:r>
      <w:r w:rsidRPr="00C92C07">
        <w:rPr>
          <w:rFonts w:eastAsiaTheme="minorEastAsia" w:hint="eastAsia"/>
          <w:sz w:val="22"/>
          <w:szCs w:val="22"/>
          <w:lang w:val="en-GB" w:eastAsia="zh-CN"/>
        </w:rPr>
        <w:t xml:space="preserve"> LMF. </w:t>
      </w:r>
      <w:r w:rsidR="00C92C07">
        <w:rPr>
          <w:rFonts w:eastAsiaTheme="minorEastAsia"/>
          <w:sz w:val="22"/>
          <w:szCs w:val="22"/>
          <w:lang w:val="en-GB" w:eastAsia="zh-CN"/>
        </w:rPr>
        <w:t xml:space="preserve">Although UE’s location cannot be accurately estimated, the potential distance range from TRPs can be roughly estimated based on legacy positioning methods. With it, an offset to the reference time (e.g. </w:t>
      </w:r>
      <w:r w:rsidR="00C92C07" w:rsidRPr="00C92C07">
        <w:rPr>
          <w:rFonts w:eastAsiaTheme="minorEastAsia"/>
          <w:sz w:val="22"/>
          <w:szCs w:val="22"/>
          <w:lang w:val="en-GB" w:eastAsia="zh-CN"/>
        </w:rPr>
        <w:t>UL RTOA reference time</w:t>
      </w:r>
      <w:r w:rsidR="00C92C07">
        <w:rPr>
          <w:rFonts w:eastAsiaTheme="minorEastAsia"/>
          <w:sz w:val="22"/>
          <w:szCs w:val="22"/>
          <w:lang w:val="en-GB" w:eastAsia="zh-CN"/>
        </w:rPr>
        <w:t>) can be configured.</w:t>
      </w:r>
    </w:p>
    <w:p w14:paraId="7517D7FD" w14:textId="4ECB4FD1" w:rsidR="002E57C1" w:rsidRDefault="002E57C1" w:rsidP="00E11D05">
      <w:pPr>
        <w:spacing w:beforeLines="100" w:before="240" w:after="120"/>
        <w:jc w:val="both"/>
        <w:rPr>
          <w:rFonts w:eastAsiaTheme="minorEastAsia"/>
          <w:sz w:val="22"/>
          <w:szCs w:val="22"/>
          <w:lang w:val="en-GB" w:eastAsia="zh-CN"/>
        </w:rPr>
      </w:pPr>
      <w:r>
        <w:rPr>
          <w:rFonts w:eastAsiaTheme="minorEastAsia"/>
          <w:sz w:val="22"/>
          <w:szCs w:val="22"/>
          <w:lang w:val="en-GB" w:eastAsia="zh-CN"/>
        </w:rPr>
        <w:t>With above analysis, we have the following observation and proposal.</w:t>
      </w:r>
    </w:p>
    <w:p w14:paraId="2C57531A" w14:textId="77777777" w:rsidR="00AA5C28" w:rsidRPr="00007801" w:rsidRDefault="00AA5C28" w:rsidP="00AA5C28">
      <w:pPr>
        <w:spacing w:before="240" w:after="120"/>
        <w:jc w:val="both"/>
        <w:rPr>
          <w:rFonts w:eastAsiaTheme="minorEastAsia"/>
          <w:b/>
          <w:bCs/>
          <w:sz w:val="22"/>
          <w:szCs w:val="22"/>
          <w:lang w:eastAsia="zh-CN"/>
        </w:rPr>
      </w:pPr>
      <w:r w:rsidRPr="00B0149E">
        <w:rPr>
          <w:rFonts w:eastAsiaTheme="minorEastAsia" w:hint="eastAsia"/>
          <w:b/>
          <w:bCs/>
          <w:sz w:val="22"/>
          <w:szCs w:val="22"/>
          <w:lang w:val="en-GB" w:eastAsia="zh-CN"/>
        </w:rPr>
        <w:t xml:space="preserve">Observation-1: </w:t>
      </w:r>
      <w:r>
        <w:rPr>
          <w:rFonts w:eastAsiaTheme="minorEastAsia"/>
          <w:b/>
          <w:bCs/>
          <w:sz w:val="22"/>
          <w:szCs w:val="22"/>
          <w:lang w:val="en-GB" w:eastAsia="zh-CN"/>
        </w:rPr>
        <w:t xml:space="preserve">Regarding the options </w:t>
      </w:r>
      <w:r w:rsidRPr="00007801">
        <w:rPr>
          <w:rFonts w:eastAsiaTheme="minorEastAsia"/>
          <w:b/>
          <w:bCs/>
          <w:sz w:val="22"/>
          <w:szCs w:val="22"/>
          <w:lang w:val="en-GB" w:eastAsia="zh-CN"/>
        </w:rPr>
        <w:t xml:space="preserve">for determining the starting time of the list of </w:t>
      </w:r>
      <w:proofErr w:type="spellStart"/>
      <w:r w:rsidRPr="00007801">
        <w:rPr>
          <w:rFonts w:eastAsiaTheme="minorEastAsia"/>
          <w:b/>
          <w:bCs/>
          <w:sz w:val="22"/>
          <w:szCs w:val="22"/>
          <w:lang w:val="en-GB" w:eastAsia="zh-CN"/>
        </w:rPr>
        <w:t>Nt</w:t>
      </w:r>
      <w:proofErr w:type="spellEnd"/>
      <w:r w:rsidRPr="00007801">
        <w:rPr>
          <w:rFonts w:eastAsiaTheme="minorEastAsia"/>
          <w:b/>
          <w:bCs/>
          <w:sz w:val="22"/>
          <w:szCs w:val="22"/>
          <w:lang w:val="en-GB" w:eastAsia="zh-CN"/>
        </w:rPr>
        <w:t xml:space="preserve"> consecutive samples</w:t>
      </w:r>
      <w:r>
        <w:rPr>
          <w:rFonts w:eastAsiaTheme="minorEastAsia"/>
          <w:b/>
          <w:bCs/>
          <w:sz w:val="22"/>
          <w:szCs w:val="22"/>
          <w:lang w:val="en-GB" w:eastAsia="zh-CN"/>
        </w:rPr>
        <w:t>, we have the following observations:</w:t>
      </w:r>
    </w:p>
    <w:p w14:paraId="2D1BC95D" w14:textId="77777777" w:rsidR="00AA5C28" w:rsidRPr="00007801" w:rsidRDefault="00AA5C28" w:rsidP="00AA5C28">
      <w:pPr>
        <w:pStyle w:val="af6"/>
        <w:numPr>
          <w:ilvl w:val="0"/>
          <w:numId w:val="91"/>
        </w:numPr>
        <w:spacing w:after="120"/>
        <w:ind w:firstLineChars="0"/>
        <w:jc w:val="both"/>
        <w:rPr>
          <w:rFonts w:eastAsiaTheme="minorEastAsia"/>
          <w:b/>
          <w:bCs/>
          <w:sz w:val="22"/>
          <w:szCs w:val="22"/>
          <w:lang w:val="en-GB" w:eastAsia="zh-CN"/>
        </w:rPr>
      </w:pPr>
      <w:r w:rsidRPr="00007801">
        <w:rPr>
          <w:rFonts w:eastAsiaTheme="minorEastAsia" w:hint="eastAsia"/>
          <w:b/>
          <w:bCs/>
          <w:sz w:val="22"/>
          <w:szCs w:val="22"/>
          <w:lang w:val="en-GB" w:eastAsia="zh-CN"/>
        </w:rPr>
        <w:t xml:space="preserve">Option A and Option B </w:t>
      </w:r>
      <w:r>
        <w:rPr>
          <w:rFonts w:eastAsiaTheme="minorEastAsia" w:hint="eastAsia"/>
          <w:b/>
          <w:bCs/>
          <w:sz w:val="22"/>
          <w:szCs w:val="22"/>
          <w:lang w:val="en-GB" w:eastAsia="zh-CN"/>
        </w:rPr>
        <w:t>are</w:t>
      </w:r>
      <w:r w:rsidRPr="00007801">
        <w:rPr>
          <w:rFonts w:eastAsiaTheme="minorEastAsia" w:hint="eastAsia"/>
          <w:b/>
          <w:bCs/>
          <w:sz w:val="22"/>
          <w:szCs w:val="22"/>
          <w:lang w:val="en-GB" w:eastAsia="zh-CN"/>
        </w:rPr>
        <w:t xml:space="preserve"> coupled with path-based method and </w:t>
      </w:r>
      <w:r w:rsidRPr="00007801">
        <w:rPr>
          <w:rFonts w:eastAsiaTheme="minorEastAsia"/>
          <w:b/>
          <w:bCs/>
          <w:sz w:val="22"/>
          <w:szCs w:val="22"/>
          <w:lang w:val="en-GB" w:eastAsia="zh-CN"/>
        </w:rPr>
        <w:t xml:space="preserve">thus hard to show </w:t>
      </w:r>
      <w:r w:rsidRPr="00007801">
        <w:rPr>
          <w:rFonts w:eastAsiaTheme="minorEastAsia" w:hint="eastAsia"/>
          <w:b/>
          <w:bCs/>
          <w:sz w:val="22"/>
          <w:szCs w:val="22"/>
          <w:lang w:val="en-GB" w:eastAsia="zh-CN"/>
        </w:rPr>
        <w:t xml:space="preserve">the advantage on </w:t>
      </w:r>
      <w:r w:rsidRPr="00007801">
        <w:rPr>
          <w:rFonts w:eastAsiaTheme="minorEastAsia"/>
          <w:b/>
          <w:bCs/>
          <w:sz w:val="22"/>
          <w:szCs w:val="22"/>
          <w:lang w:val="en-GB" w:eastAsia="zh-CN"/>
        </w:rPr>
        <w:t xml:space="preserve">the </w:t>
      </w:r>
      <w:r w:rsidRPr="00007801">
        <w:rPr>
          <w:rFonts w:eastAsiaTheme="minorEastAsia" w:hint="eastAsia"/>
          <w:b/>
          <w:bCs/>
          <w:sz w:val="22"/>
          <w:szCs w:val="22"/>
          <w:lang w:val="en-GB" w:eastAsia="zh-CN"/>
        </w:rPr>
        <w:t xml:space="preserve">ambiguity </w:t>
      </w:r>
      <w:r w:rsidRPr="00007801">
        <w:rPr>
          <w:rFonts w:eastAsiaTheme="minorEastAsia"/>
          <w:b/>
          <w:bCs/>
          <w:sz w:val="22"/>
          <w:szCs w:val="22"/>
          <w:lang w:val="en-GB" w:eastAsia="zh-CN"/>
        </w:rPr>
        <w:t xml:space="preserve">issues. </w:t>
      </w:r>
    </w:p>
    <w:p w14:paraId="1E08C21D" w14:textId="77777777" w:rsidR="00AA5C28" w:rsidRPr="00007801" w:rsidRDefault="00AA5C28" w:rsidP="00AA5C28">
      <w:pPr>
        <w:pStyle w:val="af6"/>
        <w:numPr>
          <w:ilvl w:val="0"/>
          <w:numId w:val="91"/>
        </w:numPr>
        <w:spacing w:after="120"/>
        <w:ind w:firstLineChars="0"/>
        <w:jc w:val="both"/>
        <w:rPr>
          <w:rFonts w:eastAsiaTheme="minorEastAsia"/>
          <w:b/>
          <w:bCs/>
          <w:sz w:val="22"/>
          <w:szCs w:val="22"/>
          <w:lang w:eastAsia="zh-CN"/>
        </w:rPr>
      </w:pPr>
      <w:r w:rsidRPr="00007801">
        <w:rPr>
          <w:rFonts w:eastAsiaTheme="minorEastAsia"/>
          <w:b/>
          <w:bCs/>
          <w:sz w:val="22"/>
          <w:szCs w:val="22"/>
          <w:lang w:val="en-GB" w:eastAsia="zh-CN"/>
        </w:rPr>
        <w:lastRenderedPageBreak/>
        <w:t xml:space="preserve">Option C </w:t>
      </w:r>
      <w:r w:rsidRPr="00007801">
        <w:rPr>
          <w:rFonts w:eastAsiaTheme="minorEastAsia" w:hint="eastAsia"/>
          <w:b/>
          <w:bCs/>
          <w:sz w:val="22"/>
          <w:szCs w:val="22"/>
          <w:lang w:val="en-GB" w:eastAsia="zh-CN"/>
        </w:rPr>
        <w:t>is independent to path-based method</w:t>
      </w:r>
      <w:r>
        <w:rPr>
          <w:rFonts w:eastAsiaTheme="minorEastAsia"/>
          <w:b/>
          <w:bCs/>
          <w:sz w:val="22"/>
          <w:szCs w:val="22"/>
          <w:lang w:val="en-GB" w:eastAsia="zh-CN"/>
        </w:rPr>
        <w:t>, b</w:t>
      </w:r>
      <w:r w:rsidRPr="00007801">
        <w:rPr>
          <w:rFonts w:eastAsiaTheme="minorEastAsia" w:hint="eastAsia"/>
          <w:b/>
          <w:bCs/>
          <w:sz w:val="22"/>
          <w:szCs w:val="22"/>
          <w:lang w:val="en-GB" w:eastAsia="zh-CN"/>
        </w:rPr>
        <w:t xml:space="preserve">ut the fixed offset </w:t>
      </w:r>
      <w:r w:rsidRPr="00007801">
        <w:rPr>
          <w:rFonts w:eastAsiaTheme="minorEastAsia"/>
          <w:b/>
          <w:bCs/>
          <w:sz w:val="22"/>
          <w:szCs w:val="22"/>
          <w:lang w:val="en-GB" w:eastAsia="zh-CN"/>
        </w:rPr>
        <w:t xml:space="preserve">may either result </w:t>
      </w:r>
      <w:r>
        <w:rPr>
          <w:rFonts w:eastAsiaTheme="minorEastAsia"/>
          <w:b/>
          <w:bCs/>
          <w:sz w:val="22"/>
          <w:szCs w:val="22"/>
          <w:lang w:val="en-GB" w:eastAsia="zh-CN"/>
        </w:rPr>
        <w:t xml:space="preserve">in </w:t>
      </w:r>
      <w:r w:rsidRPr="00007801">
        <w:rPr>
          <w:rFonts w:eastAsiaTheme="minorEastAsia"/>
          <w:b/>
          <w:bCs/>
          <w:sz w:val="22"/>
          <w:szCs w:val="22"/>
          <w:lang w:val="en-GB" w:eastAsia="zh-CN"/>
        </w:rPr>
        <w:t>large reporting overhead or missing significant samples.</w:t>
      </w:r>
    </w:p>
    <w:p w14:paraId="510B9765" w14:textId="77777777" w:rsidR="00AA5C28" w:rsidRPr="00E83FD8" w:rsidRDefault="00AA5C28" w:rsidP="00AA5C28">
      <w:pPr>
        <w:pStyle w:val="af6"/>
        <w:numPr>
          <w:ilvl w:val="0"/>
          <w:numId w:val="91"/>
        </w:numPr>
        <w:spacing w:after="120"/>
        <w:ind w:firstLineChars="0"/>
        <w:jc w:val="both"/>
        <w:rPr>
          <w:rFonts w:eastAsiaTheme="minorEastAsia"/>
          <w:b/>
          <w:bCs/>
          <w:sz w:val="22"/>
          <w:szCs w:val="22"/>
          <w:lang w:val="en-GB" w:eastAsia="zh-CN"/>
        </w:rPr>
      </w:pPr>
      <w:r>
        <w:rPr>
          <w:rFonts w:eastAsiaTheme="minorEastAsia" w:hint="eastAsia"/>
          <w:b/>
          <w:bCs/>
          <w:sz w:val="22"/>
          <w:szCs w:val="22"/>
          <w:lang w:val="en-GB" w:eastAsia="zh-CN"/>
        </w:rPr>
        <w:t xml:space="preserve">Option D is independent to path-based method, and the concerns of Option C can be addressed with the configured offset. </w:t>
      </w:r>
      <w:r>
        <w:rPr>
          <w:rFonts w:eastAsiaTheme="minorEastAsia"/>
          <w:b/>
          <w:bCs/>
          <w:sz w:val="22"/>
          <w:szCs w:val="22"/>
          <w:lang w:val="en-GB" w:eastAsia="zh-CN"/>
        </w:rPr>
        <w:t>With it</w:t>
      </w:r>
      <w:r>
        <w:rPr>
          <w:rFonts w:eastAsiaTheme="minorEastAsia" w:hint="eastAsia"/>
          <w:b/>
          <w:bCs/>
          <w:sz w:val="22"/>
          <w:szCs w:val="22"/>
          <w:lang w:val="en-GB" w:eastAsia="zh-CN"/>
        </w:rPr>
        <w:t>,</w:t>
      </w:r>
      <w:r>
        <w:rPr>
          <w:rFonts w:eastAsiaTheme="minorEastAsia"/>
          <w:b/>
          <w:bCs/>
          <w:sz w:val="22"/>
          <w:szCs w:val="22"/>
          <w:lang w:val="en-GB" w:eastAsia="zh-CN"/>
        </w:rPr>
        <w:t xml:space="preserve"> the similar benefit of reduction of reporting overhead as that of Option A can be achieved and without the linkage to the first detected path. </w:t>
      </w:r>
    </w:p>
    <w:p w14:paraId="3A9F077E" w14:textId="2B846723" w:rsidR="00B0149E" w:rsidRDefault="00104968" w:rsidP="00E11D05">
      <w:pPr>
        <w:spacing w:beforeLines="100" w:before="240" w:after="120"/>
        <w:jc w:val="both"/>
        <w:rPr>
          <w:rFonts w:eastAsiaTheme="minorEastAsia"/>
          <w:b/>
          <w:bCs/>
          <w:sz w:val="22"/>
          <w:szCs w:val="22"/>
          <w:lang w:val="en-GB" w:eastAsia="zh-CN"/>
        </w:rPr>
      </w:pPr>
      <w:bookmarkStart w:id="3" w:name="_Hlk181966129"/>
      <w:r w:rsidRPr="00104968">
        <w:rPr>
          <w:rFonts w:eastAsiaTheme="minorEastAsia" w:hint="eastAsia"/>
          <w:b/>
          <w:bCs/>
          <w:sz w:val="22"/>
          <w:szCs w:val="22"/>
          <w:lang w:val="en-GB" w:eastAsia="zh-CN"/>
        </w:rPr>
        <w:t xml:space="preserve">Proposal-1: For sample-based method, </w:t>
      </w:r>
      <w:r w:rsidR="004B4F38">
        <w:rPr>
          <w:rFonts w:eastAsiaTheme="minorEastAsia"/>
          <w:b/>
          <w:bCs/>
          <w:sz w:val="22"/>
          <w:szCs w:val="22"/>
          <w:lang w:val="en-GB" w:eastAsia="zh-CN"/>
        </w:rPr>
        <w:t xml:space="preserve">Option D is suggested, in which </w:t>
      </w:r>
      <w:r w:rsidRPr="00104968">
        <w:rPr>
          <w:rFonts w:eastAsiaTheme="minorEastAsia"/>
          <w:b/>
          <w:bCs/>
          <w:sz w:val="22"/>
          <w:szCs w:val="22"/>
          <w:lang w:val="en-GB" w:eastAsia="zh-CN"/>
        </w:rPr>
        <w:t xml:space="preserve">the starting point of the </w:t>
      </w:r>
      <w:proofErr w:type="spellStart"/>
      <w:r w:rsidRPr="00104968">
        <w:rPr>
          <w:rFonts w:eastAsiaTheme="minorEastAsia"/>
          <w:b/>
          <w:bCs/>
          <w:sz w:val="22"/>
          <w:szCs w:val="22"/>
          <w:lang w:val="en-GB" w:eastAsia="zh-CN"/>
        </w:rPr>
        <w:t>Nt</w:t>
      </w:r>
      <w:proofErr w:type="spellEnd"/>
      <w:r w:rsidRPr="00104968">
        <w:rPr>
          <w:rFonts w:eastAsiaTheme="minorEastAsia"/>
          <w:b/>
          <w:bCs/>
          <w:sz w:val="22"/>
          <w:szCs w:val="22"/>
          <w:lang w:val="en-GB" w:eastAsia="zh-CN"/>
        </w:rPr>
        <w:t xml:space="preserve"> consecutive samples is determined by a configured offset (with timing granularity T) relative to the reference time. </w:t>
      </w:r>
    </w:p>
    <w:p w14:paraId="4F5B5070" w14:textId="06CB6539" w:rsidR="00104968" w:rsidRPr="00B0149E" w:rsidRDefault="00B0149E" w:rsidP="00007801">
      <w:pPr>
        <w:pStyle w:val="af6"/>
        <w:numPr>
          <w:ilvl w:val="0"/>
          <w:numId w:val="91"/>
        </w:numPr>
        <w:spacing w:after="120"/>
        <w:ind w:firstLineChars="0"/>
        <w:jc w:val="both"/>
        <w:rPr>
          <w:rFonts w:eastAsiaTheme="minorEastAsia"/>
          <w:b/>
          <w:bCs/>
          <w:sz w:val="22"/>
          <w:szCs w:val="22"/>
          <w:lang w:val="en-GB" w:eastAsia="zh-CN"/>
        </w:rPr>
      </w:pPr>
      <w:r w:rsidRPr="00B0149E">
        <w:rPr>
          <w:rFonts w:eastAsiaTheme="minorEastAsia"/>
          <w:b/>
          <w:bCs/>
          <w:sz w:val="22"/>
          <w:szCs w:val="22"/>
          <w:lang w:val="en-GB" w:eastAsia="zh-CN"/>
        </w:rPr>
        <w:t>T</w:t>
      </w:r>
      <w:r w:rsidRPr="00B0149E">
        <w:rPr>
          <w:rFonts w:eastAsiaTheme="minorEastAsia" w:hint="eastAsia"/>
          <w:b/>
          <w:bCs/>
          <w:sz w:val="22"/>
          <w:szCs w:val="22"/>
          <w:lang w:val="en-GB" w:eastAsia="zh-CN"/>
        </w:rPr>
        <w:t xml:space="preserve">he configured offset </w:t>
      </w:r>
      <w:r w:rsidR="00007801">
        <w:rPr>
          <w:rFonts w:eastAsiaTheme="minorEastAsia"/>
          <w:b/>
          <w:bCs/>
          <w:sz w:val="22"/>
          <w:szCs w:val="22"/>
          <w:lang w:val="en-GB" w:eastAsia="zh-CN"/>
        </w:rPr>
        <w:t>is</w:t>
      </w:r>
      <w:r w:rsidRPr="00B0149E">
        <w:rPr>
          <w:rFonts w:eastAsiaTheme="minorEastAsia" w:hint="eastAsia"/>
          <w:b/>
          <w:bCs/>
          <w:sz w:val="22"/>
          <w:szCs w:val="22"/>
          <w:lang w:val="en-GB" w:eastAsia="zh-CN"/>
        </w:rPr>
        <w:t xml:space="preserve"> decided by LMF based on </w:t>
      </w:r>
      <w:r w:rsidR="004B4F38">
        <w:rPr>
          <w:rFonts w:eastAsiaTheme="minorEastAsia"/>
          <w:b/>
          <w:bCs/>
          <w:sz w:val="22"/>
          <w:szCs w:val="22"/>
          <w:lang w:val="en-GB" w:eastAsia="zh-CN"/>
        </w:rPr>
        <w:t xml:space="preserve">the </w:t>
      </w:r>
      <w:r w:rsidR="00007801">
        <w:rPr>
          <w:rFonts w:eastAsiaTheme="minorEastAsia"/>
          <w:b/>
          <w:bCs/>
          <w:sz w:val="22"/>
          <w:szCs w:val="22"/>
          <w:lang w:val="en-GB" w:eastAsia="zh-CN"/>
        </w:rPr>
        <w:t xml:space="preserve">potential </w:t>
      </w:r>
      <w:r w:rsidRPr="00B0149E">
        <w:rPr>
          <w:rFonts w:eastAsiaTheme="minorEastAsia" w:hint="eastAsia"/>
          <w:b/>
          <w:bCs/>
          <w:sz w:val="22"/>
          <w:szCs w:val="22"/>
          <w:lang w:val="en-GB" w:eastAsia="zh-CN"/>
        </w:rPr>
        <w:t>UE</w:t>
      </w:r>
      <w:r w:rsidRPr="00B0149E">
        <w:rPr>
          <w:rFonts w:eastAsiaTheme="minorEastAsia"/>
          <w:b/>
          <w:bCs/>
          <w:sz w:val="22"/>
          <w:szCs w:val="22"/>
          <w:lang w:val="en-GB" w:eastAsia="zh-CN"/>
        </w:rPr>
        <w:t>’</w:t>
      </w:r>
      <w:r w:rsidRPr="00B0149E">
        <w:rPr>
          <w:rFonts w:eastAsiaTheme="minorEastAsia" w:hint="eastAsia"/>
          <w:b/>
          <w:bCs/>
          <w:sz w:val="22"/>
          <w:szCs w:val="22"/>
          <w:lang w:val="en-GB" w:eastAsia="zh-CN"/>
        </w:rPr>
        <w:t xml:space="preserve">s </w:t>
      </w:r>
      <w:r w:rsidR="00007801">
        <w:rPr>
          <w:rFonts w:eastAsiaTheme="minorEastAsia"/>
          <w:b/>
          <w:bCs/>
          <w:sz w:val="22"/>
          <w:szCs w:val="22"/>
          <w:lang w:val="en-GB" w:eastAsia="zh-CN"/>
        </w:rPr>
        <w:t>distance to TRPs</w:t>
      </w:r>
    </w:p>
    <w:bookmarkEnd w:id="3"/>
    <w:p w14:paraId="2A3CA85E" w14:textId="77777777" w:rsidR="004B4F38" w:rsidRDefault="006202F7" w:rsidP="002E57C1">
      <w:pPr>
        <w:spacing w:beforeLines="100" w:before="240" w:after="120"/>
        <w:jc w:val="both"/>
        <w:rPr>
          <w:sz w:val="22"/>
          <w:szCs w:val="22"/>
          <w:lang w:eastAsia="zh-CN"/>
        </w:rPr>
      </w:pPr>
      <w:r w:rsidRPr="00007801">
        <w:rPr>
          <w:rFonts w:eastAsiaTheme="minorEastAsia"/>
          <w:sz w:val="22"/>
          <w:szCs w:val="22"/>
          <w:lang w:eastAsia="zh-CN"/>
        </w:rPr>
        <w:t xml:space="preserve">Regarding the value range of </w:t>
      </w:r>
      <w:proofErr w:type="spellStart"/>
      <w:r w:rsidRPr="00007801">
        <w:rPr>
          <w:rFonts w:eastAsiaTheme="minorEastAsia"/>
          <w:sz w:val="22"/>
          <w:szCs w:val="22"/>
          <w:lang w:eastAsia="zh-CN"/>
        </w:rPr>
        <w:t>Nt</w:t>
      </w:r>
      <w:proofErr w:type="spellEnd"/>
      <w:r w:rsidRPr="00007801">
        <w:rPr>
          <w:rFonts w:eastAsiaTheme="minorEastAsia"/>
          <w:sz w:val="22"/>
          <w:szCs w:val="22"/>
          <w:lang w:eastAsia="zh-CN"/>
        </w:rPr>
        <w:t xml:space="preserve">, </w:t>
      </w:r>
      <w:proofErr w:type="spellStart"/>
      <w:r w:rsidRPr="00007801">
        <w:rPr>
          <w:rFonts w:eastAsiaTheme="minorEastAsia"/>
          <w:sz w:val="22"/>
          <w:szCs w:val="22"/>
          <w:lang w:eastAsia="zh-CN"/>
        </w:rPr>
        <w:t>Nt</w:t>
      </w:r>
      <w:proofErr w:type="spellEnd"/>
      <w:r w:rsidRPr="00007801">
        <w:rPr>
          <w:rFonts w:eastAsiaTheme="minorEastAsia"/>
          <w:sz w:val="22"/>
          <w:szCs w:val="22"/>
          <w:lang w:eastAsia="zh-CN"/>
        </w:rPr>
        <w:t xml:space="preserve">', k, </w:t>
      </w:r>
      <w:r w:rsidRPr="00007801">
        <w:rPr>
          <w:rFonts w:eastAsiaTheme="minorEastAsia" w:hint="eastAsia"/>
          <w:sz w:val="22"/>
          <w:szCs w:val="22"/>
          <w:lang w:eastAsia="zh-CN"/>
        </w:rPr>
        <w:t xml:space="preserve">we are fine with the </w:t>
      </w:r>
      <w:r w:rsidRPr="00007801">
        <w:rPr>
          <w:rFonts w:eastAsiaTheme="minorEastAsia"/>
          <w:sz w:val="22"/>
          <w:szCs w:val="22"/>
          <w:lang w:eastAsia="zh-CN"/>
        </w:rPr>
        <w:t>Proposal 2.1.1.4-2</w:t>
      </w:r>
      <w:r w:rsidRPr="00007801">
        <w:rPr>
          <w:rFonts w:eastAsiaTheme="minorEastAsia" w:hint="eastAsia"/>
          <w:sz w:val="22"/>
          <w:szCs w:val="22"/>
          <w:lang w:eastAsia="zh-CN"/>
        </w:rPr>
        <w:t xml:space="preserve"> in</w:t>
      </w:r>
      <w:r w:rsidRPr="00007801">
        <w:rPr>
          <w:rFonts w:eastAsiaTheme="minorEastAsia"/>
          <w:sz w:val="22"/>
          <w:szCs w:val="22"/>
          <w:lang w:eastAsia="zh-CN"/>
        </w:rPr>
        <w:t xml:space="preserve"> the </w:t>
      </w:r>
      <w:r w:rsidRPr="00007801">
        <w:rPr>
          <w:rFonts w:eastAsiaTheme="minorEastAsia" w:hint="eastAsia"/>
          <w:sz w:val="22"/>
          <w:szCs w:val="22"/>
          <w:lang w:eastAsia="zh-CN"/>
        </w:rPr>
        <w:t>RAN1#118bis</w:t>
      </w:r>
      <w:r w:rsidRPr="00007801">
        <w:rPr>
          <w:rFonts w:eastAsiaTheme="minorEastAsia"/>
          <w:sz w:val="22"/>
          <w:szCs w:val="22"/>
          <w:lang w:eastAsia="zh-CN"/>
        </w:rPr>
        <w:t xml:space="preserve"> meeting</w:t>
      </w:r>
      <w:r w:rsidR="00007801" w:rsidRPr="00007801">
        <w:rPr>
          <w:rFonts w:eastAsiaTheme="minorEastAsia"/>
          <w:sz w:val="22"/>
          <w:szCs w:val="22"/>
          <w:lang w:eastAsia="zh-CN"/>
        </w:rPr>
        <w:t xml:space="preserve"> </w:t>
      </w:r>
      <w:r w:rsidR="00007801" w:rsidRPr="00007801">
        <w:rPr>
          <w:rFonts w:eastAsiaTheme="minorEastAsia"/>
          <w:sz w:val="22"/>
          <w:szCs w:val="22"/>
          <w:lang w:eastAsia="zh-CN"/>
        </w:rPr>
        <w:fldChar w:fldCharType="begin"/>
      </w:r>
      <w:r w:rsidR="00007801" w:rsidRPr="00007801">
        <w:rPr>
          <w:rFonts w:eastAsiaTheme="minorEastAsia"/>
          <w:sz w:val="22"/>
          <w:szCs w:val="22"/>
          <w:lang w:eastAsia="zh-CN"/>
        </w:rPr>
        <w:instrText xml:space="preserve"> REF _Ref181961033 \r \h </w:instrText>
      </w:r>
      <w:r w:rsidR="00007801">
        <w:rPr>
          <w:rFonts w:eastAsiaTheme="minorEastAsia"/>
          <w:sz w:val="22"/>
          <w:szCs w:val="22"/>
          <w:lang w:eastAsia="zh-CN"/>
        </w:rPr>
        <w:instrText xml:space="preserve"> \* MERGEFORMAT </w:instrText>
      </w:r>
      <w:r w:rsidR="00007801" w:rsidRPr="00007801">
        <w:rPr>
          <w:rFonts w:eastAsiaTheme="minorEastAsia"/>
          <w:sz w:val="22"/>
          <w:szCs w:val="22"/>
          <w:lang w:eastAsia="zh-CN"/>
        </w:rPr>
      </w:r>
      <w:r w:rsidR="00007801" w:rsidRPr="00007801">
        <w:rPr>
          <w:rFonts w:eastAsiaTheme="minorEastAsia"/>
          <w:sz w:val="22"/>
          <w:szCs w:val="22"/>
          <w:lang w:eastAsia="zh-CN"/>
        </w:rPr>
        <w:fldChar w:fldCharType="separate"/>
      </w:r>
      <w:r w:rsidR="00007801" w:rsidRPr="00007801">
        <w:rPr>
          <w:rFonts w:eastAsiaTheme="minorEastAsia"/>
          <w:sz w:val="22"/>
          <w:szCs w:val="22"/>
          <w:lang w:eastAsia="zh-CN"/>
        </w:rPr>
        <w:t>[3]</w:t>
      </w:r>
      <w:r w:rsidR="00007801" w:rsidRPr="00007801">
        <w:rPr>
          <w:rFonts w:eastAsiaTheme="minorEastAsia"/>
          <w:sz w:val="22"/>
          <w:szCs w:val="22"/>
          <w:lang w:eastAsia="zh-CN"/>
        </w:rPr>
        <w:fldChar w:fldCharType="end"/>
      </w:r>
      <w:r w:rsidRPr="00007801">
        <w:rPr>
          <w:rFonts w:eastAsiaTheme="minorEastAsia" w:hint="eastAsia"/>
          <w:sz w:val="22"/>
          <w:szCs w:val="22"/>
          <w:lang w:eastAsia="zh-CN"/>
        </w:rPr>
        <w:t xml:space="preserve">. </w:t>
      </w:r>
      <w:r w:rsidRPr="00007801">
        <w:rPr>
          <w:rFonts w:eastAsiaTheme="minorEastAsia"/>
          <w:sz w:val="22"/>
          <w:szCs w:val="22"/>
          <w:lang w:eastAsia="zh-CN"/>
        </w:rPr>
        <w:t>F</w:t>
      </w:r>
      <w:r w:rsidRPr="00007801">
        <w:rPr>
          <w:rFonts w:eastAsiaTheme="minorEastAsia" w:hint="eastAsia"/>
          <w:sz w:val="22"/>
          <w:szCs w:val="22"/>
          <w:lang w:eastAsia="zh-CN"/>
        </w:rPr>
        <w:t xml:space="preserve">or the candidate value of </w:t>
      </w:r>
      <w:proofErr w:type="spellStart"/>
      <w:r w:rsidRPr="00007801">
        <w:rPr>
          <w:sz w:val="22"/>
          <w:szCs w:val="22"/>
        </w:rPr>
        <w:t>N</w:t>
      </w:r>
      <w:r w:rsidRPr="00007801">
        <w:rPr>
          <w:sz w:val="22"/>
          <w:szCs w:val="22"/>
          <w:vertAlign w:val="subscript"/>
        </w:rPr>
        <w:t>t</w:t>
      </w:r>
      <w:proofErr w:type="spellEnd"/>
      <w:r w:rsidRPr="00007801">
        <w:rPr>
          <w:sz w:val="22"/>
          <w:szCs w:val="22"/>
        </w:rPr>
        <w:t>'</w:t>
      </w:r>
      <w:r w:rsidRPr="00007801">
        <w:rPr>
          <w:rFonts w:hint="eastAsia"/>
          <w:sz w:val="22"/>
          <w:szCs w:val="22"/>
          <w:lang w:eastAsia="zh-CN"/>
        </w:rPr>
        <w:t xml:space="preserve">, </w:t>
      </w:r>
      <w:r w:rsidR="00CA2540" w:rsidRPr="00007801">
        <w:rPr>
          <w:rFonts w:hint="eastAsia"/>
          <w:sz w:val="22"/>
          <w:szCs w:val="22"/>
          <w:lang w:eastAsia="zh-CN"/>
        </w:rPr>
        <w:t xml:space="preserve">companies have different views on supporting of value 32. The main concern is the large </w:t>
      </w:r>
      <w:proofErr w:type="spellStart"/>
      <w:r w:rsidR="00CA2540" w:rsidRPr="00007801">
        <w:rPr>
          <w:sz w:val="22"/>
          <w:szCs w:val="22"/>
        </w:rPr>
        <w:t>N</w:t>
      </w:r>
      <w:r w:rsidR="00CA2540" w:rsidRPr="00007801">
        <w:rPr>
          <w:sz w:val="22"/>
          <w:szCs w:val="22"/>
          <w:vertAlign w:val="subscript"/>
        </w:rPr>
        <w:t>t</w:t>
      </w:r>
      <w:proofErr w:type="spellEnd"/>
      <w:r w:rsidR="00CA2540" w:rsidRPr="00007801">
        <w:rPr>
          <w:sz w:val="22"/>
          <w:szCs w:val="22"/>
        </w:rPr>
        <w:t>'</w:t>
      </w:r>
      <w:r w:rsidR="00CA2540" w:rsidRPr="00007801">
        <w:rPr>
          <w:rFonts w:hint="eastAsia"/>
          <w:sz w:val="22"/>
          <w:szCs w:val="22"/>
          <w:lang w:eastAsia="zh-CN"/>
        </w:rPr>
        <w:t xml:space="preserve"> may disclose the proprietary information such as channel </w:t>
      </w:r>
      <w:r w:rsidR="00CA2540" w:rsidRPr="00007801">
        <w:rPr>
          <w:sz w:val="22"/>
          <w:szCs w:val="22"/>
          <w:lang w:eastAsia="zh-CN"/>
        </w:rPr>
        <w:t>estimation</w:t>
      </w:r>
      <w:r w:rsidR="00CA2540" w:rsidRPr="00007801">
        <w:rPr>
          <w:rFonts w:hint="eastAsia"/>
          <w:sz w:val="22"/>
          <w:szCs w:val="22"/>
          <w:lang w:eastAsia="zh-CN"/>
        </w:rPr>
        <w:t xml:space="preserve"> details. We think the timing </w:t>
      </w:r>
      <w:r w:rsidR="00CA2540" w:rsidRPr="00007801">
        <w:rPr>
          <w:sz w:val="22"/>
          <w:szCs w:val="22"/>
          <w:lang w:eastAsia="zh-CN"/>
        </w:rPr>
        <w:t>information</w:t>
      </w:r>
      <w:r w:rsidR="00CA2540" w:rsidRPr="00007801">
        <w:rPr>
          <w:rFonts w:hint="eastAsia"/>
          <w:sz w:val="22"/>
          <w:szCs w:val="22"/>
          <w:lang w:eastAsia="zh-CN"/>
        </w:rPr>
        <w:t xml:space="preserve"> of the reporting samples are quantized to the timing granularity. </w:t>
      </w:r>
      <w:r w:rsidR="00CA2540" w:rsidRPr="00007801">
        <w:rPr>
          <w:sz w:val="22"/>
          <w:szCs w:val="22"/>
          <w:lang w:eastAsia="zh-CN"/>
        </w:rPr>
        <w:t>M</w:t>
      </w:r>
      <w:r w:rsidR="00CA2540" w:rsidRPr="00007801">
        <w:rPr>
          <w:rFonts w:hint="eastAsia"/>
          <w:sz w:val="22"/>
          <w:szCs w:val="22"/>
          <w:lang w:eastAsia="zh-CN"/>
        </w:rPr>
        <w:t xml:space="preserve">eanwhile, the power information will be quantized </w:t>
      </w:r>
      <w:r w:rsidR="002E57C1">
        <w:rPr>
          <w:sz w:val="22"/>
          <w:szCs w:val="22"/>
          <w:lang w:eastAsia="zh-CN"/>
        </w:rPr>
        <w:t xml:space="preserve">to the reporting power granularity </w:t>
      </w:r>
      <w:r w:rsidR="00CA2540" w:rsidRPr="00007801">
        <w:rPr>
          <w:rFonts w:hint="eastAsia"/>
          <w:sz w:val="22"/>
          <w:szCs w:val="22"/>
          <w:lang w:eastAsia="zh-CN"/>
        </w:rPr>
        <w:t xml:space="preserve">as well. From our understanding the channel estimation details </w:t>
      </w:r>
      <w:r w:rsidR="009229FA" w:rsidRPr="00007801">
        <w:rPr>
          <w:rFonts w:hint="eastAsia"/>
          <w:sz w:val="22"/>
          <w:szCs w:val="22"/>
          <w:lang w:eastAsia="zh-CN"/>
        </w:rPr>
        <w:t xml:space="preserve">can be blurred in the </w:t>
      </w:r>
      <w:r w:rsidR="009229FA" w:rsidRPr="00007801">
        <w:rPr>
          <w:sz w:val="22"/>
          <w:szCs w:val="22"/>
          <w:lang w:eastAsia="zh-CN"/>
        </w:rPr>
        <w:t>reporting</w:t>
      </w:r>
      <w:r w:rsidR="009229FA" w:rsidRPr="00007801">
        <w:rPr>
          <w:rFonts w:hint="eastAsia"/>
          <w:sz w:val="22"/>
          <w:szCs w:val="22"/>
          <w:lang w:eastAsia="zh-CN"/>
        </w:rPr>
        <w:t xml:space="preserve"> information </w:t>
      </w:r>
      <w:r w:rsidR="002E57C1">
        <w:rPr>
          <w:sz w:val="22"/>
          <w:szCs w:val="22"/>
          <w:lang w:eastAsia="zh-CN"/>
        </w:rPr>
        <w:t>with</w:t>
      </w:r>
      <w:r w:rsidR="009229FA" w:rsidRPr="00007801">
        <w:rPr>
          <w:rFonts w:hint="eastAsia"/>
          <w:sz w:val="22"/>
          <w:szCs w:val="22"/>
          <w:lang w:eastAsia="zh-CN"/>
        </w:rPr>
        <w:t xml:space="preserve"> the </w:t>
      </w:r>
      <w:r w:rsidR="002E57C1" w:rsidRPr="00007801">
        <w:rPr>
          <w:sz w:val="22"/>
          <w:szCs w:val="22"/>
          <w:lang w:eastAsia="zh-CN"/>
        </w:rPr>
        <w:t>effect</w:t>
      </w:r>
      <w:r w:rsidR="002E57C1">
        <w:rPr>
          <w:sz w:val="22"/>
          <w:szCs w:val="22"/>
          <w:lang w:eastAsia="zh-CN"/>
        </w:rPr>
        <w:t xml:space="preserve">iveness </w:t>
      </w:r>
      <w:r w:rsidR="009229FA" w:rsidRPr="00007801">
        <w:rPr>
          <w:rFonts w:hint="eastAsia"/>
          <w:sz w:val="22"/>
          <w:szCs w:val="22"/>
          <w:lang w:eastAsia="zh-CN"/>
        </w:rPr>
        <w:t>of quantization</w:t>
      </w:r>
      <w:r w:rsidR="002E57C1">
        <w:rPr>
          <w:sz w:val="22"/>
          <w:szCs w:val="22"/>
          <w:lang w:eastAsia="zh-CN"/>
        </w:rPr>
        <w:t xml:space="preserve"> processing</w:t>
      </w:r>
      <w:r w:rsidR="009229FA" w:rsidRPr="00007801">
        <w:rPr>
          <w:rFonts w:hint="eastAsia"/>
          <w:sz w:val="22"/>
          <w:szCs w:val="22"/>
          <w:lang w:eastAsia="zh-CN"/>
        </w:rPr>
        <w:t xml:space="preserve">.  </w:t>
      </w:r>
      <w:r w:rsidR="00CA2540" w:rsidRPr="00007801">
        <w:rPr>
          <w:rFonts w:hint="eastAsia"/>
          <w:sz w:val="22"/>
          <w:szCs w:val="22"/>
          <w:lang w:eastAsia="zh-CN"/>
        </w:rPr>
        <w:t xml:space="preserve">       </w:t>
      </w:r>
    </w:p>
    <w:p w14:paraId="3D22C67B" w14:textId="1BF1E721" w:rsidR="002E57C1" w:rsidRPr="004B4F38" w:rsidRDefault="002E57C1" w:rsidP="002E57C1">
      <w:pPr>
        <w:spacing w:beforeLines="100" w:before="240" w:after="120"/>
        <w:jc w:val="both"/>
        <w:rPr>
          <w:sz w:val="22"/>
          <w:szCs w:val="22"/>
          <w:lang w:eastAsia="zh-CN"/>
        </w:rPr>
      </w:pPr>
      <w:r>
        <w:rPr>
          <w:rFonts w:eastAsiaTheme="minorEastAsia"/>
          <w:sz w:val="22"/>
          <w:szCs w:val="22"/>
          <w:lang w:val="en-GB" w:eastAsia="zh-CN"/>
        </w:rPr>
        <w:t>With above analysis, we have the following observation and proposal.</w:t>
      </w:r>
    </w:p>
    <w:p w14:paraId="769494F1" w14:textId="27ED9C5C" w:rsidR="002E57C1" w:rsidRPr="002E57C1" w:rsidRDefault="002E57C1" w:rsidP="004B4F38">
      <w:pPr>
        <w:spacing w:before="240" w:after="120"/>
        <w:rPr>
          <w:b/>
          <w:bCs/>
          <w:sz w:val="22"/>
          <w:szCs w:val="22"/>
          <w:lang w:eastAsia="zh-CN"/>
        </w:rPr>
      </w:pPr>
      <w:bookmarkStart w:id="4" w:name="_Hlk181966332"/>
      <w:r w:rsidRPr="002E57C1">
        <w:rPr>
          <w:b/>
          <w:bCs/>
          <w:sz w:val="22"/>
          <w:szCs w:val="22"/>
          <w:lang w:val="en-GB" w:eastAsia="zh-CN"/>
        </w:rPr>
        <w:t xml:space="preserve">Observation-2: The concerns </w:t>
      </w:r>
      <w:r w:rsidR="00537959">
        <w:rPr>
          <w:rFonts w:hint="eastAsia"/>
          <w:b/>
          <w:bCs/>
          <w:sz w:val="22"/>
          <w:szCs w:val="22"/>
          <w:lang w:val="en-GB" w:eastAsia="zh-CN"/>
        </w:rPr>
        <w:t>that</w:t>
      </w:r>
      <w:r w:rsidR="00537959" w:rsidRPr="002E57C1">
        <w:rPr>
          <w:b/>
          <w:bCs/>
          <w:sz w:val="22"/>
          <w:szCs w:val="22"/>
          <w:lang w:val="en-GB" w:eastAsia="zh-CN"/>
        </w:rPr>
        <w:t xml:space="preserve"> </w:t>
      </w:r>
      <w:r w:rsidRPr="002E57C1">
        <w:rPr>
          <w:b/>
          <w:bCs/>
          <w:sz w:val="22"/>
          <w:szCs w:val="22"/>
          <w:lang w:val="en-GB" w:eastAsia="zh-CN"/>
        </w:rPr>
        <w:t xml:space="preserve">the </w:t>
      </w:r>
      <w:r w:rsidRPr="002E57C1">
        <w:rPr>
          <w:rFonts w:hint="eastAsia"/>
          <w:b/>
          <w:bCs/>
          <w:sz w:val="22"/>
          <w:szCs w:val="22"/>
          <w:lang w:eastAsia="zh-CN"/>
        </w:rPr>
        <w:t xml:space="preserve">large </w:t>
      </w:r>
      <w:proofErr w:type="spellStart"/>
      <w:r w:rsidRPr="002E57C1">
        <w:rPr>
          <w:b/>
          <w:bCs/>
          <w:sz w:val="22"/>
          <w:szCs w:val="22"/>
        </w:rPr>
        <w:t>N</w:t>
      </w:r>
      <w:r w:rsidRPr="002E57C1">
        <w:rPr>
          <w:b/>
          <w:bCs/>
          <w:sz w:val="22"/>
          <w:szCs w:val="22"/>
          <w:vertAlign w:val="subscript"/>
        </w:rPr>
        <w:t>t</w:t>
      </w:r>
      <w:proofErr w:type="spellEnd"/>
      <w:r w:rsidRPr="002E57C1">
        <w:rPr>
          <w:b/>
          <w:bCs/>
          <w:sz w:val="22"/>
          <w:szCs w:val="22"/>
        </w:rPr>
        <w:t>'</w:t>
      </w:r>
      <w:r w:rsidRPr="002E57C1">
        <w:rPr>
          <w:rFonts w:hint="eastAsia"/>
          <w:b/>
          <w:bCs/>
          <w:sz w:val="22"/>
          <w:szCs w:val="22"/>
          <w:lang w:eastAsia="zh-CN"/>
        </w:rPr>
        <w:t xml:space="preserve"> </w:t>
      </w:r>
      <w:r w:rsidRPr="002E57C1">
        <w:rPr>
          <w:b/>
          <w:bCs/>
          <w:sz w:val="22"/>
          <w:szCs w:val="22"/>
          <w:lang w:eastAsia="zh-CN"/>
        </w:rPr>
        <w:t xml:space="preserve">value </w:t>
      </w:r>
      <w:r w:rsidRPr="002E57C1">
        <w:rPr>
          <w:rFonts w:hint="eastAsia"/>
          <w:b/>
          <w:bCs/>
          <w:sz w:val="22"/>
          <w:szCs w:val="22"/>
          <w:lang w:eastAsia="zh-CN"/>
        </w:rPr>
        <w:t>may disclose the proprietary information</w:t>
      </w:r>
      <w:r w:rsidRPr="002E57C1">
        <w:rPr>
          <w:b/>
          <w:bCs/>
          <w:sz w:val="22"/>
          <w:szCs w:val="22"/>
          <w:lang w:eastAsia="zh-CN"/>
        </w:rPr>
        <w:t xml:space="preserve"> can be addressed with the consideration of the quantization effectiveness.</w:t>
      </w:r>
      <w:bookmarkEnd w:id="4"/>
    </w:p>
    <w:p w14:paraId="6ABC1AB8" w14:textId="0BA9E2DA" w:rsidR="009229FA" w:rsidRPr="002E57C1" w:rsidRDefault="009229FA" w:rsidP="004B4F38">
      <w:pPr>
        <w:spacing w:before="240" w:after="120"/>
        <w:rPr>
          <w:b/>
          <w:bCs/>
          <w:sz w:val="22"/>
          <w:szCs w:val="22"/>
          <w:lang w:val="en-GB" w:eastAsia="zh-CN"/>
        </w:rPr>
      </w:pPr>
      <w:bookmarkStart w:id="5" w:name="_Hlk181966382"/>
      <w:r w:rsidRPr="002E57C1">
        <w:rPr>
          <w:rFonts w:hint="eastAsia"/>
          <w:b/>
          <w:bCs/>
          <w:sz w:val="22"/>
          <w:szCs w:val="22"/>
          <w:lang w:val="en-GB" w:eastAsia="zh-CN"/>
        </w:rPr>
        <w:t>Proposal-2: The FL</w:t>
      </w:r>
      <w:r w:rsidRPr="002E57C1">
        <w:rPr>
          <w:b/>
          <w:bCs/>
          <w:sz w:val="22"/>
          <w:szCs w:val="22"/>
          <w:lang w:val="en-GB" w:eastAsia="zh-CN"/>
        </w:rPr>
        <w:t>’</w:t>
      </w:r>
      <w:r w:rsidRPr="002E57C1">
        <w:rPr>
          <w:rFonts w:hint="eastAsia"/>
          <w:b/>
          <w:bCs/>
          <w:sz w:val="22"/>
          <w:szCs w:val="22"/>
          <w:lang w:val="en-GB" w:eastAsia="zh-CN"/>
        </w:rPr>
        <w:t xml:space="preserve">s </w:t>
      </w:r>
      <w:r w:rsidRPr="002E57C1">
        <w:rPr>
          <w:b/>
          <w:bCs/>
          <w:sz w:val="22"/>
          <w:szCs w:val="22"/>
          <w:lang w:val="en-GB" w:eastAsia="zh-CN"/>
        </w:rPr>
        <w:t>Proposal 2.1.1.4-2 in RAN1#118bis</w:t>
      </w:r>
      <w:r w:rsidRPr="002E57C1">
        <w:rPr>
          <w:rFonts w:hint="eastAsia"/>
          <w:b/>
          <w:bCs/>
          <w:sz w:val="22"/>
          <w:szCs w:val="22"/>
          <w:lang w:val="en-GB" w:eastAsia="zh-CN"/>
        </w:rPr>
        <w:t xml:space="preserve"> can be revised as follows:</w:t>
      </w:r>
    </w:p>
    <w:p w14:paraId="0740C5D2" w14:textId="54F233DA" w:rsidR="009229FA" w:rsidRPr="002E57C1" w:rsidRDefault="009229FA" w:rsidP="004B4F38">
      <w:pPr>
        <w:spacing w:after="120"/>
        <w:rPr>
          <w:b/>
          <w:bCs/>
          <w:sz w:val="22"/>
          <w:szCs w:val="22"/>
          <w:lang w:val="en-GB" w:eastAsia="zh-CN"/>
        </w:rPr>
      </w:pPr>
      <w:r w:rsidRPr="002E57C1">
        <w:rPr>
          <w:b/>
          <w:bCs/>
          <w:sz w:val="22"/>
          <w:szCs w:val="22"/>
          <w:lang w:val="en-GB" w:eastAsia="zh-CN"/>
        </w:rPr>
        <w:t xml:space="preserve">For </w:t>
      </w:r>
      <w:r w:rsidRPr="002E57C1">
        <w:rPr>
          <w:rFonts w:hint="eastAsia"/>
          <w:b/>
          <w:bCs/>
          <w:sz w:val="22"/>
          <w:szCs w:val="22"/>
          <w:lang w:val="en-GB" w:eastAsia="zh-CN"/>
        </w:rPr>
        <w:t xml:space="preserve">the definition of </w:t>
      </w:r>
      <w:r w:rsidRPr="002E57C1">
        <w:rPr>
          <w:b/>
          <w:bCs/>
          <w:sz w:val="22"/>
          <w:szCs w:val="22"/>
          <w:lang w:val="en-GB" w:eastAsia="zh-CN"/>
        </w:rPr>
        <w:t>sample-based measurement,</w:t>
      </w:r>
    </w:p>
    <w:p w14:paraId="5AF1B545" w14:textId="77777777" w:rsidR="009229FA" w:rsidRPr="002E57C1" w:rsidRDefault="009229FA" w:rsidP="004B4F38">
      <w:pPr>
        <w:pStyle w:val="af6"/>
        <w:numPr>
          <w:ilvl w:val="0"/>
          <w:numId w:val="86"/>
        </w:numPr>
        <w:tabs>
          <w:tab w:val="left" w:pos="0"/>
          <w:tab w:val="left" w:pos="720"/>
        </w:tabs>
        <w:suppressAutoHyphens/>
        <w:overflowPunct/>
        <w:autoSpaceDE/>
        <w:autoSpaceDN/>
        <w:adjustRightInd/>
        <w:spacing w:after="120" w:line="278" w:lineRule="auto"/>
        <w:ind w:firstLineChars="0"/>
        <w:textAlignment w:val="auto"/>
        <w:rPr>
          <w:b/>
          <w:bCs/>
          <w:sz w:val="22"/>
          <w:szCs w:val="22"/>
        </w:rPr>
      </w:pPr>
      <w:r w:rsidRPr="002E57C1">
        <w:rPr>
          <w:b/>
          <w:bCs/>
          <w:sz w:val="22"/>
          <w:szCs w:val="22"/>
        </w:rPr>
        <w:t xml:space="preserve">The set of candidate values for </w:t>
      </w:r>
      <w:proofErr w:type="spellStart"/>
      <w:r w:rsidRPr="002E57C1">
        <w:rPr>
          <w:b/>
          <w:bCs/>
          <w:sz w:val="22"/>
          <w:szCs w:val="22"/>
        </w:rPr>
        <w:t>N</w:t>
      </w:r>
      <w:r w:rsidRPr="002E57C1">
        <w:rPr>
          <w:b/>
          <w:bCs/>
          <w:sz w:val="22"/>
          <w:szCs w:val="22"/>
          <w:vertAlign w:val="subscript"/>
        </w:rPr>
        <w:t>t</w:t>
      </w:r>
      <w:proofErr w:type="spellEnd"/>
      <w:r w:rsidRPr="002E57C1">
        <w:rPr>
          <w:b/>
          <w:bCs/>
          <w:sz w:val="22"/>
          <w:szCs w:val="22"/>
        </w:rPr>
        <w:t xml:space="preserve"> include at least: 16, 32, 64, </w:t>
      </w:r>
      <w:proofErr w:type="gramStart"/>
      <w:r w:rsidRPr="002E57C1">
        <w:rPr>
          <w:b/>
          <w:bCs/>
          <w:sz w:val="22"/>
          <w:szCs w:val="22"/>
        </w:rPr>
        <w:t>128;</w:t>
      </w:r>
      <w:proofErr w:type="gramEnd"/>
    </w:p>
    <w:p w14:paraId="05C409D0" w14:textId="715EC11D" w:rsidR="009229FA" w:rsidRPr="002E57C1" w:rsidRDefault="009229FA" w:rsidP="004B4F38">
      <w:pPr>
        <w:pStyle w:val="af6"/>
        <w:numPr>
          <w:ilvl w:val="0"/>
          <w:numId w:val="86"/>
        </w:numPr>
        <w:tabs>
          <w:tab w:val="left" w:pos="0"/>
          <w:tab w:val="left" w:pos="720"/>
        </w:tabs>
        <w:suppressAutoHyphens/>
        <w:overflowPunct/>
        <w:autoSpaceDE/>
        <w:autoSpaceDN/>
        <w:adjustRightInd/>
        <w:spacing w:after="120" w:line="278" w:lineRule="auto"/>
        <w:ind w:firstLineChars="0"/>
        <w:textAlignment w:val="auto"/>
        <w:rPr>
          <w:b/>
          <w:bCs/>
          <w:sz w:val="22"/>
          <w:szCs w:val="22"/>
        </w:rPr>
      </w:pPr>
      <w:r w:rsidRPr="002E57C1">
        <w:rPr>
          <w:b/>
          <w:bCs/>
          <w:sz w:val="22"/>
          <w:szCs w:val="22"/>
        </w:rPr>
        <w:t xml:space="preserve">The set of candidate values for </w:t>
      </w:r>
      <w:proofErr w:type="spellStart"/>
      <w:r w:rsidRPr="002E57C1">
        <w:rPr>
          <w:b/>
          <w:bCs/>
          <w:sz w:val="22"/>
          <w:szCs w:val="22"/>
        </w:rPr>
        <w:t>N</w:t>
      </w:r>
      <w:r w:rsidRPr="002E57C1">
        <w:rPr>
          <w:b/>
          <w:bCs/>
          <w:sz w:val="22"/>
          <w:szCs w:val="22"/>
          <w:vertAlign w:val="subscript"/>
        </w:rPr>
        <w:t>t</w:t>
      </w:r>
      <w:proofErr w:type="spellEnd"/>
      <w:r w:rsidRPr="002E57C1">
        <w:rPr>
          <w:b/>
          <w:bCs/>
          <w:sz w:val="22"/>
          <w:szCs w:val="22"/>
        </w:rPr>
        <w:t xml:space="preserve">' include at least: 9, 16, </w:t>
      </w:r>
      <w:r w:rsidRPr="002E57C1">
        <w:rPr>
          <w:b/>
          <w:bCs/>
          <w:color w:val="FF0000"/>
          <w:sz w:val="22"/>
          <w:szCs w:val="22"/>
        </w:rPr>
        <w:t>32</w:t>
      </w:r>
      <w:r w:rsidRPr="002E57C1">
        <w:rPr>
          <w:b/>
          <w:bCs/>
          <w:sz w:val="22"/>
          <w:szCs w:val="22"/>
        </w:rPr>
        <w:t xml:space="preserve">; Note: </w:t>
      </w:r>
      <w:proofErr w:type="spellStart"/>
      <w:r w:rsidRPr="002E57C1">
        <w:rPr>
          <w:b/>
          <w:bCs/>
          <w:sz w:val="22"/>
          <w:szCs w:val="22"/>
        </w:rPr>
        <w:t>N</w:t>
      </w:r>
      <w:r w:rsidRPr="002E57C1">
        <w:rPr>
          <w:b/>
          <w:bCs/>
          <w:sz w:val="22"/>
          <w:szCs w:val="22"/>
          <w:vertAlign w:val="subscript"/>
        </w:rPr>
        <w:t>t</w:t>
      </w:r>
      <w:proofErr w:type="spellEnd"/>
      <w:r w:rsidRPr="002E57C1">
        <w:rPr>
          <w:b/>
          <w:bCs/>
          <w:sz w:val="22"/>
          <w:szCs w:val="22"/>
        </w:rPr>
        <w:t>'&lt;= N</w:t>
      </w:r>
      <w:r w:rsidRPr="002E57C1">
        <w:rPr>
          <w:b/>
          <w:bCs/>
          <w:sz w:val="22"/>
          <w:szCs w:val="22"/>
          <w:vertAlign w:val="subscript"/>
        </w:rPr>
        <w:t>t</w:t>
      </w:r>
      <w:r w:rsidRPr="002E57C1">
        <w:rPr>
          <w:b/>
          <w:bCs/>
          <w:sz w:val="22"/>
          <w:szCs w:val="22"/>
        </w:rPr>
        <w:t>.</w:t>
      </w:r>
    </w:p>
    <w:p w14:paraId="3D1014AB" w14:textId="409C10DC" w:rsidR="00B0149E" w:rsidRDefault="009229FA" w:rsidP="004B4F38">
      <w:pPr>
        <w:pStyle w:val="af6"/>
        <w:numPr>
          <w:ilvl w:val="0"/>
          <w:numId w:val="86"/>
        </w:numPr>
        <w:tabs>
          <w:tab w:val="left" w:pos="0"/>
          <w:tab w:val="left" w:pos="720"/>
        </w:tabs>
        <w:suppressAutoHyphens/>
        <w:overflowPunct/>
        <w:autoSpaceDE/>
        <w:autoSpaceDN/>
        <w:adjustRightInd/>
        <w:spacing w:after="120" w:line="278" w:lineRule="auto"/>
        <w:ind w:firstLineChars="0"/>
        <w:textAlignment w:val="auto"/>
        <w:rPr>
          <w:b/>
          <w:bCs/>
          <w:sz w:val="22"/>
          <w:szCs w:val="22"/>
        </w:rPr>
      </w:pPr>
      <w:r w:rsidRPr="002E57C1">
        <w:rPr>
          <w:b/>
          <w:bCs/>
          <w:sz w:val="22"/>
          <w:szCs w:val="22"/>
        </w:rPr>
        <w:t>The set of candidate values for k include at least: 0…5.</w:t>
      </w:r>
    </w:p>
    <w:p w14:paraId="68B57CF3" w14:textId="77777777" w:rsidR="004B4F38" w:rsidRPr="004B4F38" w:rsidRDefault="004B4F38" w:rsidP="004B4F38">
      <w:pPr>
        <w:tabs>
          <w:tab w:val="left" w:pos="0"/>
          <w:tab w:val="left" w:pos="720"/>
        </w:tabs>
        <w:suppressAutoHyphens/>
        <w:overflowPunct/>
        <w:autoSpaceDE/>
        <w:autoSpaceDN/>
        <w:adjustRightInd/>
        <w:spacing w:after="120" w:line="278" w:lineRule="auto"/>
        <w:rPr>
          <w:b/>
          <w:bCs/>
          <w:sz w:val="22"/>
          <w:szCs w:val="22"/>
        </w:rPr>
      </w:pPr>
    </w:p>
    <w:bookmarkEnd w:id="5"/>
    <w:p w14:paraId="12D66D4E" w14:textId="4272ABE1" w:rsidR="008A6058" w:rsidRPr="00A334DD" w:rsidRDefault="008A6058" w:rsidP="00404A8E">
      <w:pPr>
        <w:pStyle w:val="3"/>
        <w:rPr>
          <w:lang w:eastAsia="zh-CN"/>
        </w:rPr>
      </w:pPr>
      <w:r w:rsidRPr="00A334DD">
        <w:rPr>
          <w:rFonts w:hint="eastAsia"/>
          <w:lang w:eastAsia="zh-CN"/>
        </w:rPr>
        <w:t>2.1.</w:t>
      </w:r>
      <w:r w:rsidR="009D3C90" w:rsidRPr="00A334DD">
        <w:rPr>
          <w:rFonts w:hint="eastAsia"/>
          <w:lang w:eastAsia="zh-CN"/>
        </w:rPr>
        <w:t>2</w:t>
      </w:r>
      <w:r w:rsidRPr="00A334DD">
        <w:rPr>
          <w:rFonts w:hint="eastAsia"/>
          <w:lang w:eastAsia="zh-CN"/>
        </w:rPr>
        <w:t xml:space="preserve"> Phase Information</w:t>
      </w:r>
    </w:p>
    <w:p w14:paraId="3EBF90BA" w14:textId="01FEC4D3" w:rsidR="008A6058" w:rsidRPr="00F13868" w:rsidRDefault="008A6058" w:rsidP="007C5FAA">
      <w:pPr>
        <w:jc w:val="both"/>
        <w:rPr>
          <w:sz w:val="22"/>
          <w:szCs w:val="22"/>
          <w:lang w:eastAsia="zh-CN"/>
        </w:rPr>
      </w:pPr>
      <w:r w:rsidRPr="00F13868">
        <w:rPr>
          <w:rFonts w:hint="eastAsia"/>
          <w:sz w:val="22"/>
          <w:szCs w:val="22"/>
          <w:lang w:eastAsia="zh-CN"/>
        </w:rPr>
        <w:t xml:space="preserve">In </w:t>
      </w:r>
      <w:r w:rsidRPr="00F13868">
        <w:rPr>
          <w:sz w:val="22"/>
          <w:szCs w:val="22"/>
          <w:lang w:eastAsia="zh-CN"/>
        </w:rPr>
        <w:t>th</w:t>
      </w:r>
      <w:r w:rsidRPr="00F13868">
        <w:rPr>
          <w:rFonts w:hint="eastAsia"/>
          <w:sz w:val="22"/>
          <w:szCs w:val="22"/>
          <w:lang w:eastAsia="zh-CN"/>
        </w:rPr>
        <w:t xml:space="preserve">e </w:t>
      </w:r>
      <w:r w:rsidRPr="00F13868">
        <w:rPr>
          <w:sz w:val="22"/>
          <w:szCs w:val="22"/>
          <w:lang w:eastAsia="zh-CN"/>
        </w:rPr>
        <w:t>previous</w:t>
      </w:r>
      <w:r w:rsidRPr="00F13868">
        <w:rPr>
          <w:rFonts w:hint="eastAsia"/>
          <w:sz w:val="22"/>
          <w:szCs w:val="22"/>
          <w:lang w:eastAsia="zh-CN"/>
        </w:rPr>
        <w:t xml:space="preserve"> meeting</w:t>
      </w:r>
      <w:r w:rsidR="00CF44D4" w:rsidRPr="00F13868">
        <w:rPr>
          <w:rFonts w:hint="eastAsia"/>
          <w:sz w:val="22"/>
          <w:szCs w:val="22"/>
          <w:lang w:eastAsia="zh-CN"/>
        </w:rPr>
        <w:t>s</w:t>
      </w:r>
      <w:r w:rsidRPr="00F13868">
        <w:rPr>
          <w:rFonts w:hint="eastAsia"/>
          <w:sz w:val="22"/>
          <w:szCs w:val="22"/>
          <w:lang w:eastAsia="zh-CN"/>
        </w:rPr>
        <w:t xml:space="preserve">, the views are quite diverged among companies on whether phase information </w:t>
      </w:r>
      <w:r w:rsidR="00CF44D4" w:rsidRPr="00F13868">
        <w:rPr>
          <w:rFonts w:hint="eastAsia"/>
          <w:sz w:val="22"/>
          <w:szCs w:val="22"/>
          <w:lang w:eastAsia="zh-CN"/>
        </w:rPr>
        <w:t xml:space="preserve">reporting </w:t>
      </w:r>
      <w:r w:rsidRPr="00F13868">
        <w:rPr>
          <w:sz w:val="22"/>
          <w:szCs w:val="22"/>
          <w:lang w:eastAsia="zh-CN"/>
        </w:rPr>
        <w:t>should</w:t>
      </w:r>
      <w:r w:rsidRPr="00F13868">
        <w:rPr>
          <w:rFonts w:hint="eastAsia"/>
          <w:sz w:val="22"/>
          <w:szCs w:val="22"/>
          <w:lang w:eastAsia="zh-CN"/>
        </w:rPr>
        <w:t xml:space="preserve"> be </w:t>
      </w:r>
      <w:r w:rsidRPr="00F13868">
        <w:rPr>
          <w:sz w:val="22"/>
          <w:szCs w:val="22"/>
          <w:lang w:eastAsia="zh-CN"/>
        </w:rPr>
        <w:t>captured</w:t>
      </w:r>
      <w:r w:rsidRPr="00F13868">
        <w:rPr>
          <w:rFonts w:hint="eastAsia"/>
          <w:sz w:val="22"/>
          <w:szCs w:val="22"/>
          <w:lang w:eastAsia="zh-CN"/>
        </w:rPr>
        <w:t xml:space="preserve"> into the model input candidates </w:t>
      </w:r>
      <w:r w:rsidR="00CF44D4" w:rsidRPr="00F13868">
        <w:rPr>
          <w:rFonts w:hint="eastAsia"/>
          <w:sz w:val="22"/>
          <w:szCs w:val="22"/>
          <w:lang w:eastAsia="zh-CN"/>
        </w:rPr>
        <w:t>for Case2b/3b</w:t>
      </w:r>
      <w:r w:rsidR="007C5FAA" w:rsidRPr="00F13868">
        <w:rPr>
          <w:rFonts w:hint="eastAsia"/>
          <w:sz w:val="22"/>
          <w:szCs w:val="22"/>
          <w:lang w:eastAsia="zh-CN"/>
        </w:rPr>
        <w:t>.</w:t>
      </w:r>
      <w:r w:rsidRPr="00F13868">
        <w:rPr>
          <w:rFonts w:hint="eastAsia"/>
          <w:sz w:val="22"/>
          <w:szCs w:val="22"/>
          <w:lang w:eastAsia="zh-CN"/>
        </w:rPr>
        <w:t xml:space="preserve"> </w:t>
      </w:r>
      <w:r w:rsidR="007C5FAA" w:rsidRPr="00F13868">
        <w:rPr>
          <w:rFonts w:hint="eastAsia"/>
          <w:sz w:val="22"/>
          <w:szCs w:val="22"/>
          <w:lang w:eastAsia="zh-CN"/>
        </w:rPr>
        <w:t>I</w:t>
      </w:r>
      <w:r w:rsidRPr="00F13868">
        <w:rPr>
          <w:rFonts w:hint="eastAsia"/>
          <w:sz w:val="22"/>
          <w:szCs w:val="22"/>
          <w:lang w:eastAsia="zh-CN"/>
        </w:rPr>
        <w:t xml:space="preserve">n </w:t>
      </w:r>
      <w:r w:rsidR="00CF44D4" w:rsidRPr="00F13868">
        <w:rPr>
          <w:rFonts w:hint="eastAsia"/>
          <w:sz w:val="22"/>
          <w:szCs w:val="22"/>
          <w:lang w:eastAsia="zh-CN"/>
        </w:rPr>
        <w:t>R</w:t>
      </w:r>
      <w:r w:rsidRPr="00F13868">
        <w:rPr>
          <w:rFonts w:hint="eastAsia"/>
          <w:sz w:val="22"/>
          <w:szCs w:val="22"/>
          <w:lang w:eastAsia="zh-CN"/>
        </w:rPr>
        <w:t>e</w:t>
      </w:r>
      <w:r w:rsidR="00CF44D4" w:rsidRPr="00F13868">
        <w:rPr>
          <w:rFonts w:hint="eastAsia"/>
          <w:sz w:val="22"/>
          <w:szCs w:val="22"/>
          <w:lang w:eastAsia="zh-CN"/>
        </w:rPr>
        <w:t>l-1</w:t>
      </w:r>
      <w:r w:rsidRPr="00F13868">
        <w:rPr>
          <w:rFonts w:hint="eastAsia"/>
          <w:sz w:val="22"/>
          <w:szCs w:val="22"/>
          <w:lang w:eastAsia="zh-CN"/>
        </w:rPr>
        <w:t>8</w:t>
      </w:r>
      <w:r w:rsidR="00CF44D4" w:rsidRPr="00F13868">
        <w:rPr>
          <w:rFonts w:hint="eastAsia"/>
          <w:sz w:val="22"/>
          <w:szCs w:val="22"/>
          <w:lang w:eastAsia="zh-CN"/>
        </w:rPr>
        <w:t xml:space="preserve"> </w:t>
      </w:r>
      <w:r w:rsidR="00CF44D4" w:rsidRPr="00F13868">
        <w:rPr>
          <w:sz w:val="22"/>
          <w:szCs w:val="22"/>
          <w:lang w:eastAsia="zh-CN"/>
        </w:rPr>
        <w:t>positioning</w:t>
      </w:r>
      <w:r w:rsidRPr="00F13868">
        <w:rPr>
          <w:rFonts w:hint="eastAsia"/>
          <w:sz w:val="22"/>
          <w:szCs w:val="22"/>
          <w:lang w:eastAsia="zh-CN"/>
        </w:rPr>
        <w:t xml:space="preserve">, RSCP has been </w:t>
      </w:r>
      <w:r w:rsidR="00CF44D4" w:rsidRPr="00F13868">
        <w:rPr>
          <w:rFonts w:hint="eastAsia"/>
          <w:sz w:val="22"/>
          <w:szCs w:val="22"/>
          <w:lang w:eastAsia="zh-CN"/>
        </w:rPr>
        <w:t>supported</w:t>
      </w:r>
      <w:r w:rsidRPr="00F13868">
        <w:rPr>
          <w:rFonts w:hint="eastAsia"/>
          <w:sz w:val="22"/>
          <w:szCs w:val="22"/>
          <w:lang w:eastAsia="zh-CN"/>
        </w:rPr>
        <w:t xml:space="preserve"> as one of the </w:t>
      </w:r>
      <w:r w:rsidR="007C5FAA" w:rsidRPr="00F13868">
        <w:rPr>
          <w:sz w:val="22"/>
          <w:szCs w:val="22"/>
          <w:lang w:eastAsia="zh-CN"/>
        </w:rPr>
        <w:t>measurements</w:t>
      </w:r>
      <w:r w:rsidRPr="00F13868">
        <w:rPr>
          <w:rFonts w:hint="eastAsia"/>
          <w:sz w:val="22"/>
          <w:szCs w:val="22"/>
          <w:lang w:eastAsia="zh-CN"/>
        </w:rPr>
        <w:t xml:space="preserve"> for carrier </w:t>
      </w:r>
      <w:r w:rsidR="007C5FAA" w:rsidRPr="00F13868">
        <w:rPr>
          <w:sz w:val="22"/>
          <w:szCs w:val="22"/>
          <w:lang w:eastAsia="zh-CN"/>
        </w:rPr>
        <w:t>phase-based</w:t>
      </w:r>
      <w:r w:rsidRPr="00F13868">
        <w:rPr>
          <w:rFonts w:hint="eastAsia"/>
          <w:sz w:val="22"/>
          <w:szCs w:val="22"/>
          <w:lang w:eastAsia="zh-CN"/>
        </w:rPr>
        <w:t xml:space="preserve"> positioning method</w:t>
      </w:r>
      <w:r w:rsidR="00CF44D4" w:rsidRPr="00F13868">
        <w:rPr>
          <w:rFonts w:hint="eastAsia"/>
          <w:sz w:val="22"/>
          <w:szCs w:val="22"/>
          <w:lang w:eastAsia="zh-CN"/>
        </w:rPr>
        <w:t>.</w:t>
      </w:r>
      <w:r w:rsidRPr="00F13868">
        <w:rPr>
          <w:rFonts w:hint="eastAsia"/>
          <w:sz w:val="22"/>
          <w:szCs w:val="22"/>
          <w:lang w:eastAsia="zh-CN"/>
        </w:rPr>
        <w:t xml:space="preserve"> </w:t>
      </w:r>
      <w:r w:rsidR="00CF44D4" w:rsidRPr="00F13868">
        <w:rPr>
          <w:rFonts w:hint="eastAsia"/>
          <w:sz w:val="22"/>
          <w:szCs w:val="22"/>
          <w:lang w:eastAsia="zh-CN"/>
        </w:rPr>
        <w:t xml:space="preserve">Thus, </w:t>
      </w:r>
      <w:r w:rsidRPr="00F13868">
        <w:rPr>
          <w:rFonts w:hint="eastAsia"/>
          <w:sz w:val="22"/>
          <w:szCs w:val="22"/>
          <w:lang w:eastAsia="zh-CN"/>
        </w:rPr>
        <w:t xml:space="preserve">some companies </w:t>
      </w:r>
      <w:r w:rsidR="00CF44D4" w:rsidRPr="00F13868">
        <w:rPr>
          <w:rFonts w:hint="eastAsia"/>
          <w:sz w:val="22"/>
          <w:szCs w:val="22"/>
          <w:lang w:eastAsia="zh-CN"/>
        </w:rPr>
        <w:t xml:space="preserve">suggest </w:t>
      </w:r>
      <w:r w:rsidR="00CF44D4" w:rsidRPr="00F13868">
        <w:rPr>
          <w:sz w:val="22"/>
          <w:szCs w:val="22"/>
          <w:lang w:eastAsia="zh-CN"/>
        </w:rPr>
        <w:t>having</w:t>
      </w:r>
      <w:r w:rsidRPr="00F13868">
        <w:rPr>
          <w:rFonts w:hint="eastAsia"/>
          <w:sz w:val="22"/>
          <w:szCs w:val="22"/>
          <w:lang w:eastAsia="zh-CN"/>
        </w:rPr>
        <w:t xml:space="preserve"> RSCP as </w:t>
      </w:r>
      <w:r w:rsidR="00CF44D4" w:rsidRPr="00F13868">
        <w:rPr>
          <w:rFonts w:hint="eastAsia"/>
          <w:sz w:val="22"/>
          <w:szCs w:val="22"/>
          <w:lang w:eastAsia="zh-CN"/>
        </w:rPr>
        <w:t xml:space="preserve">the </w:t>
      </w:r>
      <w:r w:rsidRPr="00F13868">
        <w:rPr>
          <w:rFonts w:hint="eastAsia"/>
          <w:sz w:val="22"/>
          <w:szCs w:val="22"/>
          <w:lang w:eastAsia="zh-CN"/>
        </w:rPr>
        <w:t xml:space="preserve">starting point </w:t>
      </w:r>
      <w:r w:rsidR="00CF44D4" w:rsidRPr="00F13868">
        <w:rPr>
          <w:rFonts w:hint="eastAsia"/>
          <w:sz w:val="22"/>
          <w:szCs w:val="22"/>
          <w:lang w:eastAsia="zh-CN"/>
        </w:rPr>
        <w:t>for</w:t>
      </w:r>
      <w:r w:rsidRPr="00F13868">
        <w:rPr>
          <w:rFonts w:hint="eastAsia"/>
          <w:sz w:val="22"/>
          <w:szCs w:val="22"/>
          <w:lang w:eastAsia="zh-CN"/>
        </w:rPr>
        <w:t xml:space="preserve"> further </w:t>
      </w:r>
      <w:r w:rsidR="00593107" w:rsidRPr="00F13868">
        <w:rPr>
          <w:sz w:val="22"/>
          <w:szCs w:val="22"/>
          <w:lang w:eastAsia="zh-CN"/>
        </w:rPr>
        <w:t>study of</w:t>
      </w:r>
      <w:r w:rsidRPr="00F13868">
        <w:rPr>
          <w:rFonts w:hint="eastAsia"/>
          <w:sz w:val="22"/>
          <w:szCs w:val="22"/>
          <w:lang w:eastAsia="zh-CN"/>
        </w:rPr>
        <w:t xml:space="preserve"> the phase information for positioning model input.</w:t>
      </w:r>
    </w:p>
    <w:p w14:paraId="562012A9" w14:textId="0C6DBCBF" w:rsidR="008A6058" w:rsidRPr="00F13868" w:rsidRDefault="008A6058" w:rsidP="007C5FAA">
      <w:pPr>
        <w:jc w:val="both"/>
        <w:rPr>
          <w:sz w:val="22"/>
          <w:szCs w:val="22"/>
          <w:lang w:eastAsia="zh-CN"/>
        </w:rPr>
      </w:pPr>
      <w:r w:rsidRPr="00F13868">
        <w:rPr>
          <w:rFonts w:hint="eastAsia"/>
          <w:sz w:val="22"/>
          <w:szCs w:val="22"/>
          <w:lang w:eastAsia="zh-CN"/>
        </w:rPr>
        <w:t xml:space="preserve">In Rel-18 </w:t>
      </w:r>
      <w:r w:rsidR="00CF44D4" w:rsidRPr="00F13868">
        <w:rPr>
          <w:rFonts w:hint="eastAsia"/>
          <w:sz w:val="22"/>
          <w:szCs w:val="22"/>
          <w:lang w:eastAsia="zh-CN"/>
        </w:rPr>
        <w:t>positioning</w:t>
      </w:r>
      <w:r w:rsidRPr="00F13868">
        <w:rPr>
          <w:rFonts w:hint="eastAsia"/>
          <w:sz w:val="22"/>
          <w:szCs w:val="22"/>
          <w:lang w:eastAsia="zh-CN"/>
        </w:rPr>
        <w:t xml:space="preserve">, the phase measurements </w:t>
      </w:r>
      <w:r w:rsidR="00CF44D4" w:rsidRPr="00F13868">
        <w:rPr>
          <w:rFonts w:hint="eastAsia"/>
          <w:sz w:val="22"/>
          <w:szCs w:val="22"/>
          <w:lang w:eastAsia="zh-CN"/>
        </w:rPr>
        <w:t>of</w:t>
      </w:r>
      <w:r w:rsidRPr="00F13868">
        <w:rPr>
          <w:rFonts w:hint="eastAsia"/>
          <w:sz w:val="22"/>
          <w:szCs w:val="22"/>
          <w:lang w:eastAsia="zh-CN"/>
        </w:rPr>
        <w:t xml:space="preserve"> RSCP only </w:t>
      </w:r>
      <w:r w:rsidRPr="00F13868">
        <w:rPr>
          <w:sz w:val="22"/>
          <w:szCs w:val="22"/>
          <w:lang w:eastAsia="zh-CN"/>
        </w:rPr>
        <w:t>support</w:t>
      </w:r>
      <w:r w:rsidRPr="00F13868">
        <w:rPr>
          <w:rFonts w:hint="eastAsia"/>
          <w:sz w:val="22"/>
          <w:szCs w:val="22"/>
          <w:lang w:eastAsia="zh-CN"/>
        </w:rPr>
        <w:t xml:space="preserve"> </w:t>
      </w:r>
      <w:r w:rsidR="00CF44D4" w:rsidRPr="00F13868">
        <w:rPr>
          <w:rFonts w:hint="eastAsia"/>
          <w:sz w:val="22"/>
          <w:szCs w:val="22"/>
          <w:lang w:eastAsia="zh-CN"/>
        </w:rPr>
        <w:t>the</w:t>
      </w:r>
      <w:r w:rsidRPr="00F13868">
        <w:rPr>
          <w:rFonts w:hint="eastAsia"/>
          <w:sz w:val="22"/>
          <w:szCs w:val="22"/>
          <w:lang w:eastAsia="zh-CN"/>
        </w:rPr>
        <w:t xml:space="preserve"> phase </w:t>
      </w:r>
      <w:r w:rsidRPr="00F13868">
        <w:rPr>
          <w:sz w:val="22"/>
          <w:szCs w:val="22"/>
          <w:lang w:eastAsia="zh-CN"/>
        </w:rPr>
        <w:t>information</w:t>
      </w:r>
      <w:r w:rsidRPr="00F13868">
        <w:rPr>
          <w:rFonts w:hint="eastAsia"/>
          <w:sz w:val="22"/>
          <w:szCs w:val="22"/>
          <w:lang w:eastAsia="zh-CN"/>
        </w:rPr>
        <w:t xml:space="preserve"> for the first path. However, AI/ML</w:t>
      </w:r>
      <w:r w:rsidR="00CF44D4" w:rsidRPr="00F13868">
        <w:rPr>
          <w:rFonts w:hint="eastAsia"/>
          <w:sz w:val="22"/>
          <w:szCs w:val="22"/>
          <w:lang w:eastAsia="zh-CN"/>
        </w:rPr>
        <w:t>-based</w:t>
      </w:r>
      <w:r w:rsidRPr="00F13868">
        <w:rPr>
          <w:rFonts w:hint="eastAsia"/>
          <w:sz w:val="22"/>
          <w:szCs w:val="22"/>
          <w:lang w:eastAsia="zh-CN"/>
        </w:rPr>
        <w:t xml:space="preserve"> positioning is designed to </w:t>
      </w:r>
      <w:r w:rsidR="00CF44D4" w:rsidRPr="00F13868">
        <w:rPr>
          <w:rFonts w:hint="eastAsia"/>
          <w:sz w:val="22"/>
          <w:szCs w:val="22"/>
          <w:lang w:eastAsia="zh-CN"/>
        </w:rPr>
        <w:t>enhance</w:t>
      </w:r>
      <w:r w:rsidRPr="00F13868">
        <w:rPr>
          <w:rFonts w:hint="eastAsia"/>
          <w:sz w:val="22"/>
          <w:szCs w:val="22"/>
          <w:lang w:eastAsia="zh-CN"/>
        </w:rPr>
        <w:t xml:space="preserve"> the </w:t>
      </w:r>
      <w:r w:rsidR="00CF44D4" w:rsidRPr="00F13868">
        <w:rPr>
          <w:rFonts w:hint="eastAsia"/>
          <w:sz w:val="22"/>
          <w:szCs w:val="22"/>
          <w:lang w:eastAsia="zh-CN"/>
        </w:rPr>
        <w:t xml:space="preserve">positioning accuracy in the </w:t>
      </w:r>
      <w:r w:rsidRPr="00F13868">
        <w:rPr>
          <w:rFonts w:hint="eastAsia"/>
          <w:sz w:val="22"/>
          <w:szCs w:val="22"/>
          <w:lang w:eastAsia="zh-CN"/>
        </w:rPr>
        <w:t>scenarios of heavy NLOS</w:t>
      </w:r>
      <w:r w:rsidR="00CF44D4" w:rsidRPr="00F13868">
        <w:rPr>
          <w:rFonts w:hint="eastAsia"/>
          <w:sz w:val="22"/>
          <w:szCs w:val="22"/>
          <w:lang w:eastAsia="zh-CN"/>
        </w:rPr>
        <w:t>.</w:t>
      </w:r>
      <w:r w:rsidRPr="00F13868">
        <w:rPr>
          <w:rFonts w:hint="eastAsia"/>
          <w:sz w:val="22"/>
          <w:szCs w:val="22"/>
          <w:lang w:eastAsia="zh-CN"/>
        </w:rPr>
        <w:t xml:space="preserve"> </w:t>
      </w:r>
      <w:r w:rsidR="00CF44D4" w:rsidRPr="00F13868">
        <w:rPr>
          <w:rFonts w:hint="eastAsia"/>
          <w:sz w:val="22"/>
          <w:szCs w:val="22"/>
          <w:lang w:eastAsia="zh-CN"/>
        </w:rPr>
        <w:t>T</w:t>
      </w:r>
      <w:r w:rsidRPr="00F13868">
        <w:rPr>
          <w:rFonts w:hint="eastAsia"/>
          <w:sz w:val="22"/>
          <w:szCs w:val="22"/>
          <w:lang w:eastAsia="zh-CN"/>
        </w:rPr>
        <w:t xml:space="preserve">he first </w:t>
      </w:r>
      <w:r w:rsidR="000A7F95" w:rsidRPr="00F13868">
        <w:rPr>
          <w:rFonts w:hint="eastAsia"/>
          <w:sz w:val="22"/>
          <w:szCs w:val="22"/>
          <w:lang w:eastAsia="zh-CN"/>
        </w:rPr>
        <w:t xml:space="preserve">detected </w:t>
      </w:r>
      <w:r w:rsidRPr="00F13868">
        <w:rPr>
          <w:rFonts w:hint="eastAsia"/>
          <w:sz w:val="22"/>
          <w:szCs w:val="22"/>
          <w:lang w:eastAsia="zh-CN"/>
        </w:rPr>
        <w:t xml:space="preserve">path of the </w:t>
      </w:r>
      <w:r w:rsidR="00CF44D4" w:rsidRPr="00F13868">
        <w:rPr>
          <w:rFonts w:hint="eastAsia"/>
          <w:sz w:val="22"/>
          <w:szCs w:val="22"/>
          <w:lang w:eastAsia="zh-CN"/>
        </w:rPr>
        <w:t xml:space="preserve">positioning </w:t>
      </w:r>
      <w:r w:rsidRPr="00F13868">
        <w:rPr>
          <w:rFonts w:hint="eastAsia"/>
          <w:sz w:val="22"/>
          <w:szCs w:val="22"/>
          <w:lang w:eastAsia="zh-CN"/>
        </w:rPr>
        <w:t>measurement</w:t>
      </w:r>
      <w:r w:rsidR="00CF44D4" w:rsidRPr="00F13868">
        <w:rPr>
          <w:rFonts w:hint="eastAsia"/>
          <w:sz w:val="22"/>
          <w:szCs w:val="22"/>
          <w:lang w:eastAsia="zh-CN"/>
        </w:rPr>
        <w:t>s</w:t>
      </w:r>
      <w:r w:rsidRPr="00F13868">
        <w:rPr>
          <w:rFonts w:hint="eastAsia"/>
          <w:sz w:val="22"/>
          <w:szCs w:val="22"/>
          <w:lang w:eastAsia="zh-CN"/>
        </w:rPr>
        <w:t xml:space="preserve"> under heavy NLOS is usually not the LOS path</w:t>
      </w:r>
      <w:r w:rsidR="000A7F95" w:rsidRPr="00F13868">
        <w:rPr>
          <w:rFonts w:hint="eastAsia"/>
          <w:sz w:val="22"/>
          <w:szCs w:val="22"/>
          <w:lang w:eastAsia="zh-CN"/>
        </w:rPr>
        <w:t>, and thus</w:t>
      </w:r>
      <w:r w:rsidRPr="00F13868">
        <w:rPr>
          <w:rFonts w:hint="eastAsia"/>
          <w:sz w:val="22"/>
          <w:szCs w:val="22"/>
          <w:lang w:eastAsia="zh-CN"/>
        </w:rPr>
        <w:t xml:space="preserve"> the benefits of </w:t>
      </w:r>
      <w:r w:rsidR="000A7F95" w:rsidRPr="00F13868">
        <w:rPr>
          <w:rFonts w:hint="eastAsia"/>
          <w:sz w:val="22"/>
          <w:szCs w:val="22"/>
          <w:lang w:eastAsia="zh-CN"/>
        </w:rPr>
        <w:t>reporting</w:t>
      </w:r>
      <w:r w:rsidRPr="00F13868">
        <w:rPr>
          <w:rFonts w:hint="eastAsia"/>
          <w:sz w:val="22"/>
          <w:szCs w:val="22"/>
          <w:lang w:eastAsia="zh-CN"/>
        </w:rPr>
        <w:t xml:space="preserve"> </w:t>
      </w:r>
      <w:r w:rsidR="000A7F95" w:rsidRPr="00F13868">
        <w:rPr>
          <w:rFonts w:hint="eastAsia"/>
          <w:sz w:val="22"/>
          <w:szCs w:val="22"/>
          <w:lang w:eastAsia="zh-CN"/>
        </w:rPr>
        <w:t xml:space="preserve">the phase information for the </w:t>
      </w:r>
      <w:r w:rsidRPr="00F13868">
        <w:rPr>
          <w:rFonts w:hint="eastAsia"/>
          <w:sz w:val="22"/>
          <w:szCs w:val="22"/>
          <w:lang w:eastAsia="zh-CN"/>
        </w:rPr>
        <w:t xml:space="preserve">first path </w:t>
      </w:r>
      <w:r w:rsidR="000A7F95" w:rsidRPr="00F13868">
        <w:rPr>
          <w:rFonts w:hint="eastAsia"/>
          <w:sz w:val="22"/>
          <w:szCs w:val="22"/>
          <w:lang w:eastAsia="zh-CN"/>
        </w:rPr>
        <w:t>may not bring benefits to</w:t>
      </w:r>
      <w:r w:rsidRPr="00F13868">
        <w:rPr>
          <w:rFonts w:hint="eastAsia"/>
          <w:sz w:val="22"/>
          <w:szCs w:val="22"/>
          <w:lang w:eastAsia="zh-CN"/>
        </w:rPr>
        <w:t xml:space="preserve"> </w:t>
      </w:r>
      <w:r w:rsidR="000A7F95" w:rsidRPr="00F13868">
        <w:rPr>
          <w:rFonts w:hint="eastAsia"/>
          <w:sz w:val="22"/>
          <w:szCs w:val="22"/>
          <w:lang w:eastAsia="zh-CN"/>
        </w:rPr>
        <w:t>the LMF-side model</w:t>
      </w:r>
      <w:r w:rsidRPr="00F13868">
        <w:rPr>
          <w:rFonts w:hint="eastAsia"/>
          <w:sz w:val="22"/>
          <w:szCs w:val="22"/>
          <w:lang w:eastAsia="zh-CN"/>
        </w:rPr>
        <w:t>.</w:t>
      </w:r>
    </w:p>
    <w:p w14:paraId="53B704AE" w14:textId="2697F927" w:rsidR="0053672C" w:rsidRPr="00A334DD" w:rsidRDefault="0053672C" w:rsidP="00A334DD">
      <w:pPr>
        <w:spacing w:before="240" w:after="120" w:line="276" w:lineRule="auto"/>
        <w:jc w:val="both"/>
        <w:rPr>
          <w:b/>
          <w:bCs/>
          <w:sz w:val="22"/>
          <w:szCs w:val="22"/>
          <w:lang w:eastAsia="zh-CN"/>
        </w:rPr>
      </w:pPr>
      <w:bookmarkStart w:id="6" w:name="_Hlk178955234"/>
      <w:r w:rsidRPr="00A334DD">
        <w:rPr>
          <w:rFonts w:hint="eastAsia"/>
          <w:b/>
          <w:bCs/>
          <w:sz w:val="22"/>
          <w:szCs w:val="22"/>
          <w:lang w:eastAsia="zh-CN"/>
        </w:rPr>
        <w:lastRenderedPageBreak/>
        <w:t>Observation</w:t>
      </w:r>
      <w:r w:rsidR="00A334DD" w:rsidRPr="00A334DD">
        <w:rPr>
          <w:b/>
          <w:bCs/>
          <w:sz w:val="22"/>
          <w:szCs w:val="22"/>
          <w:lang w:eastAsia="zh-CN"/>
        </w:rPr>
        <w:t>-</w:t>
      </w:r>
      <w:r w:rsidR="0008653E" w:rsidRPr="00A334DD">
        <w:rPr>
          <w:b/>
          <w:bCs/>
          <w:sz w:val="22"/>
          <w:szCs w:val="22"/>
          <w:lang w:eastAsia="zh-CN"/>
        </w:rPr>
        <w:t>3</w:t>
      </w:r>
      <w:r w:rsidR="0070626D" w:rsidRPr="00A334DD">
        <w:rPr>
          <w:rFonts w:hint="eastAsia"/>
          <w:b/>
          <w:bCs/>
          <w:sz w:val="22"/>
          <w:szCs w:val="22"/>
          <w:lang w:eastAsia="zh-CN"/>
        </w:rPr>
        <w:t>:</w:t>
      </w:r>
      <w:r w:rsidRPr="00A334DD">
        <w:rPr>
          <w:rFonts w:hint="eastAsia"/>
          <w:b/>
          <w:bCs/>
          <w:sz w:val="22"/>
          <w:szCs w:val="22"/>
          <w:lang w:eastAsia="zh-CN"/>
        </w:rPr>
        <w:t xml:space="preserve"> AI/ML</w:t>
      </w:r>
      <w:r w:rsidR="000136A8" w:rsidRPr="00A334DD">
        <w:rPr>
          <w:b/>
          <w:bCs/>
          <w:sz w:val="22"/>
          <w:szCs w:val="22"/>
          <w:lang w:eastAsia="zh-CN"/>
        </w:rPr>
        <w:t>-based</w:t>
      </w:r>
      <w:r w:rsidRPr="00A334DD">
        <w:rPr>
          <w:rFonts w:hint="eastAsia"/>
          <w:b/>
          <w:bCs/>
          <w:sz w:val="22"/>
          <w:szCs w:val="22"/>
          <w:lang w:eastAsia="zh-CN"/>
        </w:rPr>
        <w:t xml:space="preserve"> positioning is mainly used in heavy NLOS scenarios</w:t>
      </w:r>
      <w:r w:rsidR="000136A8" w:rsidRPr="00A334DD">
        <w:rPr>
          <w:b/>
          <w:bCs/>
          <w:sz w:val="22"/>
          <w:szCs w:val="22"/>
          <w:lang w:eastAsia="zh-CN"/>
        </w:rPr>
        <w:t xml:space="preserve"> and has</w:t>
      </w:r>
      <w:r w:rsidR="00537959">
        <w:rPr>
          <w:rFonts w:hint="eastAsia"/>
          <w:b/>
          <w:bCs/>
          <w:sz w:val="22"/>
          <w:szCs w:val="22"/>
          <w:lang w:eastAsia="zh-CN"/>
        </w:rPr>
        <w:t xml:space="preserve"> a</w:t>
      </w:r>
      <w:r w:rsidR="000136A8" w:rsidRPr="00A334DD">
        <w:rPr>
          <w:b/>
          <w:bCs/>
          <w:sz w:val="22"/>
          <w:szCs w:val="22"/>
          <w:lang w:eastAsia="zh-CN"/>
        </w:rPr>
        <w:t xml:space="preserve"> significant gain </w:t>
      </w:r>
      <w:r w:rsidR="0070626D" w:rsidRPr="00A334DD">
        <w:rPr>
          <w:rFonts w:hint="eastAsia"/>
          <w:b/>
          <w:bCs/>
          <w:sz w:val="22"/>
          <w:szCs w:val="22"/>
          <w:lang w:eastAsia="zh-CN"/>
        </w:rPr>
        <w:t xml:space="preserve">over </w:t>
      </w:r>
      <w:r w:rsidR="00537959">
        <w:rPr>
          <w:rFonts w:hint="eastAsia"/>
          <w:b/>
          <w:bCs/>
          <w:sz w:val="22"/>
          <w:szCs w:val="22"/>
          <w:lang w:eastAsia="zh-CN"/>
        </w:rPr>
        <w:t xml:space="preserve">the </w:t>
      </w:r>
      <w:r w:rsidR="0070626D" w:rsidRPr="00A334DD">
        <w:rPr>
          <w:rFonts w:hint="eastAsia"/>
          <w:b/>
          <w:bCs/>
          <w:sz w:val="22"/>
          <w:szCs w:val="22"/>
          <w:lang w:eastAsia="zh-CN"/>
        </w:rPr>
        <w:t>conventional method</w:t>
      </w:r>
      <w:r w:rsidR="00537959">
        <w:rPr>
          <w:rFonts w:hint="eastAsia"/>
          <w:b/>
          <w:bCs/>
          <w:sz w:val="22"/>
          <w:szCs w:val="22"/>
          <w:lang w:eastAsia="zh-CN"/>
        </w:rPr>
        <w:t>s</w:t>
      </w:r>
      <w:r w:rsidR="0070626D" w:rsidRPr="00A334DD">
        <w:rPr>
          <w:rFonts w:hint="eastAsia"/>
          <w:b/>
          <w:bCs/>
          <w:sz w:val="22"/>
          <w:szCs w:val="22"/>
          <w:lang w:eastAsia="zh-CN"/>
        </w:rPr>
        <w:t xml:space="preserve"> in these scenarios</w:t>
      </w:r>
      <w:r w:rsidRPr="00A334DD">
        <w:rPr>
          <w:rFonts w:hint="eastAsia"/>
          <w:b/>
          <w:bCs/>
          <w:sz w:val="22"/>
          <w:szCs w:val="22"/>
          <w:lang w:eastAsia="zh-CN"/>
        </w:rPr>
        <w:t xml:space="preserve">. </w:t>
      </w:r>
      <w:r w:rsidR="00537959">
        <w:rPr>
          <w:rFonts w:hint="eastAsia"/>
          <w:b/>
          <w:bCs/>
          <w:sz w:val="22"/>
          <w:szCs w:val="22"/>
          <w:lang w:eastAsia="zh-CN"/>
        </w:rPr>
        <w:t>Due to</w:t>
      </w:r>
      <w:r w:rsidR="00537959" w:rsidRPr="00A334DD">
        <w:rPr>
          <w:rFonts w:hint="eastAsia"/>
          <w:b/>
          <w:bCs/>
          <w:sz w:val="22"/>
          <w:szCs w:val="22"/>
          <w:lang w:eastAsia="zh-CN"/>
        </w:rPr>
        <w:t xml:space="preserve"> </w:t>
      </w:r>
      <w:r w:rsidRPr="00A334DD">
        <w:rPr>
          <w:rFonts w:hint="eastAsia"/>
          <w:b/>
          <w:bCs/>
          <w:sz w:val="22"/>
          <w:szCs w:val="22"/>
          <w:lang w:eastAsia="zh-CN"/>
        </w:rPr>
        <w:t xml:space="preserve">the </w:t>
      </w:r>
      <w:r w:rsidR="00F95CB9">
        <w:rPr>
          <w:rFonts w:hint="eastAsia"/>
          <w:b/>
          <w:bCs/>
          <w:sz w:val="22"/>
          <w:szCs w:val="22"/>
          <w:lang w:eastAsia="zh-CN"/>
        </w:rPr>
        <w:t xml:space="preserve">uncertainty of the </w:t>
      </w:r>
      <w:r w:rsidRPr="00A334DD">
        <w:rPr>
          <w:rFonts w:hint="eastAsia"/>
          <w:b/>
          <w:bCs/>
          <w:sz w:val="22"/>
          <w:szCs w:val="22"/>
          <w:lang w:eastAsia="zh-CN"/>
        </w:rPr>
        <w:t xml:space="preserve">first detected path </w:t>
      </w:r>
      <w:r w:rsidR="00F95CB9">
        <w:rPr>
          <w:rFonts w:hint="eastAsia"/>
          <w:b/>
          <w:bCs/>
          <w:sz w:val="22"/>
          <w:szCs w:val="22"/>
          <w:lang w:eastAsia="zh-CN"/>
        </w:rPr>
        <w:t xml:space="preserve">matching </w:t>
      </w:r>
      <w:r w:rsidRPr="00A334DD">
        <w:rPr>
          <w:rFonts w:hint="eastAsia"/>
          <w:b/>
          <w:bCs/>
          <w:sz w:val="22"/>
          <w:szCs w:val="22"/>
          <w:lang w:eastAsia="zh-CN"/>
        </w:rPr>
        <w:t xml:space="preserve">the LOS path, </w:t>
      </w:r>
      <w:r w:rsidR="000136A8" w:rsidRPr="00A334DD">
        <w:rPr>
          <w:b/>
          <w:bCs/>
          <w:sz w:val="22"/>
          <w:szCs w:val="22"/>
          <w:lang w:eastAsia="zh-CN"/>
        </w:rPr>
        <w:t>providing additional</w:t>
      </w:r>
      <w:r w:rsidRPr="00A334DD">
        <w:rPr>
          <w:rFonts w:hint="eastAsia"/>
          <w:b/>
          <w:bCs/>
          <w:sz w:val="22"/>
          <w:szCs w:val="22"/>
          <w:lang w:eastAsia="zh-CN"/>
        </w:rPr>
        <w:t xml:space="preserve"> information</w:t>
      </w:r>
      <w:r w:rsidR="000136A8" w:rsidRPr="00A334DD">
        <w:rPr>
          <w:b/>
          <w:bCs/>
          <w:sz w:val="22"/>
          <w:szCs w:val="22"/>
          <w:lang w:eastAsia="zh-CN"/>
        </w:rPr>
        <w:t xml:space="preserve"> on</w:t>
      </w:r>
      <w:r w:rsidRPr="00A334DD">
        <w:rPr>
          <w:rFonts w:hint="eastAsia"/>
          <w:b/>
          <w:bCs/>
          <w:sz w:val="22"/>
          <w:szCs w:val="22"/>
          <w:lang w:eastAsia="zh-CN"/>
        </w:rPr>
        <w:t xml:space="preserve"> the first path only may not be helpful to the AI/ML positioning accuracy </w:t>
      </w:r>
      <w:r w:rsidR="000136A8" w:rsidRPr="00A334DD">
        <w:rPr>
          <w:b/>
          <w:bCs/>
          <w:sz w:val="22"/>
          <w:szCs w:val="22"/>
          <w:lang w:eastAsia="zh-CN"/>
        </w:rPr>
        <w:t>enhancement</w:t>
      </w:r>
      <w:r w:rsidRPr="00A334DD">
        <w:rPr>
          <w:rFonts w:hint="eastAsia"/>
          <w:b/>
          <w:bCs/>
          <w:sz w:val="22"/>
          <w:szCs w:val="22"/>
          <w:lang w:eastAsia="zh-CN"/>
        </w:rPr>
        <w:t>.</w:t>
      </w:r>
    </w:p>
    <w:bookmarkEnd w:id="6"/>
    <w:p w14:paraId="45EF4684" w14:textId="71C5D527" w:rsidR="000A7F95" w:rsidRPr="00A334DD" w:rsidRDefault="000A7F95" w:rsidP="0053672C">
      <w:pPr>
        <w:jc w:val="both"/>
        <w:rPr>
          <w:sz w:val="22"/>
          <w:szCs w:val="22"/>
          <w:lang w:eastAsia="zh-CN"/>
        </w:rPr>
      </w:pPr>
      <w:r w:rsidRPr="00A334DD">
        <w:rPr>
          <w:sz w:val="22"/>
          <w:szCs w:val="22"/>
          <w:lang w:eastAsia="zh-CN"/>
        </w:rPr>
        <w:t>I</w:t>
      </w:r>
      <w:r w:rsidRPr="00A334DD">
        <w:rPr>
          <w:rFonts w:hint="eastAsia"/>
          <w:sz w:val="22"/>
          <w:szCs w:val="22"/>
          <w:lang w:eastAsia="zh-CN"/>
        </w:rPr>
        <w:t xml:space="preserve">t would be a </w:t>
      </w:r>
      <w:r w:rsidRPr="00A334DD">
        <w:rPr>
          <w:sz w:val="22"/>
          <w:szCs w:val="22"/>
          <w:lang w:eastAsia="zh-CN"/>
        </w:rPr>
        <w:t>reasonable</w:t>
      </w:r>
      <w:r w:rsidRPr="00A334DD">
        <w:rPr>
          <w:rFonts w:hint="eastAsia"/>
          <w:sz w:val="22"/>
          <w:szCs w:val="22"/>
          <w:lang w:eastAsia="zh-CN"/>
        </w:rPr>
        <w:t xml:space="preserve"> consideration that reporting phase information for all the detected samples/paths,</w:t>
      </w:r>
      <w:r w:rsidR="006927D1" w:rsidRPr="00A334DD">
        <w:rPr>
          <w:rFonts w:hint="eastAsia"/>
          <w:sz w:val="22"/>
          <w:szCs w:val="22"/>
          <w:lang w:eastAsia="zh-CN"/>
        </w:rPr>
        <w:t xml:space="preserve"> which is to use CIR as the model input for Case2b/3b. However, from the observations on Rel-18 SI evaluation results, there is only negligible gain by introducing phase information at the cost of about 50% reporting overhead </w:t>
      </w:r>
      <w:r w:rsidR="00593107" w:rsidRPr="00A334DD">
        <w:rPr>
          <w:sz w:val="22"/>
          <w:szCs w:val="22"/>
          <w:lang w:eastAsia="zh-CN"/>
        </w:rPr>
        <w:t>increase</w:t>
      </w:r>
      <w:r w:rsidR="006927D1" w:rsidRPr="00A334DD">
        <w:rPr>
          <w:rFonts w:hint="eastAsia"/>
          <w:sz w:val="22"/>
          <w:szCs w:val="22"/>
          <w:lang w:eastAsia="zh-CN"/>
        </w:rPr>
        <w:t>.</w:t>
      </w:r>
    </w:p>
    <w:p w14:paraId="1234F79A" w14:textId="45773BFB" w:rsidR="000A7F95" w:rsidRPr="00A334DD" w:rsidRDefault="000A7F95" w:rsidP="00A334DD">
      <w:pPr>
        <w:spacing w:before="240" w:after="120" w:line="276" w:lineRule="auto"/>
        <w:jc w:val="both"/>
        <w:rPr>
          <w:b/>
          <w:bCs/>
          <w:sz w:val="22"/>
          <w:szCs w:val="22"/>
          <w:lang w:eastAsia="zh-CN"/>
        </w:rPr>
      </w:pPr>
      <w:bookmarkStart w:id="7" w:name="_Hlk178955630"/>
      <w:r w:rsidRPr="00A334DD">
        <w:rPr>
          <w:b/>
          <w:bCs/>
          <w:sz w:val="22"/>
          <w:szCs w:val="22"/>
          <w:lang w:eastAsia="zh-CN"/>
        </w:rPr>
        <w:t>O</w:t>
      </w:r>
      <w:r w:rsidRPr="00A334DD">
        <w:rPr>
          <w:rFonts w:hint="eastAsia"/>
          <w:b/>
          <w:bCs/>
          <w:sz w:val="22"/>
          <w:szCs w:val="22"/>
          <w:lang w:eastAsia="zh-CN"/>
        </w:rPr>
        <w:t>bservation</w:t>
      </w:r>
      <w:r w:rsidR="00984868">
        <w:rPr>
          <w:rFonts w:hint="eastAsia"/>
          <w:b/>
          <w:bCs/>
          <w:sz w:val="22"/>
          <w:szCs w:val="22"/>
          <w:lang w:eastAsia="zh-CN"/>
        </w:rPr>
        <w:t>-</w:t>
      </w:r>
      <w:r w:rsidR="0008653E" w:rsidRPr="00A334DD">
        <w:rPr>
          <w:b/>
          <w:bCs/>
          <w:sz w:val="22"/>
          <w:szCs w:val="22"/>
          <w:lang w:eastAsia="zh-CN"/>
        </w:rPr>
        <w:t>4</w:t>
      </w:r>
      <w:r w:rsidRPr="00A334DD">
        <w:rPr>
          <w:rFonts w:hint="eastAsia"/>
          <w:b/>
          <w:bCs/>
          <w:sz w:val="22"/>
          <w:szCs w:val="22"/>
          <w:lang w:eastAsia="zh-CN"/>
        </w:rPr>
        <w:t xml:space="preserve">: From Rel-18 SI evaluation results, adding phase information to CIR </w:t>
      </w:r>
      <w:r w:rsidR="00593107" w:rsidRPr="00A334DD">
        <w:rPr>
          <w:b/>
          <w:bCs/>
          <w:sz w:val="22"/>
          <w:szCs w:val="22"/>
          <w:lang w:eastAsia="zh-CN"/>
        </w:rPr>
        <w:t>brings</w:t>
      </w:r>
      <w:r w:rsidRPr="00A334DD">
        <w:rPr>
          <w:rFonts w:hint="eastAsia"/>
          <w:b/>
          <w:bCs/>
          <w:sz w:val="22"/>
          <w:szCs w:val="22"/>
          <w:lang w:eastAsia="zh-CN"/>
        </w:rPr>
        <w:t xml:space="preserve"> only negligible performance gains of AI/ML positioning accuracy but with </w:t>
      </w:r>
      <w:r w:rsidRPr="00A334DD">
        <w:rPr>
          <w:b/>
          <w:bCs/>
          <w:sz w:val="22"/>
          <w:szCs w:val="22"/>
          <w:lang w:eastAsia="zh-CN"/>
        </w:rPr>
        <w:t>significant</w:t>
      </w:r>
      <w:r w:rsidRPr="00A334DD">
        <w:rPr>
          <w:rFonts w:hint="eastAsia"/>
          <w:b/>
          <w:bCs/>
          <w:sz w:val="22"/>
          <w:szCs w:val="22"/>
          <w:lang w:eastAsia="zh-CN"/>
        </w:rPr>
        <w:t xml:space="preserve"> overhead increasing.</w:t>
      </w:r>
    </w:p>
    <w:bookmarkEnd w:id="7"/>
    <w:p w14:paraId="482658A3" w14:textId="1088B76A" w:rsidR="008A6058" w:rsidRPr="002E57C1" w:rsidRDefault="006927D1" w:rsidP="007C5FAA">
      <w:pPr>
        <w:jc w:val="both"/>
        <w:rPr>
          <w:sz w:val="22"/>
          <w:szCs w:val="22"/>
          <w:lang w:eastAsia="zh-CN"/>
        </w:rPr>
      </w:pPr>
      <w:r w:rsidRPr="002E57C1">
        <w:rPr>
          <w:sz w:val="22"/>
          <w:szCs w:val="22"/>
          <w:lang w:eastAsia="zh-CN"/>
        </w:rPr>
        <w:t>W</w:t>
      </w:r>
      <w:r w:rsidRPr="002E57C1">
        <w:rPr>
          <w:rFonts w:hint="eastAsia"/>
          <w:sz w:val="22"/>
          <w:szCs w:val="22"/>
          <w:lang w:eastAsia="zh-CN"/>
        </w:rPr>
        <w:t>ith above observation</w:t>
      </w:r>
      <w:r w:rsidR="008A6058" w:rsidRPr="002E57C1">
        <w:rPr>
          <w:rFonts w:hint="eastAsia"/>
          <w:sz w:val="22"/>
          <w:szCs w:val="22"/>
          <w:lang w:eastAsia="zh-CN"/>
        </w:rPr>
        <w:t>, we have the following proposal:</w:t>
      </w:r>
    </w:p>
    <w:p w14:paraId="0C476006" w14:textId="31C8EF6C" w:rsidR="002005B5" w:rsidRPr="00A334DD" w:rsidRDefault="002005B5" w:rsidP="00A334DD">
      <w:pPr>
        <w:spacing w:before="240" w:after="120" w:line="276" w:lineRule="auto"/>
        <w:jc w:val="both"/>
        <w:rPr>
          <w:b/>
          <w:bCs/>
          <w:sz w:val="22"/>
          <w:szCs w:val="22"/>
          <w:lang w:eastAsia="zh-CN"/>
        </w:rPr>
      </w:pPr>
      <w:bookmarkStart w:id="8" w:name="_Hlk178635865"/>
      <w:r w:rsidRPr="00A334DD">
        <w:rPr>
          <w:rFonts w:hint="eastAsia"/>
          <w:b/>
          <w:bCs/>
          <w:sz w:val="22"/>
          <w:szCs w:val="22"/>
          <w:lang w:eastAsia="zh-CN"/>
        </w:rPr>
        <w:t>Proposal</w:t>
      </w:r>
      <w:r w:rsidR="00984868">
        <w:rPr>
          <w:rFonts w:hint="eastAsia"/>
          <w:b/>
          <w:bCs/>
          <w:sz w:val="22"/>
          <w:szCs w:val="22"/>
          <w:lang w:eastAsia="zh-CN"/>
        </w:rPr>
        <w:t>-</w:t>
      </w:r>
      <w:r w:rsidR="002E57C1">
        <w:rPr>
          <w:b/>
          <w:bCs/>
          <w:sz w:val="22"/>
          <w:szCs w:val="22"/>
          <w:lang w:eastAsia="zh-CN"/>
        </w:rPr>
        <w:t>3</w:t>
      </w:r>
      <w:r w:rsidR="0008653E" w:rsidRPr="00A334DD">
        <w:rPr>
          <w:b/>
          <w:bCs/>
          <w:sz w:val="22"/>
          <w:szCs w:val="22"/>
          <w:lang w:eastAsia="zh-CN"/>
        </w:rPr>
        <w:t>:</w:t>
      </w:r>
      <w:r w:rsidRPr="00A334DD">
        <w:rPr>
          <w:rFonts w:hint="eastAsia"/>
          <w:b/>
          <w:bCs/>
          <w:sz w:val="22"/>
          <w:szCs w:val="22"/>
          <w:lang w:eastAsia="zh-CN"/>
        </w:rPr>
        <w:t xml:space="preserve"> </w:t>
      </w:r>
      <w:r w:rsidR="006927D1" w:rsidRPr="00A334DD">
        <w:rPr>
          <w:rFonts w:hint="eastAsia"/>
          <w:b/>
          <w:bCs/>
          <w:sz w:val="22"/>
          <w:szCs w:val="22"/>
          <w:lang w:eastAsia="zh-CN"/>
        </w:rPr>
        <w:t>S</w:t>
      </w:r>
      <w:r w:rsidR="00CF44D4" w:rsidRPr="00A334DD">
        <w:rPr>
          <w:rFonts w:hint="eastAsia"/>
          <w:b/>
          <w:bCs/>
          <w:sz w:val="22"/>
          <w:szCs w:val="22"/>
          <w:lang w:eastAsia="zh-CN"/>
        </w:rPr>
        <w:t>tudy on p</w:t>
      </w:r>
      <w:r w:rsidRPr="00A334DD">
        <w:rPr>
          <w:rFonts w:hint="eastAsia"/>
          <w:b/>
          <w:bCs/>
          <w:sz w:val="22"/>
          <w:szCs w:val="22"/>
          <w:lang w:eastAsia="zh-CN"/>
        </w:rPr>
        <w:t xml:space="preserve">hase </w:t>
      </w:r>
      <w:r w:rsidR="006927D1" w:rsidRPr="00A334DD">
        <w:rPr>
          <w:rFonts w:hint="eastAsia"/>
          <w:b/>
          <w:bCs/>
          <w:sz w:val="22"/>
          <w:szCs w:val="22"/>
          <w:lang w:eastAsia="zh-CN"/>
        </w:rPr>
        <w:t>measurement and reporting for</w:t>
      </w:r>
      <w:r w:rsidRPr="00A334DD">
        <w:rPr>
          <w:rFonts w:hint="eastAsia"/>
          <w:b/>
          <w:bCs/>
          <w:sz w:val="22"/>
          <w:szCs w:val="22"/>
          <w:lang w:eastAsia="zh-CN"/>
        </w:rPr>
        <w:t xml:space="preserve"> </w:t>
      </w:r>
      <w:r w:rsidR="006927D1" w:rsidRPr="00A334DD">
        <w:rPr>
          <w:rFonts w:hint="eastAsia"/>
          <w:b/>
          <w:bCs/>
          <w:sz w:val="22"/>
          <w:szCs w:val="22"/>
          <w:lang w:eastAsia="zh-CN"/>
        </w:rPr>
        <w:t>the model input of Case2b/3b</w:t>
      </w:r>
      <w:r w:rsidR="000136A8" w:rsidRPr="00A334DD">
        <w:rPr>
          <w:b/>
          <w:bCs/>
          <w:sz w:val="22"/>
          <w:szCs w:val="22"/>
          <w:lang w:eastAsia="zh-CN"/>
        </w:rPr>
        <w:t xml:space="preserve"> </w:t>
      </w:r>
      <w:r w:rsidR="0070626D" w:rsidRPr="00A334DD">
        <w:rPr>
          <w:rFonts w:hint="eastAsia"/>
          <w:b/>
          <w:bCs/>
          <w:sz w:val="22"/>
          <w:szCs w:val="22"/>
          <w:lang w:eastAsia="zh-CN"/>
        </w:rPr>
        <w:t>is deprioritized in Rel-19 normative work.</w:t>
      </w:r>
    </w:p>
    <w:bookmarkEnd w:id="8"/>
    <w:p w14:paraId="2191A872" w14:textId="57F76415" w:rsidR="00EB4FC7" w:rsidRPr="00A334DD" w:rsidRDefault="00EB4FC7" w:rsidP="00660CA9">
      <w:pPr>
        <w:pStyle w:val="2"/>
        <w:rPr>
          <w:sz w:val="28"/>
          <w:lang w:eastAsia="zh-CN"/>
        </w:rPr>
      </w:pPr>
      <w:r w:rsidRPr="00A334DD">
        <w:rPr>
          <w:rFonts w:hint="eastAsia"/>
          <w:sz w:val="28"/>
          <w:lang w:eastAsia="zh-CN"/>
        </w:rPr>
        <w:t>2.2 Model Output</w:t>
      </w:r>
    </w:p>
    <w:p w14:paraId="6BF7EB43" w14:textId="52B5CBEF" w:rsidR="00EB4FC7" w:rsidRPr="00C76C7C" w:rsidRDefault="00EB4FC7" w:rsidP="00660CA9">
      <w:pPr>
        <w:pStyle w:val="3"/>
        <w:rPr>
          <w:lang w:eastAsia="zh-CN"/>
        </w:rPr>
      </w:pPr>
      <w:r>
        <w:rPr>
          <w:rFonts w:hint="eastAsia"/>
          <w:lang w:eastAsia="zh-CN"/>
        </w:rPr>
        <w:t>2.</w:t>
      </w:r>
      <w:r w:rsidR="00660CA9">
        <w:rPr>
          <w:rFonts w:hint="eastAsia"/>
          <w:lang w:eastAsia="zh-CN"/>
        </w:rPr>
        <w:t>2</w:t>
      </w:r>
      <w:r>
        <w:rPr>
          <w:rFonts w:hint="eastAsia"/>
          <w:lang w:eastAsia="zh-CN"/>
        </w:rPr>
        <w:t xml:space="preserve">.1 </w:t>
      </w:r>
      <w:r w:rsidR="003F0091">
        <w:rPr>
          <w:rFonts w:hint="eastAsia"/>
          <w:lang w:eastAsia="zh-CN"/>
        </w:rPr>
        <w:t>LOS/NLOS Indicator</w:t>
      </w:r>
    </w:p>
    <w:p w14:paraId="1ED67816" w14:textId="7CA241DF" w:rsidR="003F0091" w:rsidRPr="00A334DD" w:rsidRDefault="00535F42" w:rsidP="003F0091">
      <w:pPr>
        <w:jc w:val="both"/>
        <w:rPr>
          <w:sz w:val="22"/>
          <w:szCs w:val="22"/>
          <w:lang w:eastAsia="zh-CN"/>
        </w:rPr>
      </w:pPr>
      <w:r w:rsidRPr="00A334DD">
        <w:rPr>
          <w:rFonts w:hint="eastAsia"/>
          <w:sz w:val="22"/>
          <w:szCs w:val="22"/>
          <w:lang w:eastAsia="zh-CN"/>
        </w:rPr>
        <w:t>I</w:t>
      </w:r>
      <w:r w:rsidR="003F0091" w:rsidRPr="00A334DD">
        <w:rPr>
          <w:rFonts w:hint="eastAsia"/>
          <w:sz w:val="22"/>
          <w:szCs w:val="22"/>
          <w:lang w:eastAsia="zh-CN"/>
        </w:rPr>
        <w:t>n RAN1#11</w:t>
      </w:r>
      <w:r w:rsidRPr="00A334DD">
        <w:rPr>
          <w:rFonts w:hint="eastAsia"/>
          <w:sz w:val="22"/>
          <w:szCs w:val="22"/>
          <w:lang w:eastAsia="zh-CN"/>
        </w:rPr>
        <w:t>8</w:t>
      </w:r>
      <w:r w:rsidR="009C643B">
        <w:rPr>
          <w:sz w:val="22"/>
          <w:szCs w:val="22"/>
          <w:lang w:eastAsia="zh-CN"/>
        </w:rPr>
        <w:t>bis</w:t>
      </w:r>
      <w:r w:rsidR="003F0091" w:rsidRPr="00A334DD">
        <w:rPr>
          <w:rFonts w:hint="eastAsia"/>
          <w:sz w:val="22"/>
          <w:szCs w:val="22"/>
          <w:lang w:eastAsia="zh-CN"/>
        </w:rPr>
        <w:t xml:space="preserve"> meeting</w:t>
      </w:r>
      <w:r w:rsidRPr="00A334DD">
        <w:rPr>
          <w:rFonts w:hint="eastAsia"/>
          <w:sz w:val="22"/>
          <w:szCs w:val="22"/>
          <w:lang w:eastAsia="zh-CN"/>
        </w:rPr>
        <w:t xml:space="preserve">, the use of LOS/NLOS indicator for AI/ML assisted positioning </w:t>
      </w:r>
      <w:r w:rsidR="009C643B">
        <w:rPr>
          <w:sz w:val="22"/>
          <w:szCs w:val="22"/>
          <w:lang w:eastAsia="zh-CN"/>
        </w:rPr>
        <w:t xml:space="preserve">is further </w:t>
      </w:r>
      <w:r w:rsidRPr="00A334DD">
        <w:rPr>
          <w:rFonts w:hint="eastAsia"/>
          <w:sz w:val="22"/>
          <w:szCs w:val="22"/>
          <w:lang w:eastAsia="zh-CN"/>
        </w:rPr>
        <w:t>discussed</w:t>
      </w:r>
      <w:r w:rsidR="009C643B">
        <w:rPr>
          <w:sz w:val="22"/>
          <w:szCs w:val="22"/>
          <w:lang w:eastAsia="zh-CN"/>
        </w:rPr>
        <w:t xml:space="preserve"> as two proposals provided by FL in the table below. </w:t>
      </w:r>
    </w:p>
    <w:tbl>
      <w:tblPr>
        <w:tblStyle w:val="af9"/>
        <w:tblW w:w="0" w:type="auto"/>
        <w:tblLook w:val="04A0" w:firstRow="1" w:lastRow="0" w:firstColumn="1" w:lastColumn="0" w:noHBand="0" w:noVBand="1"/>
      </w:tblPr>
      <w:tblGrid>
        <w:gridCol w:w="9350"/>
      </w:tblGrid>
      <w:tr w:rsidR="003F0091" w14:paraId="7BDF085B" w14:textId="77777777" w:rsidTr="0030439B">
        <w:tc>
          <w:tcPr>
            <w:tcW w:w="9350" w:type="dxa"/>
          </w:tcPr>
          <w:p w14:paraId="78851278" w14:textId="77777777" w:rsidR="00743611" w:rsidRDefault="00743611" w:rsidP="00743611">
            <w:pPr>
              <w:rPr>
                <w:b/>
                <w:bCs/>
                <w:u w:val="single"/>
              </w:rPr>
            </w:pPr>
            <w:r w:rsidRPr="00117BA0">
              <w:rPr>
                <w:b/>
                <w:bCs/>
                <w:highlight w:val="cyan"/>
                <w:u w:val="single"/>
              </w:rPr>
              <w:t>Proposal 3.1.</w:t>
            </w:r>
            <w:r>
              <w:rPr>
                <w:b/>
                <w:bCs/>
                <w:highlight w:val="cyan"/>
                <w:u w:val="single"/>
              </w:rPr>
              <w:t>5</w:t>
            </w:r>
            <w:r w:rsidRPr="00117BA0">
              <w:rPr>
                <w:b/>
                <w:bCs/>
                <w:highlight w:val="cyan"/>
                <w:u w:val="single"/>
              </w:rPr>
              <w:t>-1</w:t>
            </w:r>
          </w:p>
          <w:p w14:paraId="2422904A" w14:textId="77777777" w:rsidR="00743611" w:rsidRDefault="00743611" w:rsidP="00743611">
            <w:r>
              <w:t xml:space="preserve">For AI/ML assisted positioning, when the LOS/NLOS indicator </w:t>
            </w:r>
            <w:r>
              <w:rPr>
                <w:color w:val="FF0000"/>
              </w:rPr>
              <w:t>is reported for Rel-19 Case 3a</w:t>
            </w:r>
            <w:r>
              <w:t xml:space="preserve">, and the other associated measurement (e.g., timing information) </w:t>
            </w:r>
            <w:r w:rsidRPr="00960AD6">
              <w:rPr>
                <w:color w:val="FF0000"/>
              </w:rPr>
              <w:t>is obtained by legacy positioning methods</w:t>
            </w:r>
            <w:r>
              <w:t xml:space="preserve">, from RAN1 perspective, </w:t>
            </w:r>
          </w:p>
          <w:p w14:paraId="5D0622C0" w14:textId="77777777" w:rsidR="00743611" w:rsidRDefault="00743611" w:rsidP="00743611">
            <w:pPr>
              <w:pStyle w:val="af6"/>
              <w:numPr>
                <w:ilvl w:val="0"/>
                <w:numId w:val="82"/>
              </w:numPr>
              <w:tabs>
                <w:tab w:val="left" w:pos="720"/>
              </w:tabs>
              <w:suppressAutoHyphens/>
              <w:overflowPunct/>
              <w:autoSpaceDE/>
              <w:autoSpaceDN/>
              <w:adjustRightInd/>
              <w:spacing w:after="160"/>
              <w:ind w:firstLineChars="0"/>
              <w:textAlignment w:val="auto"/>
            </w:pPr>
            <w:r>
              <w:t>The LOS/NLOS indicator provides the likelihood of a line-of-sight propagation path for the channel measured over the resource for which the measurement is reported;</w:t>
            </w:r>
          </w:p>
          <w:p w14:paraId="4F6FFE9C" w14:textId="77777777" w:rsidR="00743611" w:rsidRDefault="00743611" w:rsidP="00743611">
            <w:pPr>
              <w:pStyle w:val="af6"/>
              <w:numPr>
                <w:ilvl w:val="0"/>
                <w:numId w:val="82"/>
              </w:numPr>
              <w:tabs>
                <w:tab w:val="left" w:pos="720"/>
              </w:tabs>
              <w:suppressAutoHyphens/>
              <w:overflowPunct/>
              <w:autoSpaceDE/>
              <w:autoSpaceDN/>
              <w:adjustRightInd/>
              <w:spacing w:after="80"/>
              <w:ind w:firstLineChars="0"/>
              <w:textAlignment w:val="auto"/>
              <w:rPr>
                <w:color w:val="FF0000"/>
              </w:rPr>
            </w:pPr>
            <w:r>
              <w:t xml:space="preserve">The LOS/NLOS indicator can reuse the existing IE "LoS/NLoS Information" in 38.455, </w:t>
            </w:r>
            <w:r w:rsidRPr="00A055F7">
              <w:rPr>
                <w:color w:val="FF0000"/>
              </w:rPr>
              <w:t>which can be soft indicator or hard indicator.</w:t>
            </w:r>
          </w:p>
          <w:p w14:paraId="16877EDE" w14:textId="77777777" w:rsidR="00743611" w:rsidRPr="00A055F7" w:rsidRDefault="00743611" w:rsidP="00743611">
            <w:pPr>
              <w:pStyle w:val="af6"/>
              <w:numPr>
                <w:ilvl w:val="0"/>
                <w:numId w:val="82"/>
              </w:numPr>
              <w:tabs>
                <w:tab w:val="left" w:pos="720"/>
              </w:tabs>
              <w:suppressAutoHyphens/>
              <w:overflowPunct/>
              <w:autoSpaceDE/>
              <w:autoSpaceDN/>
              <w:adjustRightInd/>
              <w:spacing w:after="80"/>
              <w:ind w:firstLineChars="0"/>
              <w:textAlignment w:val="auto"/>
              <w:rPr>
                <w:color w:val="FF0000"/>
              </w:rPr>
            </w:pPr>
            <w:r>
              <w:t>Note: it is up to RAN3 to decide how to differentiate a report for Rel-19 Case 3a from a report for pre- Rel-19 positioning.</w:t>
            </w:r>
          </w:p>
          <w:p w14:paraId="06C91123" w14:textId="3CCAFE77" w:rsidR="00743611" w:rsidRPr="00A50872" w:rsidRDefault="00743611" w:rsidP="00743611">
            <w:pPr>
              <w:rPr>
                <w:strike/>
                <w:color w:val="FF0000"/>
              </w:rPr>
            </w:pPr>
            <w:r w:rsidRPr="005875AF">
              <w:rPr>
                <w:strike/>
                <w:color w:val="FF0000"/>
              </w:rPr>
              <w:t>FFS: whether LOS/NLOS indicator is reported when the associated timing information is generated by AI/ML, and if so, the meaning of the LOS/NLOS indicator.</w:t>
            </w:r>
          </w:p>
          <w:p w14:paraId="6AA331B2" w14:textId="77777777" w:rsidR="00743611" w:rsidRDefault="00743611" w:rsidP="00743611">
            <w:pPr>
              <w:rPr>
                <w:b/>
                <w:bCs/>
                <w:u w:val="single"/>
              </w:rPr>
            </w:pPr>
            <w:r w:rsidRPr="003A67A6">
              <w:rPr>
                <w:b/>
                <w:bCs/>
                <w:highlight w:val="cyan"/>
                <w:u w:val="single"/>
              </w:rPr>
              <w:t xml:space="preserve">Proposal </w:t>
            </w:r>
            <w:bookmarkStart w:id="9" w:name="_Hlk180099597"/>
            <w:r w:rsidRPr="003A67A6">
              <w:rPr>
                <w:b/>
                <w:bCs/>
                <w:highlight w:val="cyan"/>
                <w:u w:val="single"/>
              </w:rPr>
              <w:t>3.1.5-2</w:t>
            </w:r>
            <w:bookmarkEnd w:id="9"/>
          </w:p>
          <w:p w14:paraId="11B66C88" w14:textId="77777777" w:rsidR="00743611" w:rsidRDefault="00743611" w:rsidP="00743611">
            <w:r>
              <w:t>For AI/ML assisted positioning, when the LOS/NLOS indicator is</w:t>
            </w:r>
            <w:r>
              <w:rPr>
                <w:color w:val="FF0000"/>
              </w:rPr>
              <w:t xml:space="preserve"> reported for Rel-19 Case 3a</w:t>
            </w:r>
            <w:r>
              <w:t>, RAN1 study whether the following reporting are supported:</w:t>
            </w:r>
          </w:p>
          <w:p w14:paraId="1E6E6258" w14:textId="77777777" w:rsidR="00743611" w:rsidRDefault="00743611" w:rsidP="00743611">
            <w:pPr>
              <w:ind w:left="360"/>
            </w:pPr>
            <w:r>
              <w:lastRenderedPageBreak/>
              <w:t xml:space="preserve">(1) LOS/NLOS indicator </w:t>
            </w:r>
            <w:r w:rsidRPr="0022313D">
              <w:rPr>
                <w:color w:val="FF0000"/>
              </w:rPr>
              <w:t xml:space="preserve">is </w:t>
            </w:r>
            <w:r>
              <w:t xml:space="preserve">reported together with </w:t>
            </w:r>
            <w:r w:rsidRPr="00990029">
              <w:rPr>
                <w:color w:val="FF0000"/>
              </w:rPr>
              <w:t>other</w:t>
            </w:r>
            <w:r>
              <w:rPr>
                <w:color w:val="FF0000"/>
              </w:rPr>
              <w:t xml:space="preserve"> </w:t>
            </w:r>
            <w:r w:rsidRPr="00990029">
              <w:rPr>
                <w:color w:val="FF0000"/>
              </w:rPr>
              <w:t>associated measurement (e.g., timing information)</w:t>
            </w:r>
            <w:r>
              <w:t xml:space="preserve">, which is also </w:t>
            </w:r>
            <w:r>
              <w:rPr>
                <w:color w:val="FF0000"/>
              </w:rPr>
              <w:t>reported for Rel-19 Case 3a</w:t>
            </w:r>
            <w:r>
              <w:t>;</w:t>
            </w:r>
          </w:p>
          <w:p w14:paraId="0BBF81A5" w14:textId="77777777" w:rsidR="00743611" w:rsidRDefault="00743611" w:rsidP="00743611">
            <w:pPr>
              <w:pStyle w:val="af6"/>
              <w:numPr>
                <w:ilvl w:val="1"/>
                <w:numId w:val="82"/>
              </w:numPr>
              <w:tabs>
                <w:tab w:val="left" w:pos="720"/>
                <w:tab w:val="left" w:pos="1440"/>
              </w:tabs>
              <w:suppressAutoHyphens/>
              <w:overflowPunct/>
              <w:autoSpaceDE/>
              <w:autoSpaceDN/>
              <w:adjustRightInd/>
              <w:spacing w:after="160" w:line="278" w:lineRule="auto"/>
              <w:ind w:firstLineChars="0"/>
              <w:textAlignment w:val="auto"/>
            </w:pPr>
            <w:r>
              <w:t>If supported, study the meaning of the LOS/NLOS indicator;</w:t>
            </w:r>
          </w:p>
          <w:p w14:paraId="4CDD48D8" w14:textId="77777777" w:rsidR="00743611" w:rsidRDefault="00743611" w:rsidP="00743611">
            <w:pPr>
              <w:ind w:left="360"/>
            </w:pPr>
            <w:r>
              <w:t xml:space="preserve">(2) LOS/NLOS indicator </w:t>
            </w:r>
            <w:r w:rsidRPr="00BF5A77">
              <w:rPr>
                <w:color w:val="FF0000"/>
              </w:rPr>
              <w:t>is</w:t>
            </w:r>
            <w:r>
              <w:t xml:space="preserve"> reported without any </w:t>
            </w:r>
            <w:r w:rsidRPr="00990029">
              <w:rPr>
                <w:color w:val="FF0000"/>
              </w:rPr>
              <w:t>other associated measurement (e.g., timing information)</w:t>
            </w:r>
            <w:r>
              <w:t>;</w:t>
            </w:r>
          </w:p>
          <w:p w14:paraId="5CA9DF0E" w14:textId="1D67A747" w:rsidR="003F0091" w:rsidRPr="00A50872" w:rsidRDefault="00743611" w:rsidP="00A50872">
            <w:pPr>
              <w:pStyle w:val="af6"/>
              <w:numPr>
                <w:ilvl w:val="1"/>
                <w:numId w:val="82"/>
              </w:numPr>
              <w:tabs>
                <w:tab w:val="left" w:pos="720"/>
              </w:tabs>
              <w:suppressAutoHyphens/>
              <w:overflowPunct/>
              <w:autoSpaceDE/>
              <w:autoSpaceDN/>
              <w:adjustRightInd/>
              <w:spacing w:after="160" w:line="278" w:lineRule="auto"/>
              <w:ind w:firstLineChars="0"/>
              <w:textAlignment w:val="auto"/>
            </w:pPr>
            <w:r>
              <w:t>If supported, the LOS/NLOS indicator provides the likelihood of a line-of-sight propagation path for the channel measured over the resource for which the measurement is reported.</w:t>
            </w:r>
          </w:p>
        </w:tc>
      </w:tr>
    </w:tbl>
    <w:p w14:paraId="18B2DCFB" w14:textId="20DE72C2" w:rsidR="009C643B" w:rsidRDefault="00F718AA" w:rsidP="005F316F">
      <w:pPr>
        <w:spacing w:beforeLines="50" w:before="120"/>
        <w:jc w:val="both"/>
        <w:rPr>
          <w:sz w:val="22"/>
          <w:szCs w:val="22"/>
          <w:lang w:eastAsia="zh-CN"/>
        </w:rPr>
      </w:pPr>
      <w:r w:rsidRPr="009C643B">
        <w:rPr>
          <w:rFonts w:hint="eastAsia"/>
          <w:color w:val="auto"/>
          <w:sz w:val="22"/>
          <w:szCs w:val="22"/>
          <w:lang w:eastAsia="zh-CN"/>
        </w:rPr>
        <w:lastRenderedPageBreak/>
        <w:t xml:space="preserve">In our view, </w:t>
      </w:r>
      <w:r w:rsidR="009C643B" w:rsidRPr="009C643B">
        <w:rPr>
          <w:color w:val="auto"/>
          <w:sz w:val="22"/>
          <w:szCs w:val="22"/>
          <w:lang w:eastAsia="zh-CN"/>
        </w:rPr>
        <w:t xml:space="preserve">if the measurement report is </w:t>
      </w:r>
      <w:r w:rsidR="009C643B" w:rsidRPr="009C643B">
        <w:rPr>
          <w:color w:val="auto"/>
          <w:sz w:val="22"/>
          <w:szCs w:val="22"/>
        </w:rPr>
        <w:t xml:space="preserve">obtained by </w:t>
      </w:r>
      <w:r w:rsidR="00A50872">
        <w:rPr>
          <w:color w:val="auto"/>
          <w:sz w:val="22"/>
          <w:szCs w:val="22"/>
        </w:rPr>
        <w:t xml:space="preserve">the </w:t>
      </w:r>
      <w:r w:rsidR="009C643B" w:rsidRPr="009C643B">
        <w:rPr>
          <w:color w:val="auto"/>
          <w:sz w:val="22"/>
          <w:szCs w:val="22"/>
        </w:rPr>
        <w:t>legacy positioning methods</w:t>
      </w:r>
      <w:r w:rsidR="009C643B">
        <w:rPr>
          <w:color w:val="auto"/>
          <w:sz w:val="22"/>
          <w:szCs w:val="22"/>
        </w:rPr>
        <w:t xml:space="preserve">, the meaning of the LOS/NLOS indicator is the same as its definition in the legacy reporting. Meanwhile, </w:t>
      </w:r>
      <w:r w:rsidRPr="00A334DD">
        <w:rPr>
          <w:rFonts w:hint="eastAsia"/>
          <w:sz w:val="22"/>
          <w:szCs w:val="22"/>
          <w:lang w:eastAsia="zh-CN"/>
        </w:rPr>
        <w:t>the e</w:t>
      </w:r>
      <w:r w:rsidR="005C14A6" w:rsidRPr="00A334DD">
        <w:rPr>
          <w:sz w:val="22"/>
          <w:szCs w:val="22"/>
          <w:lang w:eastAsia="zh-CN"/>
        </w:rPr>
        <w:t>xisting LOS/NLOS indicator format defined in TS38.455 can be re-used for AI/ML positioning case 3a model output</w:t>
      </w:r>
      <w:r w:rsidR="005C14A6" w:rsidRPr="00A334DD">
        <w:rPr>
          <w:rFonts w:hint="eastAsia"/>
          <w:sz w:val="22"/>
          <w:szCs w:val="22"/>
          <w:lang w:eastAsia="zh-CN"/>
        </w:rPr>
        <w:t xml:space="preserve">, </w:t>
      </w:r>
      <w:r w:rsidRPr="00A334DD">
        <w:rPr>
          <w:rFonts w:hint="eastAsia"/>
          <w:sz w:val="22"/>
          <w:szCs w:val="22"/>
          <w:lang w:eastAsia="zh-CN"/>
        </w:rPr>
        <w:t xml:space="preserve">which means </w:t>
      </w:r>
      <w:r w:rsidR="005C14A6" w:rsidRPr="00A334DD">
        <w:rPr>
          <w:rFonts w:hint="eastAsia"/>
          <w:sz w:val="22"/>
          <w:szCs w:val="22"/>
          <w:lang w:eastAsia="zh-CN"/>
        </w:rPr>
        <w:t xml:space="preserve">both hard </w:t>
      </w:r>
      <w:r w:rsidRPr="00A334DD">
        <w:rPr>
          <w:rFonts w:hint="eastAsia"/>
          <w:sz w:val="22"/>
          <w:szCs w:val="22"/>
          <w:lang w:eastAsia="zh-CN"/>
        </w:rPr>
        <w:t xml:space="preserve">value </w:t>
      </w:r>
      <w:r w:rsidR="005C14A6" w:rsidRPr="00A334DD">
        <w:rPr>
          <w:rFonts w:hint="eastAsia"/>
          <w:sz w:val="22"/>
          <w:szCs w:val="22"/>
          <w:lang w:eastAsia="zh-CN"/>
        </w:rPr>
        <w:t xml:space="preserve">and soft value </w:t>
      </w:r>
      <w:r w:rsidRPr="00A334DD">
        <w:rPr>
          <w:rFonts w:hint="eastAsia"/>
          <w:sz w:val="22"/>
          <w:szCs w:val="22"/>
          <w:lang w:eastAsia="zh-CN"/>
        </w:rPr>
        <w:t xml:space="preserve">can be used for the </w:t>
      </w:r>
      <w:r w:rsidRPr="00A334DD">
        <w:rPr>
          <w:sz w:val="22"/>
          <w:szCs w:val="22"/>
          <w:lang w:eastAsia="zh-CN"/>
        </w:rPr>
        <w:t>LOS/NLOS indicator</w:t>
      </w:r>
      <w:r w:rsidR="005C14A6" w:rsidRPr="00A334DD">
        <w:rPr>
          <w:rFonts w:hint="eastAsia"/>
          <w:sz w:val="22"/>
          <w:szCs w:val="22"/>
          <w:lang w:eastAsia="zh-CN"/>
        </w:rPr>
        <w:t>.</w:t>
      </w:r>
      <w:r w:rsidRPr="00A334DD">
        <w:rPr>
          <w:rFonts w:hint="eastAsia"/>
          <w:sz w:val="22"/>
          <w:szCs w:val="22"/>
          <w:lang w:eastAsia="zh-CN"/>
        </w:rPr>
        <w:t xml:space="preserve"> </w:t>
      </w:r>
    </w:p>
    <w:p w14:paraId="7B506862" w14:textId="079D1373" w:rsidR="005C14A6" w:rsidRPr="009C643B" w:rsidRDefault="00A334DD" w:rsidP="005F316F">
      <w:pPr>
        <w:spacing w:beforeLines="50" w:before="120"/>
        <w:jc w:val="both"/>
        <w:rPr>
          <w:sz w:val="22"/>
          <w:szCs w:val="22"/>
          <w:lang w:eastAsia="zh-CN"/>
        </w:rPr>
      </w:pPr>
      <w:r>
        <w:rPr>
          <w:sz w:val="22"/>
          <w:szCs w:val="22"/>
          <w:lang w:eastAsia="zh-CN"/>
        </w:rPr>
        <w:t>In contrast</w:t>
      </w:r>
      <w:r w:rsidR="00F718AA" w:rsidRPr="00A334DD">
        <w:rPr>
          <w:rFonts w:hint="eastAsia"/>
          <w:sz w:val="22"/>
          <w:szCs w:val="22"/>
          <w:lang w:eastAsia="zh-CN"/>
        </w:rPr>
        <w:t xml:space="preserve">, the </w:t>
      </w:r>
      <w:r w:rsidR="001B42FB" w:rsidRPr="00A334DD">
        <w:rPr>
          <w:rFonts w:hint="eastAsia"/>
          <w:sz w:val="22"/>
          <w:szCs w:val="22"/>
          <w:lang w:eastAsia="zh-CN"/>
        </w:rPr>
        <w:t xml:space="preserve">definition of the </w:t>
      </w:r>
      <w:r w:rsidR="00181E33" w:rsidRPr="00A334DD">
        <w:rPr>
          <w:sz w:val="22"/>
          <w:szCs w:val="22"/>
          <w:lang w:eastAsia="zh-CN"/>
        </w:rPr>
        <w:t>LOS/NLOS indicator</w:t>
      </w:r>
      <w:r w:rsidR="00181E33" w:rsidRPr="00A334DD">
        <w:rPr>
          <w:rFonts w:hint="eastAsia"/>
          <w:sz w:val="22"/>
          <w:szCs w:val="22"/>
          <w:lang w:eastAsia="zh-CN"/>
        </w:rPr>
        <w:t xml:space="preserve"> should be changed</w:t>
      </w:r>
      <w:r w:rsidR="00970FE7">
        <w:rPr>
          <w:sz w:val="22"/>
          <w:szCs w:val="22"/>
          <w:lang w:eastAsia="zh-CN"/>
        </w:rPr>
        <w:t xml:space="preserve"> if the timing information is generated by AI/ML model.</w:t>
      </w:r>
      <w:r w:rsidR="00181E33" w:rsidRPr="00A334DD">
        <w:rPr>
          <w:rFonts w:hint="eastAsia"/>
          <w:sz w:val="22"/>
          <w:szCs w:val="22"/>
          <w:lang w:eastAsia="zh-CN"/>
        </w:rPr>
        <w:t xml:space="preserve"> </w:t>
      </w:r>
      <w:r w:rsidR="004C435C" w:rsidRPr="00A334DD">
        <w:rPr>
          <w:rFonts w:hint="eastAsia"/>
          <w:sz w:val="22"/>
          <w:szCs w:val="22"/>
          <w:lang w:eastAsia="zh-CN"/>
        </w:rPr>
        <w:t xml:space="preserve">Since the model output is only </w:t>
      </w:r>
      <w:r w:rsidR="00B44124">
        <w:rPr>
          <w:sz w:val="22"/>
          <w:szCs w:val="22"/>
          <w:lang w:eastAsia="zh-CN"/>
        </w:rPr>
        <w:t xml:space="preserve">trained </w:t>
      </w:r>
      <w:r w:rsidR="004C435C" w:rsidRPr="00A334DD">
        <w:rPr>
          <w:rFonts w:hint="eastAsia"/>
          <w:sz w:val="22"/>
          <w:szCs w:val="22"/>
          <w:lang w:eastAsia="zh-CN"/>
        </w:rPr>
        <w:t xml:space="preserve">for the timing information of LOS path or virtual LOS path, the </w:t>
      </w:r>
      <w:r w:rsidR="004C435C" w:rsidRPr="00A334DD">
        <w:rPr>
          <w:sz w:val="22"/>
          <w:szCs w:val="22"/>
          <w:lang w:eastAsia="zh-CN"/>
        </w:rPr>
        <w:t>LOS/NLOS indicator</w:t>
      </w:r>
      <w:r w:rsidR="004C435C" w:rsidRPr="00A334DD">
        <w:rPr>
          <w:rFonts w:hint="eastAsia"/>
          <w:sz w:val="22"/>
          <w:szCs w:val="22"/>
          <w:lang w:eastAsia="zh-CN"/>
        </w:rPr>
        <w:t xml:space="preserve"> associated with the timing information is not to indicate LOS likelihood. </w:t>
      </w:r>
      <w:r w:rsidR="004C435C" w:rsidRPr="00A334DD">
        <w:rPr>
          <w:sz w:val="22"/>
          <w:szCs w:val="22"/>
          <w:lang w:eastAsia="zh-CN"/>
        </w:rPr>
        <w:t>I</w:t>
      </w:r>
      <w:r w:rsidR="004C435C" w:rsidRPr="00A334DD">
        <w:rPr>
          <w:rFonts w:hint="eastAsia"/>
          <w:sz w:val="22"/>
          <w:szCs w:val="22"/>
          <w:lang w:eastAsia="zh-CN"/>
        </w:rPr>
        <w:t xml:space="preserve">nstead, the value of this </w:t>
      </w:r>
      <w:r w:rsidR="004C435C" w:rsidRPr="00A334DD">
        <w:rPr>
          <w:sz w:val="22"/>
          <w:szCs w:val="22"/>
          <w:lang w:eastAsia="zh-CN"/>
        </w:rPr>
        <w:t>indicator</w:t>
      </w:r>
      <w:r w:rsidR="004C435C" w:rsidRPr="00A334DD">
        <w:rPr>
          <w:rFonts w:hint="eastAsia"/>
          <w:sz w:val="22"/>
          <w:szCs w:val="22"/>
          <w:lang w:eastAsia="zh-CN"/>
        </w:rPr>
        <w:t xml:space="preserve"> </w:t>
      </w:r>
      <w:r>
        <w:rPr>
          <w:rFonts w:hint="eastAsia"/>
          <w:sz w:val="22"/>
          <w:szCs w:val="22"/>
          <w:lang w:eastAsia="zh-CN"/>
        </w:rPr>
        <w:t xml:space="preserve">should be utilized to indicate </w:t>
      </w:r>
      <w:r w:rsidR="004C435C" w:rsidRPr="00A334DD">
        <w:rPr>
          <w:rFonts w:hint="eastAsia"/>
          <w:sz w:val="22"/>
          <w:szCs w:val="22"/>
          <w:lang w:eastAsia="zh-CN"/>
        </w:rPr>
        <w:t>a confidence level of the timing estimation of the LOS path or the virtual LOS path</w:t>
      </w:r>
      <w:r w:rsidR="00593107" w:rsidRPr="00A334DD">
        <w:rPr>
          <w:sz w:val="22"/>
          <w:szCs w:val="22"/>
          <w:lang w:eastAsia="zh-CN"/>
        </w:rPr>
        <w:t xml:space="preserve">. </w:t>
      </w:r>
    </w:p>
    <w:p w14:paraId="3A608C71" w14:textId="4E9556FE" w:rsidR="00233686" w:rsidRPr="00063BD4" w:rsidRDefault="0029176D" w:rsidP="00984868">
      <w:pPr>
        <w:spacing w:before="240" w:after="120" w:line="276" w:lineRule="auto"/>
        <w:jc w:val="both"/>
        <w:rPr>
          <w:b/>
          <w:bCs/>
          <w:sz w:val="22"/>
          <w:szCs w:val="22"/>
          <w:lang w:eastAsia="zh-CN"/>
        </w:rPr>
      </w:pPr>
      <w:bookmarkStart w:id="10" w:name="_Hlk178955708"/>
      <w:bookmarkStart w:id="11" w:name="_Hlk178635779"/>
      <w:r w:rsidRPr="00063BD4">
        <w:rPr>
          <w:rFonts w:hint="eastAsia"/>
          <w:b/>
          <w:bCs/>
          <w:sz w:val="22"/>
          <w:szCs w:val="22"/>
          <w:lang w:eastAsia="zh-CN"/>
        </w:rPr>
        <w:t>Proposal</w:t>
      </w:r>
      <w:r w:rsidR="00984868" w:rsidRPr="00063BD4">
        <w:rPr>
          <w:rFonts w:hint="eastAsia"/>
          <w:b/>
          <w:bCs/>
          <w:sz w:val="22"/>
          <w:szCs w:val="22"/>
          <w:lang w:eastAsia="zh-CN"/>
        </w:rPr>
        <w:t>-</w:t>
      </w:r>
      <w:r w:rsidR="00B44124">
        <w:rPr>
          <w:b/>
          <w:bCs/>
          <w:sz w:val="22"/>
          <w:szCs w:val="22"/>
          <w:lang w:eastAsia="zh-CN"/>
        </w:rPr>
        <w:t>4</w:t>
      </w:r>
      <w:r w:rsidR="00B76E53">
        <w:rPr>
          <w:rFonts w:hint="eastAsia"/>
          <w:b/>
          <w:bCs/>
          <w:sz w:val="22"/>
          <w:szCs w:val="22"/>
          <w:lang w:eastAsia="zh-CN"/>
        </w:rPr>
        <w:t>:</w:t>
      </w:r>
      <w:r w:rsidRPr="00063BD4">
        <w:rPr>
          <w:rFonts w:hint="eastAsia"/>
          <w:b/>
          <w:bCs/>
          <w:sz w:val="22"/>
          <w:szCs w:val="22"/>
          <w:lang w:eastAsia="zh-CN"/>
        </w:rPr>
        <w:t xml:space="preserve"> </w:t>
      </w:r>
      <w:bookmarkStart w:id="12" w:name="_Hlk178324984"/>
      <w:r w:rsidR="00233686" w:rsidRPr="00063BD4">
        <w:rPr>
          <w:b/>
          <w:bCs/>
          <w:sz w:val="22"/>
          <w:szCs w:val="22"/>
          <w:lang w:eastAsia="zh-CN"/>
        </w:rPr>
        <w:t>For AI/ML assisted positioning</w:t>
      </w:r>
      <w:r w:rsidR="00233686" w:rsidRPr="00063BD4">
        <w:rPr>
          <w:rFonts w:hint="eastAsia"/>
          <w:b/>
          <w:bCs/>
          <w:sz w:val="22"/>
          <w:szCs w:val="22"/>
          <w:lang w:eastAsia="zh-CN"/>
        </w:rPr>
        <w:t xml:space="preserve"> Case3a</w:t>
      </w:r>
      <w:r w:rsidR="00970FE7">
        <w:rPr>
          <w:rFonts w:hint="eastAsia"/>
          <w:b/>
          <w:bCs/>
          <w:sz w:val="22"/>
          <w:szCs w:val="22"/>
          <w:lang w:eastAsia="zh-CN"/>
        </w:rPr>
        <w:t>,</w:t>
      </w:r>
      <w:r w:rsidR="00593107" w:rsidRPr="00063BD4">
        <w:rPr>
          <w:b/>
          <w:bCs/>
          <w:sz w:val="22"/>
          <w:szCs w:val="22"/>
          <w:lang w:eastAsia="zh-CN"/>
        </w:rPr>
        <w:t xml:space="preserve"> when</w:t>
      </w:r>
      <w:r w:rsidR="00233686" w:rsidRPr="00063BD4">
        <w:rPr>
          <w:b/>
          <w:bCs/>
          <w:sz w:val="22"/>
          <w:szCs w:val="22"/>
          <w:lang w:eastAsia="zh-CN"/>
        </w:rPr>
        <w:t xml:space="preserve"> the LOS/NLOS indicator is reported, from RAN1 perspective,</w:t>
      </w:r>
    </w:p>
    <w:p w14:paraId="398F4D55" w14:textId="03FD6A6C" w:rsidR="00970FE7" w:rsidRPr="00970FE7" w:rsidRDefault="00970FE7" w:rsidP="00063BD4">
      <w:pPr>
        <w:pStyle w:val="af6"/>
        <w:numPr>
          <w:ilvl w:val="0"/>
          <w:numId w:val="62"/>
        </w:numPr>
        <w:suppressAutoHyphens/>
        <w:overflowPunct/>
        <w:autoSpaceDE/>
        <w:autoSpaceDN/>
        <w:adjustRightInd/>
        <w:spacing w:before="120" w:after="0" w:line="276" w:lineRule="auto"/>
        <w:ind w:firstLineChars="0"/>
        <w:jc w:val="both"/>
        <w:textAlignment w:val="auto"/>
        <w:rPr>
          <w:b/>
          <w:bCs/>
          <w:sz w:val="22"/>
          <w:szCs w:val="22"/>
        </w:rPr>
      </w:pPr>
      <w:r w:rsidRPr="00970FE7">
        <w:rPr>
          <w:b/>
          <w:bCs/>
          <w:sz w:val="22"/>
          <w:szCs w:val="22"/>
        </w:rPr>
        <w:t xml:space="preserve">LOS/NLOS indicator is reported together with </w:t>
      </w:r>
      <w:r w:rsidR="008634DE">
        <w:rPr>
          <w:rFonts w:eastAsiaTheme="minorEastAsia" w:hint="eastAsia"/>
          <w:b/>
          <w:bCs/>
          <w:sz w:val="22"/>
          <w:szCs w:val="22"/>
          <w:lang w:eastAsia="zh-CN"/>
        </w:rPr>
        <w:t xml:space="preserve">the </w:t>
      </w:r>
      <w:r w:rsidRPr="00970FE7">
        <w:rPr>
          <w:b/>
          <w:bCs/>
          <w:sz w:val="22"/>
          <w:szCs w:val="22"/>
        </w:rPr>
        <w:t>timing information, which is also reported for Rel-19 Case 3a</w:t>
      </w:r>
      <w:r w:rsidR="008634DE">
        <w:rPr>
          <w:rFonts w:eastAsiaTheme="minorEastAsia" w:hint="eastAsia"/>
          <w:b/>
          <w:bCs/>
          <w:sz w:val="22"/>
          <w:szCs w:val="22"/>
          <w:lang w:eastAsia="zh-CN"/>
        </w:rPr>
        <w:t xml:space="preserve"> (FFS: </w:t>
      </w:r>
      <w:r w:rsidR="008634DE" w:rsidRPr="00970FE7">
        <w:rPr>
          <w:b/>
          <w:bCs/>
          <w:sz w:val="22"/>
          <w:szCs w:val="22"/>
        </w:rPr>
        <w:t>other associated measurement</w:t>
      </w:r>
      <w:r w:rsidR="008634DE">
        <w:rPr>
          <w:rFonts w:eastAsiaTheme="minorEastAsia" w:hint="eastAsia"/>
          <w:b/>
          <w:bCs/>
          <w:sz w:val="22"/>
          <w:szCs w:val="22"/>
          <w:lang w:eastAsia="zh-CN"/>
        </w:rPr>
        <w:t>)</w:t>
      </w:r>
    </w:p>
    <w:p w14:paraId="0E5EA3A9" w14:textId="253DE7AE" w:rsidR="00233686" w:rsidRPr="00063BD4" w:rsidRDefault="00233686" w:rsidP="00063BD4">
      <w:pPr>
        <w:pStyle w:val="af6"/>
        <w:numPr>
          <w:ilvl w:val="0"/>
          <w:numId w:val="62"/>
        </w:numPr>
        <w:suppressAutoHyphens/>
        <w:overflowPunct/>
        <w:autoSpaceDE/>
        <w:autoSpaceDN/>
        <w:adjustRightInd/>
        <w:spacing w:before="120" w:after="0" w:line="276" w:lineRule="auto"/>
        <w:ind w:firstLineChars="0"/>
        <w:jc w:val="both"/>
        <w:textAlignment w:val="auto"/>
        <w:rPr>
          <w:b/>
          <w:bCs/>
          <w:sz w:val="22"/>
          <w:szCs w:val="22"/>
        </w:rPr>
      </w:pPr>
      <w:r w:rsidRPr="00063BD4">
        <w:rPr>
          <w:b/>
          <w:bCs/>
          <w:sz w:val="22"/>
          <w:szCs w:val="22"/>
        </w:rPr>
        <w:t xml:space="preserve">The </w:t>
      </w:r>
      <w:r w:rsidR="00671FBF">
        <w:rPr>
          <w:rFonts w:eastAsiaTheme="minorEastAsia" w:hint="eastAsia"/>
          <w:b/>
          <w:bCs/>
          <w:sz w:val="22"/>
          <w:szCs w:val="22"/>
          <w:lang w:eastAsia="zh-CN"/>
        </w:rPr>
        <w:t xml:space="preserve">meaning of </w:t>
      </w:r>
      <w:r w:rsidRPr="00063BD4">
        <w:rPr>
          <w:b/>
          <w:bCs/>
          <w:sz w:val="22"/>
          <w:szCs w:val="22"/>
        </w:rPr>
        <w:t xml:space="preserve">LOS/NLOS indicator </w:t>
      </w:r>
      <w:r w:rsidR="00671FBF">
        <w:rPr>
          <w:rFonts w:eastAsiaTheme="minorEastAsia" w:hint="eastAsia"/>
          <w:b/>
          <w:bCs/>
          <w:sz w:val="22"/>
          <w:szCs w:val="22"/>
          <w:lang w:eastAsia="zh-CN"/>
        </w:rPr>
        <w:t>is changed to a</w:t>
      </w:r>
      <w:r w:rsidR="00F17780" w:rsidRPr="00063BD4">
        <w:rPr>
          <w:rFonts w:eastAsiaTheme="minorEastAsia" w:hint="eastAsia"/>
          <w:b/>
          <w:bCs/>
          <w:sz w:val="22"/>
          <w:szCs w:val="22"/>
          <w:lang w:eastAsia="zh-CN"/>
        </w:rPr>
        <w:t xml:space="preserve"> </w:t>
      </w:r>
      <w:r w:rsidRPr="00063BD4">
        <w:rPr>
          <w:rFonts w:hint="eastAsia"/>
          <w:b/>
          <w:bCs/>
          <w:sz w:val="22"/>
          <w:szCs w:val="22"/>
          <w:lang w:eastAsia="zh-CN"/>
        </w:rPr>
        <w:t>confidence level</w:t>
      </w:r>
      <w:r w:rsidRPr="00063BD4">
        <w:rPr>
          <w:rFonts w:eastAsiaTheme="minorEastAsia" w:hint="eastAsia"/>
          <w:b/>
          <w:bCs/>
          <w:sz w:val="22"/>
          <w:szCs w:val="22"/>
          <w:lang w:eastAsia="zh-CN"/>
        </w:rPr>
        <w:t xml:space="preserve"> </w:t>
      </w:r>
      <w:r w:rsidR="00F17780" w:rsidRPr="00063BD4">
        <w:rPr>
          <w:rFonts w:eastAsiaTheme="minorEastAsia" w:hint="eastAsia"/>
          <w:b/>
          <w:bCs/>
          <w:sz w:val="22"/>
          <w:szCs w:val="22"/>
          <w:lang w:eastAsia="zh-CN"/>
        </w:rPr>
        <w:t xml:space="preserve">of the timing information corresponding to </w:t>
      </w:r>
      <w:r w:rsidR="00671FBF">
        <w:rPr>
          <w:rFonts w:eastAsiaTheme="minorEastAsia" w:hint="eastAsia"/>
          <w:b/>
          <w:bCs/>
          <w:sz w:val="22"/>
          <w:szCs w:val="22"/>
          <w:lang w:eastAsia="zh-CN"/>
        </w:rPr>
        <w:t xml:space="preserve">the </w:t>
      </w:r>
      <w:r w:rsidR="00B44124">
        <w:rPr>
          <w:rFonts w:eastAsiaTheme="minorEastAsia"/>
          <w:b/>
          <w:bCs/>
          <w:sz w:val="22"/>
          <w:szCs w:val="22"/>
          <w:lang w:eastAsia="zh-CN"/>
        </w:rPr>
        <w:t xml:space="preserve">(virtual) </w:t>
      </w:r>
      <w:r w:rsidR="00F17780" w:rsidRPr="00063BD4">
        <w:rPr>
          <w:rFonts w:eastAsiaTheme="minorEastAsia" w:hint="eastAsia"/>
          <w:b/>
          <w:bCs/>
          <w:sz w:val="22"/>
          <w:szCs w:val="22"/>
          <w:lang w:eastAsia="zh-CN"/>
        </w:rPr>
        <w:t xml:space="preserve">LOS path </w:t>
      </w:r>
      <w:r w:rsidR="00671FBF">
        <w:rPr>
          <w:rFonts w:eastAsiaTheme="minorEastAsia" w:hint="eastAsia"/>
          <w:b/>
          <w:bCs/>
          <w:sz w:val="22"/>
          <w:szCs w:val="22"/>
          <w:lang w:eastAsia="zh-CN"/>
        </w:rPr>
        <w:t xml:space="preserve">generated </w:t>
      </w:r>
      <w:r w:rsidR="00F17780" w:rsidRPr="00063BD4">
        <w:rPr>
          <w:rFonts w:eastAsiaTheme="minorEastAsia" w:hint="eastAsia"/>
          <w:b/>
          <w:bCs/>
          <w:sz w:val="22"/>
          <w:szCs w:val="22"/>
          <w:lang w:eastAsia="zh-CN"/>
        </w:rPr>
        <w:t>from the model output</w:t>
      </w:r>
      <w:r w:rsidR="00AD3611" w:rsidRPr="00063BD4">
        <w:rPr>
          <w:rFonts w:eastAsiaTheme="minorEastAsia" w:hint="eastAsia"/>
          <w:b/>
          <w:bCs/>
          <w:sz w:val="22"/>
          <w:szCs w:val="22"/>
          <w:lang w:eastAsia="zh-CN"/>
        </w:rPr>
        <w:t>.</w:t>
      </w:r>
    </w:p>
    <w:p w14:paraId="61961C63" w14:textId="0D9A5A03" w:rsidR="00F56A40" w:rsidRPr="00F56A40" w:rsidRDefault="00F17780" w:rsidP="00F56A40">
      <w:pPr>
        <w:pStyle w:val="af6"/>
        <w:numPr>
          <w:ilvl w:val="0"/>
          <w:numId w:val="62"/>
        </w:numPr>
        <w:suppressAutoHyphens/>
        <w:overflowPunct/>
        <w:autoSpaceDE/>
        <w:autoSpaceDN/>
        <w:adjustRightInd/>
        <w:spacing w:before="120" w:after="0" w:line="276" w:lineRule="auto"/>
        <w:ind w:firstLineChars="0"/>
        <w:jc w:val="both"/>
        <w:textAlignment w:val="auto"/>
        <w:rPr>
          <w:b/>
          <w:bCs/>
          <w:sz w:val="22"/>
          <w:szCs w:val="22"/>
        </w:rPr>
      </w:pPr>
      <w:r w:rsidRPr="00063BD4">
        <w:rPr>
          <w:rFonts w:eastAsiaTheme="minorEastAsia"/>
          <w:b/>
          <w:bCs/>
          <w:sz w:val="22"/>
          <w:szCs w:val="22"/>
          <w:lang w:eastAsia="zh-CN"/>
        </w:rPr>
        <w:t>T</w:t>
      </w:r>
      <w:r w:rsidRPr="00063BD4">
        <w:rPr>
          <w:rFonts w:eastAsiaTheme="minorEastAsia" w:hint="eastAsia"/>
          <w:b/>
          <w:bCs/>
          <w:sz w:val="22"/>
          <w:szCs w:val="22"/>
          <w:lang w:eastAsia="zh-CN"/>
        </w:rPr>
        <w:t xml:space="preserve">he </w:t>
      </w:r>
      <w:r w:rsidRPr="00063BD4">
        <w:rPr>
          <w:b/>
          <w:bCs/>
          <w:sz w:val="22"/>
          <w:szCs w:val="22"/>
        </w:rPr>
        <w:t xml:space="preserve">LOS/NLOS indicator </w:t>
      </w:r>
      <w:r w:rsidRPr="00063BD4">
        <w:rPr>
          <w:rFonts w:eastAsiaTheme="minorEastAsia" w:hint="eastAsia"/>
          <w:b/>
          <w:bCs/>
          <w:sz w:val="22"/>
          <w:szCs w:val="22"/>
          <w:lang w:eastAsia="zh-CN"/>
        </w:rPr>
        <w:t xml:space="preserve">can reuse the same format as the </w:t>
      </w:r>
      <w:r w:rsidRPr="00063BD4">
        <w:rPr>
          <w:b/>
          <w:bCs/>
          <w:sz w:val="22"/>
          <w:szCs w:val="22"/>
        </w:rPr>
        <w:t>existing IE "</w:t>
      </w:r>
      <w:proofErr w:type="spellStart"/>
      <w:r w:rsidRPr="00063BD4">
        <w:rPr>
          <w:b/>
          <w:bCs/>
          <w:sz w:val="22"/>
          <w:szCs w:val="22"/>
        </w:rPr>
        <w:t>LoS</w:t>
      </w:r>
      <w:proofErr w:type="spellEnd"/>
      <w:r w:rsidRPr="00063BD4">
        <w:rPr>
          <w:b/>
          <w:bCs/>
          <w:sz w:val="22"/>
          <w:szCs w:val="22"/>
        </w:rPr>
        <w:t>/</w:t>
      </w:r>
      <w:proofErr w:type="spellStart"/>
      <w:r w:rsidRPr="00063BD4">
        <w:rPr>
          <w:b/>
          <w:bCs/>
          <w:sz w:val="22"/>
          <w:szCs w:val="22"/>
        </w:rPr>
        <w:t>NLoS</w:t>
      </w:r>
      <w:proofErr w:type="spellEnd"/>
      <w:r w:rsidRPr="00063BD4">
        <w:rPr>
          <w:b/>
          <w:bCs/>
          <w:sz w:val="22"/>
          <w:szCs w:val="22"/>
        </w:rPr>
        <w:t xml:space="preserve"> Information" in 38.455</w:t>
      </w:r>
      <w:r w:rsidRPr="00063BD4">
        <w:rPr>
          <w:rFonts w:eastAsiaTheme="minorEastAsia" w:hint="eastAsia"/>
          <w:b/>
          <w:bCs/>
          <w:sz w:val="22"/>
          <w:szCs w:val="22"/>
          <w:lang w:eastAsia="zh-CN"/>
        </w:rPr>
        <w:t xml:space="preserve"> for Case 3a.</w:t>
      </w:r>
    </w:p>
    <w:bookmarkEnd w:id="10"/>
    <w:p w14:paraId="78B60FA4" w14:textId="77777777" w:rsidR="00F56A40" w:rsidRPr="00F56A40" w:rsidRDefault="00F56A40" w:rsidP="00F56A40">
      <w:pPr>
        <w:suppressAutoHyphens/>
        <w:overflowPunct/>
        <w:autoSpaceDE/>
        <w:autoSpaceDN/>
        <w:adjustRightInd/>
        <w:spacing w:before="120" w:after="0" w:line="276" w:lineRule="auto"/>
        <w:jc w:val="both"/>
        <w:rPr>
          <w:b/>
          <w:bCs/>
          <w:sz w:val="22"/>
          <w:szCs w:val="22"/>
        </w:rPr>
      </w:pPr>
    </w:p>
    <w:bookmarkEnd w:id="11"/>
    <w:bookmarkEnd w:id="12"/>
    <w:p w14:paraId="40FC64F6" w14:textId="27CADAA9" w:rsidR="003F0091" w:rsidRDefault="00D14D3C" w:rsidP="00660CA9">
      <w:pPr>
        <w:pStyle w:val="3"/>
        <w:rPr>
          <w:lang w:eastAsia="zh-CN"/>
        </w:rPr>
      </w:pPr>
      <w:r>
        <w:rPr>
          <w:rFonts w:hint="eastAsia"/>
          <w:lang w:eastAsia="zh-CN"/>
        </w:rPr>
        <w:t>2.</w:t>
      </w:r>
      <w:r w:rsidR="00660CA9">
        <w:rPr>
          <w:rFonts w:hint="eastAsia"/>
          <w:lang w:eastAsia="zh-CN"/>
        </w:rPr>
        <w:t>2</w:t>
      </w:r>
      <w:r>
        <w:rPr>
          <w:rFonts w:hint="eastAsia"/>
          <w:lang w:eastAsia="zh-CN"/>
        </w:rPr>
        <w:t>.2</w:t>
      </w:r>
      <w:r w:rsidR="00660CA9">
        <w:rPr>
          <w:rFonts w:hint="eastAsia"/>
          <w:lang w:eastAsia="zh-CN"/>
        </w:rPr>
        <w:t xml:space="preserve"> </w:t>
      </w:r>
      <w:r w:rsidR="003F0091" w:rsidRPr="00D14D3C">
        <w:rPr>
          <w:rFonts w:hint="eastAsia"/>
          <w:lang w:eastAsia="zh-CN"/>
        </w:rPr>
        <w:t>Timing Information</w:t>
      </w:r>
    </w:p>
    <w:p w14:paraId="2372C679" w14:textId="02818DC2" w:rsidR="0099718C" w:rsidRPr="001711F1" w:rsidRDefault="0099718C" w:rsidP="0099718C">
      <w:pPr>
        <w:jc w:val="both"/>
        <w:rPr>
          <w:sz w:val="22"/>
          <w:szCs w:val="22"/>
          <w:lang w:eastAsia="zh-CN"/>
        </w:rPr>
      </w:pPr>
      <w:r w:rsidRPr="001711F1">
        <w:rPr>
          <w:rFonts w:hint="eastAsia"/>
          <w:sz w:val="22"/>
          <w:szCs w:val="22"/>
          <w:lang w:eastAsia="zh-CN"/>
        </w:rPr>
        <w:t>I</w:t>
      </w:r>
      <w:r w:rsidR="00AD3611" w:rsidRPr="001711F1">
        <w:rPr>
          <w:rFonts w:hint="eastAsia"/>
          <w:sz w:val="22"/>
          <w:szCs w:val="22"/>
          <w:lang w:eastAsia="zh-CN"/>
        </w:rPr>
        <w:t xml:space="preserve">n the </w:t>
      </w:r>
      <w:r w:rsidR="00AD3611" w:rsidRPr="001711F1">
        <w:rPr>
          <w:sz w:val="22"/>
          <w:szCs w:val="22"/>
          <w:lang w:eastAsia="zh-CN"/>
        </w:rPr>
        <w:t>relevant</w:t>
      </w:r>
      <w:r w:rsidR="00AD3611" w:rsidRPr="001711F1">
        <w:rPr>
          <w:rFonts w:hint="eastAsia"/>
          <w:sz w:val="22"/>
          <w:szCs w:val="22"/>
          <w:lang w:eastAsia="zh-CN"/>
        </w:rPr>
        <w:t xml:space="preserve"> discussions of previous </w:t>
      </w:r>
      <w:r w:rsidRPr="001711F1">
        <w:rPr>
          <w:rFonts w:hint="eastAsia"/>
          <w:sz w:val="22"/>
          <w:szCs w:val="22"/>
          <w:lang w:eastAsia="zh-CN"/>
        </w:rPr>
        <w:t xml:space="preserve">meetings, some </w:t>
      </w:r>
      <w:r w:rsidRPr="001711F1">
        <w:rPr>
          <w:sz w:val="22"/>
          <w:szCs w:val="22"/>
          <w:lang w:eastAsia="zh-CN"/>
        </w:rPr>
        <w:t>companies</w:t>
      </w:r>
      <w:r w:rsidRPr="001711F1">
        <w:rPr>
          <w:rFonts w:hint="eastAsia"/>
          <w:sz w:val="22"/>
          <w:szCs w:val="22"/>
          <w:lang w:eastAsia="zh-CN"/>
        </w:rPr>
        <w:t xml:space="preserve"> proposed to have AI/ML indicator attached with model output to </w:t>
      </w:r>
      <w:r w:rsidRPr="001711F1">
        <w:rPr>
          <w:sz w:val="22"/>
          <w:szCs w:val="22"/>
          <w:lang w:eastAsia="zh-CN"/>
        </w:rPr>
        <w:t>distinguish</w:t>
      </w:r>
      <w:r w:rsidRPr="001711F1">
        <w:rPr>
          <w:rFonts w:hint="eastAsia"/>
          <w:sz w:val="22"/>
          <w:szCs w:val="22"/>
          <w:lang w:eastAsia="zh-CN"/>
        </w:rPr>
        <w:t xml:space="preserve"> </w:t>
      </w:r>
      <w:r w:rsidR="00AD3611" w:rsidRPr="001711F1">
        <w:rPr>
          <w:rFonts w:hint="eastAsia"/>
          <w:sz w:val="22"/>
          <w:szCs w:val="22"/>
          <w:lang w:eastAsia="zh-CN"/>
        </w:rPr>
        <w:t xml:space="preserve">whether the timing information is for </w:t>
      </w:r>
      <w:r w:rsidRPr="001711F1">
        <w:rPr>
          <w:rFonts w:hint="eastAsia"/>
          <w:sz w:val="22"/>
          <w:szCs w:val="22"/>
          <w:lang w:eastAsia="zh-CN"/>
        </w:rPr>
        <w:t>legacy output</w:t>
      </w:r>
      <w:r w:rsidR="00AD3611" w:rsidRPr="001711F1">
        <w:rPr>
          <w:rFonts w:hint="eastAsia"/>
          <w:sz w:val="22"/>
          <w:szCs w:val="22"/>
          <w:lang w:eastAsia="zh-CN"/>
        </w:rPr>
        <w:t xml:space="preserve"> reporting</w:t>
      </w:r>
      <w:r w:rsidRPr="001711F1">
        <w:rPr>
          <w:rFonts w:hint="eastAsia"/>
          <w:sz w:val="22"/>
          <w:szCs w:val="22"/>
          <w:lang w:eastAsia="zh-CN"/>
        </w:rPr>
        <w:t xml:space="preserve"> </w:t>
      </w:r>
      <w:r w:rsidR="00AD3611" w:rsidRPr="001711F1">
        <w:rPr>
          <w:rFonts w:hint="eastAsia"/>
          <w:sz w:val="22"/>
          <w:szCs w:val="22"/>
          <w:lang w:eastAsia="zh-CN"/>
        </w:rPr>
        <w:t>or for</w:t>
      </w:r>
      <w:r w:rsidRPr="001711F1">
        <w:rPr>
          <w:rFonts w:hint="eastAsia"/>
          <w:sz w:val="22"/>
          <w:szCs w:val="22"/>
          <w:lang w:eastAsia="zh-CN"/>
        </w:rPr>
        <w:t xml:space="preserve"> AI/ML output</w:t>
      </w:r>
      <w:r w:rsidR="00AD3611" w:rsidRPr="001711F1">
        <w:rPr>
          <w:rFonts w:hint="eastAsia"/>
          <w:sz w:val="22"/>
          <w:szCs w:val="22"/>
          <w:lang w:eastAsia="zh-CN"/>
        </w:rPr>
        <w:t xml:space="preserve"> reporting</w:t>
      </w:r>
      <w:r w:rsidRPr="001711F1">
        <w:rPr>
          <w:rFonts w:hint="eastAsia"/>
          <w:sz w:val="22"/>
          <w:szCs w:val="22"/>
          <w:lang w:eastAsia="zh-CN"/>
        </w:rPr>
        <w:t>. From our perspective, it is not necessary</w:t>
      </w:r>
      <w:r w:rsidR="00AD3611" w:rsidRPr="001711F1">
        <w:rPr>
          <w:rFonts w:hint="eastAsia"/>
          <w:sz w:val="22"/>
          <w:szCs w:val="22"/>
          <w:lang w:eastAsia="zh-CN"/>
        </w:rPr>
        <w:t xml:space="preserve"> if AI/ML-based positioning operations </w:t>
      </w:r>
      <w:r w:rsidR="00984868" w:rsidRPr="001711F1">
        <w:rPr>
          <w:rFonts w:hint="eastAsia"/>
          <w:sz w:val="22"/>
          <w:szCs w:val="22"/>
          <w:lang w:eastAsia="zh-CN"/>
        </w:rPr>
        <w:t>rel</w:t>
      </w:r>
      <w:r w:rsidR="004D14B7" w:rsidRPr="001711F1">
        <w:rPr>
          <w:rFonts w:hint="eastAsia"/>
          <w:sz w:val="22"/>
          <w:szCs w:val="22"/>
          <w:lang w:eastAsia="zh-CN"/>
        </w:rPr>
        <w:t>y</w:t>
      </w:r>
      <w:r w:rsidR="00AD3611" w:rsidRPr="001711F1">
        <w:rPr>
          <w:rFonts w:hint="eastAsia"/>
          <w:sz w:val="22"/>
          <w:szCs w:val="22"/>
          <w:lang w:eastAsia="zh-CN"/>
        </w:rPr>
        <w:t xml:space="preserve"> </w:t>
      </w:r>
      <w:r w:rsidR="00984868" w:rsidRPr="001711F1">
        <w:rPr>
          <w:rFonts w:hint="eastAsia"/>
          <w:sz w:val="22"/>
          <w:szCs w:val="22"/>
          <w:lang w:eastAsia="zh-CN"/>
        </w:rPr>
        <w:t>on</w:t>
      </w:r>
      <w:r w:rsidR="004D14B7" w:rsidRPr="001711F1">
        <w:rPr>
          <w:rFonts w:hint="eastAsia"/>
          <w:sz w:val="22"/>
          <w:szCs w:val="22"/>
          <w:lang w:eastAsia="zh-CN"/>
        </w:rPr>
        <w:t xml:space="preserve"> its </w:t>
      </w:r>
      <w:r w:rsidR="004D14B7" w:rsidRPr="001711F1">
        <w:rPr>
          <w:sz w:val="22"/>
          <w:szCs w:val="22"/>
          <w:lang w:eastAsia="zh-CN"/>
        </w:rPr>
        <w:t>corresponding</w:t>
      </w:r>
      <w:r w:rsidR="00AD3611" w:rsidRPr="001711F1">
        <w:rPr>
          <w:rFonts w:hint="eastAsia"/>
          <w:sz w:val="22"/>
          <w:szCs w:val="22"/>
          <w:lang w:eastAsia="zh-CN"/>
        </w:rPr>
        <w:t xml:space="preserve"> AI/ML functionality activation/deactivation. </w:t>
      </w:r>
      <w:r w:rsidR="00AD3611" w:rsidRPr="001711F1">
        <w:rPr>
          <w:sz w:val="22"/>
          <w:szCs w:val="22"/>
          <w:lang w:eastAsia="zh-CN"/>
        </w:rPr>
        <w:t>I</w:t>
      </w:r>
      <w:r w:rsidR="00AD3611" w:rsidRPr="001711F1">
        <w:rPr>
          <w:rFonts w:hint="eastAsia"/>
          <w:sz w:val="22"/>
          <w:szCs w:val="22"/>
          <w:lang w:eastAsia="zh-CN"/>
        </w:rPr>
        <w:t xml:space="preserve">t means the AI/ML model output is only </w:t>
      </w:r>
      <w:r w:rsidR="00AD3611" w:rsidRPr="001711F1">
        <w:rPr>
          <w:sz w:val="22"/>
          <w:szCs w:val="22"/>
          <w:lang w:eastAsia="zh-CN"/>
        </w:rPr>
        <w:t>reported</w:t>
      </w:r>
      <w:r w:rsidR="00AD3611" w:rsidRPr="001711F1">
        <w:rPr>
          <w:rFonts w:hint="eastAsia"/>
          <w:sz w:val="22"/>
          <w:szCs w:val="22"/>
          <w:lang w:eastAsia="zh-CN"/>
        </w:rPr>
        <w:t xml:space="preserve"> when AI/ML-based </w:t>
      </w:r>
      <w:r w:rsidR="00AD3611" w:rsidRPr="001711F1">
        <w:rPr>
          <w:sz w:val="22"/>
          <w:szCs w:val="22"/>
          <w:lang w:eastAsia="zh-CN"/>
        </w:rPr>
        <w:t>positioning</w:t>
      </w:r>
      <w:r w:rsidR="00AD3611" w:rsidRPr="001711F1">
        <w:rPr>
          <w:rFonts w:hint="eastAsia"/>
          <w:sz w:val="22"/>
          <w:szCs w:val="22"/>
          <w:lang w:eastAsia="zh-CN"/>
        </w:rPr>
        <w:t xml:space="preserve"> is activated. For data </w:t>
      </w:r>
      <w:r w:rsidR="00AD3611" w:rsidRPr="001711F1">
        <w:rPr>
          <w:sz w:val="22"/>
          <w:szCs w:val="22"/>
          <w:lang w:eastAsia="zh-CN"/>
        </w:rPr>
        <w:t>collection</w:t>
      </w:r>
      <w:r w:rsidR="00AD3611" w:rsidRPr="001711F1">
        <w:rPr>
          <w:rFonts w:hint="eastAsia"/>
          <w:sz w:val="22"/>
          <w:szCs w:val="22"/>
          <w:lang w:eastAsia="zh-CN"/>
        </w:rPr>
        <w:t xml:space="preserve">, AI/ML-specific procedure and </w:t>
      </w:r>
      <w:r w:rsidR="00AD3611" w:rsidRPr="001711F1">
        <w:rPr>
          <w:sz w:val="22"/>
          <w:szCs w:val="22"/>
          <w:lang w:eastAsia="zh-CN"/>
        </w:rPr>
        <w:t>signaling</w:t>
      </w:r>
      <w:r w:rsidR="00AD3611" w:rsidRPr="001711F1">
        <w:rPr>
          <w:rFonts w:hint="eastAsia"/>
          <w:sz w:val="22"/>
          <w:szCs w:val="22"/>
          <w:lang w:eastAsia="zh-CN"/>
        </w:rPr>
        <w:t xml:space="preserve"> needs to be designed as well </w:t>
      </w:r>
      <w:r w:rsidR="00593107" w:rsidRPr="001711F1">
        <w:rPr>
          <w:sz w:val="22"/>
          <w:szCs w:val="22"/>
          <w:lang w:eastAsia="zh-CN"/>
        </w:rPr>
        <w:t>even though</w:t>
      </w:r>
      <w:r w:rsidR="00AD3611" w:rsidRPr="001711F1">
        <w:rPr>
          <w:rFonts w:hint="eastAsia"/>
          <w:sz w:val="22"/>
          <w:szCs w:val="22"/>
          <w:lang w:eastAsia="zh-CN"/>
        </w:rPr>
        <w:t xml:space="preserve"> this procedure may </w:t>
      </w:r>
      <w:r w:rsidR="009B6E60" w:rsidRPr="001711F1">
        <w:rPr>
          <w:sz w:val="22"/>
          <w:szCs w:val="22"/>
          <w:lang w:eastAsia="zh-CN"/>
        </w:rPr>
        <w:t>not be</w:t>
      </w:r>
      <w:r w:rsidR="00AD3611" w:rsidRPr="001711F1">
        <w:rPr>
          <w:rFonts w:hint="eastAsia"/>
          <w:sz w:val="22"/>
          <w:szCs w:val="22"/>
          <w:lang w:eastAsia="zh-CN"/>
        </w:rPr>
        <w:t xml:space="preserve"> coupled with model inference</w:t>
      </w:r>
      <w:r w:rsidR="005745FE" w:rsidRPr="001711F1">
        <w:rPr>
          <w:rFonts w:hint="eastAsia"/>
          <w:sz w:val="22"/>
          <w:szCs w:val="22"/>
          <w:lang w:eastAsia="zh-CN"/>
        </w:rPr>
        <w:t xml:space="preserve"> in a real time latency level</w:t>
      </w:r>
      <w:r w:rsidR="00AD3611" w:rsidRPr="001711F1">
        <w:rPr>
          <w:rFonts w:hint="eastAsia"/>
          <w:sz w:val="22"/>
          <w:szCs w:val="22"/>
          <w:lang w:eastAsia="zh-CN"/>
        </w:rPr>
        <w:t>.</w:t>
      </w:r>
      <w:r w:rsidR="004D14B7" w:rsidRPr="001711F1">
        <w:rPr>
          <w:rFonts w:hint="eastAsia"/>
          <w:sz w:val="22"/>
          <w:szCs w:val="22"/>
          <w:lang w:eastAsia="zh-CN"/>
        </w:rPr>
        <w:t xml:space="preserve"> </w:t>
      </w:r>
      <w:r w:rsidR="004D14B7" w:rsidRPr="001711F1">
        <w:rPr>
          <w:sz w:val="22"/>
          <w:szCs w:val="22"/>
          <w:lang w:eastAsia="zh-CN"/>
        </w:rPr>
        <w:t>T</w:t>
      </w:r>
      <w:r w:rsidR="004D14B7" w:rsidRPr="001711F1">
        <w:rPr>
          <w:rFonts w:hint="eastAsia"/>
          <w:sz w:val="22"/>
          <w:szCs w:val="22"/>
          <w:lang w:eastAsia="zh-CN"/>
        </w:rPr>
        <w:t xml:space="preserve">herefore, for </w:t>
      </w:r>
      <w:r w:rsidRPr="001711F1">
        <w:rPr>
          <w:rFonts w:hint="eastAsia"/>
          <w:sz w:val="22"/>
          <w:szCs w:val="22"/>
          <w:lang w:eastAsia="zh-CN"/>
        </w:rPr>
        <w:t xml:space="preserve">the UE-side model, the NW including LMF </w:t>
      </w:r>
      <w:proofErr w:type="gramStart"/>
      <w:r w:rsidRPr="001711F1">
        <w:rPr>
          <w:rFonts w:hint="eastAsia"/>
          <w:sz w:val="22"/>
          <w:szCs w:val="22"/>
          <w:lang w:eastAsia="zh-CN"/>
        </w:rPr>
        <w:t>is able to</w:t>
      </w:r>
      <w:proofErr w:type="gramEnd"/>
      <w:r w:rsidRPr="001711F1">
        <w:rPr>
          <w:rFonts w:hint="eastAsia"/>
          <w:sz w:val="22"/>
          <w:szCs w:val="22"/>
          <w:lang w:eastAsia="zh-CN"/>
        </w:rPr>
        <w:t xml:space="preserve"> know the beginning and ending of the entire AI/ML LCM session, </w:t>
      </w:r>
      <w:r w:rsidR="004D14B7" w:rsidRPr="001711F1">
        <w:rPr>
          <w:rFonts w:hint="eastAsia"/>
          <w:sz w:val="22"/>
          <w:szCs w:val="22"/>
          <w:lang w:eastAsia="zh-CN"/>
        </w:rPr>
        <w:t>and each</w:t>
      </w:r>
      <w:r w:rsidRPr="001711F1">
        <w:rPr>
          <w:rFonts w:hint="eastAsia"/>
          <w:sz w:val="22"/>
          <w:szCs w:val="22"/>
          <w:lang w:eastAsia="zh-CN"/>
        </w:rPr>
        <w:t xml:space="preserve"> </w:t>
      </w:r>
      <w:r w:rsidR="004D14B7" w:rsidRPr="001711F1">
        <w:rPr>
          <w:rFonts w:hint="eastAsia"/>
          <w:sz w:val="22"/>
          <w:szCs w:val="22"/>
          <w:lang w:eastAsia="zh-CN"/>
        </w:rPr>
        <w:t>UE reporting</w:t>
      </w:r>
      <w:r w:rsidRPr="001711F1">
        <w:rPr>
          <w:rFonts w:hint="eastAsia"/>
          <w:sz w:val="22"/>
          <w:szCs w:val="22"/>
          <w:lang w:eastAsia="zh-CN"/>
        </w:rPr>
        <w:t xml:space="preserve"> under the LCM session </w:t>
      </w:r>
      <w:r w:rsidR="004D14B7" w:rsidRPr="001711F1">
        <w:rPr>
          <w:rFonts w:hint="eastAsia"/>
          <w:sz w:val="22"/>
          <w:szCs w:val="22"/>
          <w:lang w:eastAsia="zh-CN"/>
        </w:rPr>
        <w:t>can be</w:t>
      </w:r>
      <w:r w:rsidRPr="001711F1">
        <w:rPr>
          <w:rFonts w:hint="eastAsia"/>
          <w:sz w:val="22"/>
          <w:szCs w:val="22"/>
          <w:lang w:eastAsia="zh-CN"/>
        </w:rPr>
        <w:t xml:space="preserve"> classified as AI/ML</w:t>
      </w:r>
      <w:r w:rsidR="004D14B7" w:rsidRPr="001711F1">
        <w:rPr>
          <w:rFonts w:hint="eastAsia"/>
          <w:sz w:val="22"/>
          <w:szCs w:val="22"/>
          <w:lang w:eastAsia="zh-CN"/>
        </w:rPr>
        <w:t>-based reporting</w:t>
      </w:r>
      <w:r w:rsidRPr="001711F1">
        <w:rPr>
          <w:rFonts w:hint="eastAsia"/>
          <w:sz w:val="22"/>
          <w:szCs w:val="22"/>
          <w:lang w:eastAsia="zh-CN"/>
        </w:rPr>
        <w:t xml:space="preserve"> without the need of explicit indication. For the NW-side model, it is </w:t>
      </w:r>
      <w:r w:rsidRPr="001711F1">
        <w:rPr>
          <w:sz w:val="22"/>
          <w:szCs w:val="22"/>
          <w:lang w:eastAsia="zh-CN"/>
        </w:rPr>
        <w:t>simpler</w:t>
      </w:r>
      <w:r w:rsidRPr="001711F1">
        <w:rPr>
          <w:rFonts w:hint="eastAsia"/>
          <w:sz w:val="22"/>
          <w:szCs w:val="22"/>
          <w:lang w:eastAsia="zh-CN"/>
        </w:rPr>
        <w:t xml:space="preserve">, the NW can intrinsically know </w:t>
      </w:r>
      <w:r w:rsidR="00E36076" w:rsidRPr="001711F1">
        <w:rPr>
          <w:rFonts w:hint="eastAsia"/>
          <w:sz w:val="22"/>
          <w:szCs w:val="22"/>
          <w:lang w:eastAsia="zh-CN"/>
        </w:rPr>
        <w:t>the output type by its own implementation</w:t>
      </w:r>
      <w:r w:rsidRPr="001711F1">
        <w:rPr>
          <w:rFonts w:hint="eastAsia"/>
          <w:sz w:val="22"/>
          <w:szCs w:val="22"/>
          <w:lang w:eastAsia="zh-CN"/>
        </w:rPr>
        <w:t xml:space="preserve">, even for case 3a, LMF can know everything about the AI/ML functionality/model via </w:t>
      </w:r>
      <w:proofErr w:type="spellStart"/>
      <w:r w:rsidRPr="001711F1">
        <w:rPr>
          <w:rFonts w:hint="eastAsia"/>
          <w:sz w:val="22"/>
          <w:szCs w:val="22"/>
          <w:lang w:eastAsia="zh-CN"/>
        </w:rPr>
        <w:t>NRPPa</w:t>
      </w:r>
      <w:proofErr w:type="spellEnd"/>
      <w:r w:rsidRPr="001711F1">
        <w:rPr>
          <w:rFonts w:hint="eastAsia"/>
          <w:sz w:val="22"/>
          <w:szCs w:val="22"/>
          <w:lang w:eastAsia="zh-CN"/>
        </w:rPr>
        <w:t xml:space="preserve"> signaling (e.g., TRP information exchange).</w:t>
      </w:r>
    </w:p>
    <w:p w14:paraId="5CC9A82F" w14:textId="3A147608" w:rsidR="003E68D2" w:rsidRPr="004D14B7" w:rsidRDefault="003E68D2" w:rsidP="004B4F38">
      <w:pPr>
        <w:spacing w:before="240" w:after="120" w:line="276" w:lineRule="auto"/>
        <w:jc w:val="both"/>
        <w:rPr>
          <w:b/>
          <w:bCs/>
          <w:sz w:val="22"/>
          <w:szCs w:val="22"/>
          <w:lang w:eastAsia="zh-CN"/>
        </w:rPr>
      </w:pPr>
      <w:bookmarkStart w:id="13" w:name="_Hlk178635757"/>
      <w:r w:rsidRPr="004D14B7">
        <w:rPr>
          <w:rFonts w:hint="eastAsia"/>
          <w:b/>
          <w:bCs/>
          <w:sz w:val="22"/>
          <w:szCs w:val="22"/>
          <w:lang w:eastAsia="zh-CN"/>
        </w:rPr>
        <w:lastRenderedPageBreak/>
        <w:t>Proposal</w:t>
      </w:r>
      <w:r w:rsidR="004D14B7">
        <w:rPr>
          <w:rFonts w:hint="eastAsia"/>
          <w:b/>
          <w:bCs/>
          <w:sz w:val="22"/>
          <w:szCs w:val="22"/>
          <w:lang w:eastAsia="zh-CN"/>
        </w:rPr>
        <w:t>-</w:t>
      </w:r>
      <w:r w:rsidR="00B44124">
        <w:rPr>
          <w:b/>
          <w:bCs/>
          <w:sz w:val="22"/>
          <w:szCs w:val="22"/>
          <w:lang w:eastAsia="zh-CN"/>
        </w:rPr>
        <w:t>5</w:t>
      </w:r>
      <w:r w:rsidR="004D14B7">
        <w:rPr>
          <w:rFonts w:hint="eastAsia"/>
          <w:b/>
          <w:bCs/>
          <w:sz w:val="22"/>
          <w:szCs w:val="22"/>
          <w:lang w:eastAsia="zh-CN"/>
        </w:rPr>
        <w:t>:</w:t>
      </w:r>
      <w:r w:rsidRPr="004D14B7">
        <w:rPr>
          <w:rFonts w:hint="eastAsia"/>
          <w:b/>
          <w:bCs/>
          <w:sz w:val="22"/>
          <w:szCs w:val="22"/>
          <w:lang w:eastAsia="zh-CN"/>
        </w:rPr>
        <w:t xml:space="preserve"> </w:t>
      </w:r>
      <w:r w:rsidRPr="004D14B7">
        <w:rPr>
          <w:b/>
          <w:bCs/>
          <w:sz w:val="22"/>
          <w:szCs w:val="22"/>
          <w:lang w:eastAsia="zh-CN"/>
        </w:rPr>
        <w:t>For AI/ML assisted positioning</w:t>
      </w:r>
      <w:r w:rsidRPr="004D14B7">
        <w:rPr>
          <w:rFonts w:hint="eastAsia"/>
          <w:b/>
          <w:bCs/>
          <w:sz w:val="22"/>
          <w:szCs w:val="22"/>
          <w:lang w:eastAsia="zh-CN"/>
        </w:rPr>
        <w:t xml:space="preserve"> (Case2a/Case3a)</w:t>
      </w:r>
      <w:r w:rsidRPr="004D14B7">
        <w:rPr>
          <w:b/>
          <w:bCs/>
          <w:sz w:val="22"/>
          <w:szCs w:val="22"/>
          <w:lang w:eastAsia="zh-CN"/>
        </w:rPr>
        <w:t>,</w:t>
      </w:r>
      <w:r w:rsidRPr="004D14B7">
        <w:rPr>
          <w:rFonts w:hint="eastAsia"/>
          <w:b/>
          <w:bCs/>
          <w:sz w:val="22"/>
          <w:szCs w:val="22"/>
          <w:lang w:eastAsia="zh-CN"/>
        </w:rPr>
        <w:t xml:space="preserve"> </w:t>
      </w:r>
      <w:r w:rsidR="00537959">
        <w:rPr>
          <w:rFonts w:hint="eastAsia"/>
          <w:b/>
          <w:bCs/>
          <w:sz w:val="22"/>
          <w:szCs w:val="22"/>
          <w:lang w:eastAsia="zh-CN"/>
        </w:rPr>
        <w:t xml:space="preserve">there is </w:t>
      </w:r>
      <w:r w:rsidRPr="004D14B7">
        <w:rPr>
          <w:rFonts w:hint="eastAsia"/>
          <w:b/>
          <w:bCs/>
          <w:sz w:val="22"/>
          <w:szCs w:val="22"/>
          <w:lang w:eastAsia="zh-CN"/>
        </w:rPr>
        <w:t xml:space="preserve">no need to introduce additional indication </w:t>
      </w:r>
      <w:r w:rsidR="00B44124">
        <w:rPr>
          <w:b/>
          <w:bCs/>
          <w:sz w:val="22"/>
          <w:szCs w:val="22"/>
          <w:lang w:eastAsia="zh-CN"/>
        </w:rPr>
        <w:t>to</w:t>
      </w:r>
      <w:r w:rsidRPr="004D14B7">
        <w:rPr>
          <w:rFonts w:hint="eastAsia"/>
          <w:b/>
          <w:bCs/>
          <w:sz w:val="22"/>
          <w:szCs w:val="22"/>
          <w:lang w:eastAsia="zh-CN"/>
        </w:rPr>
        <w:t xml:space="preserve"> </w:t>
      </w:r>
      <w:r w:rsidRPr="004D14B7">
        <w:rPr>
          <w:b/>
          <w:bCs/>
          <w:sz w:val="22"/>
          <w:szCs w:val="22"/>
          <w:lang w:eastAsia="zh-CN"/>
        </w:rPr>
        <w:t>indicat</w:t>
      </w:r>
      <w:r w:rsidR="00B44124">
        <w:rPr>
          <w:b/>
          <w:bCs/>
          <w:sz w:val="22"/>
          <w:szCs w:val="22"/>
          <w:lang w:eastAsia="zh-CN"/>
        </w:rPr>
        <w:t>e an</w:t>
      </w:r>
      <w:r w:rsidRPr="004D14B7">
        <w:rPr>
          <w:rFonts w:hint="eastAsia"/>
          <w:b/>
          <w:bCs/>
          <w:sz w:val="22"/>
          <w:szCs w:val="22"/>
          <w:lang w:eastAsia="zh-CN"/>
        </w:rPr>
        <w:t xml:space="preserve"> AI/ML-based positioning report.</w:t>
      </w:r>
    </w:p>
    <w:bookmarkEnd w:id="13"/>
    <w:p w14:paraId="051E4755" w14:textId="35A9FD60" w:rsidR="003E68D2" w:rsidRDefault="0099718C" w:rsidP="0099718C">
      <w:pPr>
        <w:jc w:val="both"/>
        <w:rPr>
          <w:sz w:val="22"/>
          <w:szCs w:val="22"/>
          <w:lang w:eastAsia="zh-CN"/>
        </w:rPr>
      </w:pPr>
      <w:r w:rsidRPr="001711F1">
        <w:rPr>
          <w:rFonts w:hint="eastAsia"/>
          <w:sz w:val="22"/>
          <w:szCs w:val="22"/>
          <w:lang w:eastAsia="zh-CN"/>
        </w:rPr>
        <w:t xml:space="preserve">On the other hand, there may be some AI/ML specific enhancements for </w:t>
      </w:r>
      <w:r w:rsidR="00E7010A" w:rsidRPr="001711F1">
        <w:rPr>
          <w:rFonts w:hint="eastAsia"/>
          <w:sz w:val="22"/>
          <w:szCs w:val="22"/>
          <w:lang w:eastAsia="zh-CN"/>
        </w:rPr>
        <w:t xml:space="preserve">further </w:t>
      </w:r>
      <w:r w:rsidRPr="001711F1">
        <w:rPr>
          <w:rFonts w:hint="eastAsia"/>
          <w:sz w:val="22"/>
          <w:szCs w:val="22"/>
          <w:lang w:eastAsia="zh-CN"/>
        </w:rPr>
        <w:t>study.</w:t>
      </w:r>
      <w:r w:rsidR="00E7010A" w:rsidRPr="001711F1">
        <w:rPr>
          <w:rFonts w:hint="eastAsia"/>
          <w:sz w:val="22"/>
          <w:szCs w:val="22"/>
          <w:lang w:eastAsia="zh-CN"/>
        </w:rPr>
        <w:t xml:space="preserve"> </w:t>
      </w:r>
      <w:r w:rsidR="00E7010A" w:rsidRPr="001711F1">
        <w:rPr>
          <w:sz w:val="22"/>
          <w:szCs w:val="22"/>
          <w:lang w:eastAsia="zh-CN"/>
        </w:rPr>
        <w:t>I</w:t>
      </w:r>
      <w:r w:rsidR="00E7010A" w:rsidRPr="001711F1">
        <w:rPr>
          <w:rFonts w:hint="eastAsia"/>
          <w:sz w:val="22"/>
          <w:szCs w:val="22"/>
          <w:lang w:eastAsia="zh-CN"/>
        </w:rPr>
        <w:t xml:space="preserve">t is noticed that the positioning accuracy of AI/ML model is highly related to the availability and resolutions of its ground truth labels. If the ground truth labels with high accuracy is not that sufficient in model training stage, </w:t>
      </w:r>
      <w:r w:rsidR="00593107" w:rsidRPr="001711F1">
        <w:rPr>
          <w:sz w:val="22"/>
          <w:szCs w:val="22"/>
          <w:lang w:eastAsia="zh-CN"/>
        </w:rPr>
        <w:t>e.g.,</w:t>
      </w:r>
      <w:r w:rsidR="0057003E" w:rsidRPr="001711F1">
        <w:rPr>
          <w:sz w:val="22"/>
          <w:szCs w:val="22"/>
          <w:lang w:eastAsia="zh-CN"/>
        </w:rPr>
        <w:t xml:space="preserve"> </w:t>
      </w:r>
      <w:r w:rsidR="0057003E" w:rsidRPr="001711F1">
        <w:rPr>
          <w:rFonts w:hint="eastAsia"/>
          <w:sz w:val="22"/>
          <w:szCs w:val="22"/>
          <w:lang w:eastAsia="zh-CN"/>
        </w:rPr>
        <w:t>low density of PRUs</w:t>
      </w:r>
      <w:r w:rsidR="0057003E" w:rsidRPr="001711F1">
        <w:rPr>
          <w:sz w:val="22"/>
          <w:szCs w:val="22"/>
          <w:lang w:eastAsia="zh-CN"/>
        </w:rPr>
        <w:t>, the confidence level of timing information for LOS path could be not that high.</w:t>
      </w:r>
      <w:r w:rsidR="007140A0" w:rsidRPr="001711F1">
        <w:rPr>
          <w:sz w:val="22"/>
          <w:szCs w:val="22"/>
          <w:lang w:eastAsia="zh-CN"/>
        </w:rPr>
        <w:t xml:space="preserve"> It is possible that in the LOS path or virtual LOS path estimation, there are multi path candidates with relative closed confidence level which can be selected as the model output, as shown in </w:t>
      </w:r>
      <w:r w:rsidR="001711F1" w:rsidRPr="001711F1">
        <w:rPr>
          <w:sz w:val="22"/>
          <w:szCs w:val="22"/>
          <w:lang w:eastAsia="zh-CN"/>
        </w:rPr>
        <w:fldChar w:fldCharType="begin"/>
      </w:r>
      <w:r w:rsidR="001711F1" w:rsidRPr="001711F1">
        <w:rPr>
          <w:sz w:val="22"/>
          <w:szCs w:val="22"/>
          <w:lang w:eastAsia="zh-CN"/>
        </w:rPr>
        <w:instrText xml:space="preserve"> REF _Ref178630610 \h </w:instrText>
      </w:r>
      <w:r w:rsidR="001711F1">
        <w:rPr>
          <w:sz w:val="22"/>
          <w:szCs w:val="22"/>
          <w:lang w:eastAsia="zh-CN"/>
        </w:rPr>
        <w:instrText xml:space="preserve"> \* MERGEFORMAT </w:instrText>
      </w:r>
      <w:r w:rsidR="001711F1" w:rsidRPr="001711F1">
        <w:rPr>
          <w:sz w:val="22"/>
          <w:szCs w:val="22"/>
          <w:lang w:eastAsia="zh-CN"/>
        </w:rPr>
      </w:r>
      <w:r w:rsidR="001711F1" w:rsidRPr="001711F1">
        <w:rPr>
          <w:sz w:val="22"/>
          <w:szCs w:val="22"/>
          <w:lang w:eastAsia="zh-CN"/>
        </w:rPr>
        <w:fldChar w:fldCharType="separate"/>
      </w:r>
      <w:r w:rsidR="001711F1" w:rsidRPr="001711F1">
        <w:rPr>
          <w:sz w:val="22"/>
          <w:szCs w:val="22"/>
        </w:rPr>
        <w:t xml:space="preserve">Figure </w:t>
      </w:r>
      <w:r w:rsidR="001711F1" w:rsidRPr="001711F1">
        <w:rPr>
          <w:noProof/>
          <w:sz w:val="22"/>
          <w:szCs w:val="22"/>
        </w:rPr>
        <w:t>1</w:t>
      </w:r>
      <w:r w:rsidR="001711F1" w:rsidRPr="001711F1">
        <w:rPr>
          <w:sz w:val="22"/>
          <w:szCs w:val="22"/>
          <w:lang w:eastAsia="zh-CN"/>
        </w:rPr>
        <w:fldChar w:fldCharType="end"/>
      </w:r>
      <w:r w:rsidR="007140A0" w:rsidRPr="001711F1">
        <w:rPr>
          <w:sz w:val="22"/>
          <w:szCs w:val="22"/>
          <w:lang w:eastAsia="zh-CN"/>
        </w:rPr>
        <w:t xml:space="preserve">. In heavy NLOS scenarios, dominant LOS path estimation is more </w:t>
      </w:r>
      <w:r w:rsidR="00593107" w:rsidRPr="001711F1">
        <w:rPr>
          <w:sz w:val="22"/>
          <w:szCs w:val="22"/>
          <w:lang w:eastAsia="zh-CN"/>
        </w:rPr>
        <w:t>challenging</w:t>
      </w:r>
      <w:r w:rsidR="007140A0" w:rsidRPr="001711F1">
        <w:rPr>
          <w:sz w:val="22"/>
          <w:szCs w:val="22"/>
          <w:lang w:eastAsia="zh-CN"/>
        </w:rPr>
        <w:t xml:space="preserve">. </w:t>
      </w:r>
      <w:r w:rsidR="00585468" w:rsidRPr="001711F1">
        <w:rPr>
          <w:sz w:val="22"/>
          <w:szCs w:val="22"/>
          <w:lang w:eastAsia="zh-CN"/>
        </w:rPr>
        <w:t>Therefore,</w:t>
      </w:r>
      <w:r w:rsidR="007140A0" w:rsidRPr="001711F1">
        <w:rPr>
          <w:sz w:val="22"/>
          <w:szCs w:val="22"/>
          <w:lang w:eastAsia="zh-CN"/>
        </w:rPr>
        <w:t xml:space="preserve"> </w:t>
      </w:r>
      <w:r w:rsidR="00585468" w:rsidRPr="001711F1">
        <w:rPr>
          <w:rFonts w:hint="eastAsia"/>
          <w:sz w:val="22"/>
          <w:szCs w:val="22"/>
          <w:lang w:eastAsia="zh-CN"/>
        </w:rPr>
        <w:t xml:space="preserve">one solution is to have multiple </w:t>
      </w:r>
      <w:r w:rsidR="00585468" w:rsidRPr="001711F1">
        <w:rPr>
          <w:sz w:val="22"/>
          <w:szCs w:val="22"/>
          <w:lang w:eastAsia="zh-CN"/>
        </w:rPr>
        <w:t xml:space="preserve">timing information </w:t>
      </w:r>
      <w:r w:rsidR="00585468" w:rsidRPr="001711F1">
        <w:rPr>
          <w:rFonts w:hint="eastAsia"/>
          <w:sz w:val="22"/>
          <w:szCs w:val="22"/>
          <w:lang w:eastAsia="zh-CN"/>
        </w:rPr>
        <w:t>output to mitigate the uncertaint</w:t>
      </w:r>
      <w:r w:rsidR="00585468" w:rsidRPr="001711F1">
        <w:rPr>
          <w:sz w:val="22"/>
          <w:szCs w:val="22"/>
          <w:lang w:eastAsia="zh-CN"/>
        </w:rPr>
        <w:t xml:space="preserve">ies of LOS path estimation. </w:t>
      </w:r>
      <w:r w:rsidR="00585468" w:rsidRPr="001711F1">
        <w:rPr>
          <w:rFonts w:hint="eastAsia"/>
          <w:sz w:val="22"/>
          <w:szCs w:val="22"/>
          <w:lang w:eastAsia="zh-CN"/>
        </w:rPr>
        <w:t xml:space="preserve">For example, </w:t>
      </w:r>
      <w:r w:rsidR="00585468" w:rsidRPr="001711F1">
        <w:rPr>
          <w:sz w:val="22"/>
          <w:szCs w:val="22"/>
          <w:lang w:eastAsia="zh-CN"/>
        </w:rPr>
        <w:t xml:space="preserve">when the value of LOS/NLOS indicator is low, multiple </w:t>
      </w:r>
      <w:r w:rsidR="00585468" w:rsidRPr="001711F1">
        <w:rPr>
          <w:rFonts w:hint="eastAsia"/>
          <w:sz w:val="22"/>
          <w:szCs w:val="22"/>
          <w:lang w:eastAsia="zh-CN"/>
        </w:rPr>
        <w:t>timing information such as RSTD/RTOA of the virtual LOS</w:t>
      </w:r>
      <w:r w:rsidR="00585468" w:rsidRPr="001711F1">
        <w:rPr>
          <w:sz w:val="22"/>
          <w:szCs w:val="22"/>
          <w:lang w:eastAsia="zh-CN"/>
        </w:rPr>
        <w:t xml:space="preserve"> can be as the output of the AI/ML models. While, if the value of the LOS/NLOS indicator is high, only one timing information reporting is </w:t>
      </w:r>
      <w:r w:rsidR="00671FBF">
        <w:rPr>
          <w:rFonts w:hint="eastAsia"/>
          <w:sz w:val="22"/>
          <w:szCs w:val="22"/>
          <w:lang w:eastAsia="zh-CN"/>
        </w:rPr>
        <w:t>sufficient</w:t>
      </w:r>
      <w:r w:rsidR="00585468" w:rsidRPr="001711F1">
        <w:rPr>
          <w:sz w:val="22"/>
          <w:szCs w:val="22"/>
          <w:lang w:eastAsia="zh-CN"/>
        </w:rPr>
        <w:t>.</w:t>
      </w:r>
    </w:p>
    <w:p w14:paraId="2CD76C82" w14:textId="77777777" w:rsidR="001711F1" w:rsidRPr="001711F1" w:rsidRDefault="001711F1" w:rsidP="0099718C">
      <w:pPr>
        <w:jc w:val="both"/>
        <w:rPr>
          <w:sz w:val="22"/>
          <w:szCs w:val="22"/>
          <w:lang w:eastAsia="zh-CN"/>
        </w:rPr>
      </w:pPr>
    </w:p>
    <w:p w14:paraId="4CEE19E0" w14:textId="77777777" w:rsidR="0099718C" w:rsidRDefault="0099718C" w:rsidP="0099718C">
      <w:pPr>
        <w:jc w:val="center"/>
      </w:pPr>
      <w:r>
        <w:object w:dxaOrig="4021" w:dyaOrig="4128" w14:anchorId="4F2A43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05pt;height:206.6pt" o:ole="">
            <v:imagedata r:id="rId8" o:title=""/>
          </v:shape>
          <o:OLEObject Type="Embed" ProgID="Visio.Drawing.11" ShapeID="_x0000_i1025" DrawAspect="Content" ObjectID="_1792589530" r:id="rId9"/>
        </w:object>
      </w:r>
    </w:p>
    <w:p w14:paraId="656379D8" w14:textId="6B54F849" w:rsidR="0099718C" w:rsidRPr="001711F1" w:rsidRDefault="001711F1" w:rsidP="001711F1">
      <w:pPr>
        <w:pStyle w:val="af4"/>
        <w:jc w:val="center"/>
        <w:rPr>
          <w:sz w:val="22"/>
          <w:szCs w:val="22"/>
          <w:lang w:eastAsia="zh-CN"/>
        </w:rPr>
      </w:pPr>
      <w:bookmarkStart w:id="14" w:name="Figure"/>
      <w:bookmarkStart w:id="15" w:name="_Ref178630610"/>
      <w:bookmarkEnd w:id="14"/>
      <w:r w:rsidRPr="001711F1">
        <w:rPr>
          <w:sz w:val="22"/>
          <w:szCs w:val="22"/>
        </w:rPr>
        <w:t xml:space="preserve">Figure </w:t>
      </w:r>
      <w:r w:rsidRPr="001711F1">
        <w:rPr>
          <w:sz w:val="22"/>
          <w:szCs w:val="22"/>
        </w:rPr>
        <w:fldChar w:fldCharType="begin"/>
      </w:r>
      <w:r w:rsidRPr="001711F1">
        <w:rPr>
          <w:sz w:val="22"/>
          <w:szCs w:val="22"/>
        </w:rPr>
        <w:instrText xml:space="preserve"> SEQ Figure \* ARABIC </w:instrText>
      </w:r>
      <w:r w:rsidRPr="001711F1">
        <w:rPr>
          <w:sz w:val="22"/>
          <w:szCs w:val="22"/>
        </w:rPr>
        <w:fldChar w:fldCharType="separate"/>
      </w:r>
      <w:r w:rsidRPr="001711F1">
        <w:rPr>
          <w:noProof/>
          <w:sz w:val="22"/>
          <w:szCs w:val="22"/>
        </w:rPr>
        <w:t>1</w:t>
      </w:r>
      <w:r w:rsidRPr="001711F1">
        <w:rPr>
          <w:sz w:val="22"/>
          <w:szCs w:val="22"/>
        </w:rPr>
        <w:fldChar w:fldCharType="end"/>
      </w:r>
      <w:bookmarkEnd w:id="15"/>
      <w:r w:rsidR="0099718C" w:rsidRPr="001711F1">
        <w:rPr>
          <w:rFonts w:hint="eastAsia"/>
          <w:sz w:val="22"/>
          <w:szCs w:val="22"/>
          <w:lang w:eastAsia="zh-CN"/>
        </w:rPr>
        <w:t xml:space="preserve"> Multiple timing information model output of case 2a/3a</w:t>
      </w:r>
    </w:p>
    <w:p w14:paraId="17E17BC4" w14:textId="2DBD6092" w:rsidR="00691C7F" w:rsidRPr="00B44124" w:rsidRDefault="000E663F" w:rsidP="00B44124">
      <w:pPr>
        <w:spacing w:before="240" w:after="120" w:line="276" w:lineRule="auto"/>
        <w:jc w:val="both"/>
        <w:rPr>
          <w:b/>
          <w:bCs/>
          <w:sz w:val="22"/>
          <w:szCs w:val="22"/>
          <w:lang w:eastAsia="zh-CN"/>
        </w:rPr>
      </w:pPr>
      <w:bookmarkStart w:id="16" w:name="_Hlk178635708"/>
      <w:r w:rsidRPr="001711F1">
        <w:rPr>
          <w:rFonts w:hint="eastAsia"/>
          <w:b/>
          <w:bCs/>
          <w:sz w:val="22"/>
          <w:szCs w:val="22"/>
          <w:lang w:eastAsia="zh-CN"/>
        </w:rPr>
        <w:t>Proposal</w:t>
      </w:r>
      <w:r w:rsidR="002411B4">
        <w:rPr>
          <w:b/>
          <w:bCs/>
          <w:sz w:val="22"/>
          <w:szCs w:val="22"/>
          <w:lang w:eastAsia="zh-CN"/>
        </w:rPr>
        <w:t>-</w:t>
      </w:r>
      <w:r w:rsidR="00B44124">
        <w:rPr>
          <w:b/>
          <w:bCs/>
          <w:sz w:val="22"/>
          <w:szCs w:val="22"/>
          <w:lang w:eastAsia="zh-CN"/>
        </w:rPr>
        <w:t>6</w:t>
      </w:r>
      <w:r w:rsidR="00691C7F" w:rsidRPr="001711F1">
        <w:rPr>
          <w:b/>
          <w:bCs/>
          <w:sz w:val="22"/>
          <w:szCs w:val="22"/>
          <w:lang w:eastAsia="zh-CN"/>
        </w:rPr>
        <w:t xml:space="preserve">: </w:t>
      </w:r>
      <w:r w:rsidR="00B44124" w:rsidRPr="00063BD4">
        <w:rPr>
          <w:b/>
          <w:bCs/>
          <w:sz w:val="22"/>
          <w:szCs w:val="22"/>
          <w:lang w:eastAsia="zh-CN"/>
        </w:rPr>
        <w:t>For AI/ML assisted positioning</w:t>
      </w:r>
      <w:r w:rsidR="00B44124" w:rsidRPr="00063BD4">
        <w:rPr>
          <w:rFonts w:hint="eastAsia"/>
          <w:b/>
          <w:bCs/>
          <w:sz w:val="22"/>
          <w:szCs w:val="22"/>
          <w:lang w:eastAsia="zh-CN"/>
        </w:rPr>
        <w:t xml:space="preserve"> </w:t>
      </w:r>
      <w:r w:rsidR="00B44124" w:rsidRPr="001711F1">
        <w:rPr>
          <w:b/>
          <w:bCs/>
          <w:sz w:val="22"/>
          <w:szCs w:val="22"/>
          <w:lang w:eastAsia="zh-CN"/>
        </w:rPr>
        <w:t>Case 2a/3a</w:t>
      </w:r>
      <w:r w:rsidR="00B44124">
        <w:rPr>
          <w:b/>
          <w:bCs/>
          <w:sz w:val="22"/>
          <w:szCs w:val="22"/>
          <w:lang w:eastAsia="zh-CN"/>
        </w:rPr>
        <w:t xml:space="preserve">, </w:t>
      </w:r>
      <w:r w:rsidR="00B44124">
        <w:rPr>
          <w:rFonts w:eastAsiaTheme="minorEastAsia"/>
          <w:b/>
          <w:bCs/>
          <w:sz w:val="22"/>
          <w:szCs w:val="22"/>
          <w:lang w:eastAsia="zh-CN"/>
        </w:rPr>
        <w:t>m</w:t>
      </w:r>
      <w:r w:rsidR="00691C7F" w:rsidRPr="00B44124">
        <w:rPr>
          <w:rFonts w:eastAsiaTheme="minorEastAsia"/>
          <w:b/>
          <w:bCs/>
          <w:sz w:val="22"/>
          <w:szCs w:val="22"/>
          <w:lang w:eastAsia="zh-CN"/>
        </w:rPr>
        <w:t xml:space="preserve">ultiple timing information reporting for (virtual) LOS path </w:t>
      </w:r>
      <w:r w:rsidR="008634DE" w:rsidRPr="00B44124">
        <w:rPr>
          <w:rFonts w:eastAsiaTheme="minorEastAsia" w:hint="eastAsia"/>
          <w:b/>
          <w:bCs/>
          <w:sz w:val="22"/>
          <w:szCs w:val="22"/>
          <w:lang w:eastAsia="zh-CN"/>
        </w:rPr>
        <w:t xml:space="preserve">can be supported in addition to </w:t>
      </w:r>
      <w:r w:rsidR="00B44124" w:rsidRPr="00B44124">
        <w:rPr>
          <w:rFonts w:eastAsiaTheme="minorEastAsia"/>
          <w:b/>
          <w:bCs/>
          <w:sz w:val="22"/>
          <w:szCs w:val="22"/>
          <w:lang w:eastAsia="zh-CN"/>
        </w:rPr>
        <w:t xml:space="preserve">the </w:t>
      </w:r>
      <w:r w:rsidR="00671FBF" w:rsidRPr="00B44124">
        <w:rPr>
          <w:rFonts w:eastAsiaTheme="minorEastAsia" w:hint="eastAsia"/>
          <w:b/>
          <w:bCs/>
          <w:sz w:val="22"/>
          <w:szCs w:val="22"/>
          <w:lang w:eastAsia="zh-CN"/>
        </w:rPr>
        <w:t>LOS/NLOS indicator</w:t>
      </w:r>
      <w:r w:rsidR="00593107" w:rsidRPr="00B44124">
        <w:rPr>
          <w:rFonts w:eastAsiaTheme="minorEastAsia"/>
          <w:b/>
          <w:bCs/>
          <w:sz w:val="22"/>
          <w:szCs w:val="22"/>
          <w:lang w:eastAsia="zh-CN"/>
        </w:rPr>
        <w:t xml:space="preserve">. </w:t>
      </w:r>
    </w:p>
    <w:bookmarkEnd w:id="16"/>
    <w:p w14:paraId="5A63B92F" w14:textId="462CFE24" w:rsidR="00352380" w:rsidRPr="002411B4" w:rsidRDefault="00352380" w:rsidP="00660CA9">
      <w:pPr>
        <w:pStyle w:val="2"/>
        <w:rPr>
          <w:sz w:val="28"/>
          <w:szCs w:val="18"/>
          <w:lang w:eastAsia="zh-CN"/>
        </w:rPr>
      </w:pPr>
      <w:r w:rsidRPr="002411B4">
        <w:rPr>
          <w:rFonts w:hint="eastAsia"/>
          <w:sz w:val="28"/>
          <w:szCs w:val="18"/>
          <w:lang w:eastAsia="zh-CN"/>
        </w:rPr>
        <w:t xml:space="preserve">2.3 </w:t>
      </w:r>
      <w:bookmarkStart w:id="17" w:name="_Hlk181966788"/>
      <w:r w:rsidRPr="002411B4">
        <w:rPr>
          <w:rFonts w:hint="eastAsia"/>
          <w:sz w:val="28"/>
          <w:szCs w:val="18"/>
          <w:lang w:eastAsia="zh-CN"/>
        </w:rPr>
        <w:t>Consistency between training and inference</w:t>
      </w:r>
      <w:bookmarkEnd w:id="17"/>
    </w:p>
    <w:p w14:paraId="4628E097" w14:textId="5D9A1A31" w:rsidR="00E02DC0" w:rsidRPr="00537959" w:rsidRDefault="00D46406" w:rsidP="00537959">
      <w:pPr>
        <w:spacing w:beforeLines="50" w:before="120"/>
        <w:jc w:val="both"/>
        <w:rPr>
          <w:sz w:val="22"/>
          <w:szCs w:val="22"/>
        </w:rPr>
      </w:pPr>
      <w:r w:rsidRPr="00537959">
        <w:rPr>
          <w:sz w:val="22"/>
          <w:szCs w:val="22"/>
        </w:rPr>
        <w:t>Regarding training-inference consistency issue, the discussions in the</w:t>
      </w:r>
      <w:r w:rsidR="00B44124" w:rsidRPr="00537959">
        <w:rPr>
          <w:sz w:val="22"/>
          <w:szCs w:val="22"/>
        </w:rPr>
        <w:t xml:space="preserve"> RAN1#118bis meeting </w:t>
      </w:r>
      <w:r w:rsidR="00B44124" w:rsidRPr="00537959">
        <w:rPr>
          <w:sz w:val="22"/>
          <w:szCs w:val="22"/>
        </w:rPr>
        <w:fldChar w:fldCharType="begin"/>
      </w:r>
      <w:r w:rsidR="00B44124" w:rsidRPr="00537959">
        <w:rPr>
          <w:sz w:val="22"/>
          <w:szCs w:val="22"/>
        </w:rPr>
        <w:instrText xml:space="preserve"> REF _Ref181961033 \r \h </w:instrText>
      </w:r>
      <w:r w:rsidR="00C217AB">
        <w:rPr>
          <w:sz w:val="22"/>
          <w:szCs w:val="22"/>
        </w:rPr>
        <w:instrText xml:space="preserve"> \* MERGEFORMAT </w:instrText>
      </w:r>
      <w:r w:rsidR="00B44124" w:rsidRPr="00AA5C28">
        <w:rPr>
          <w:sz w:val="22"/>
          <w:szCs w:val="22"/>
        </w:rPr>
      </w:r>
      <w:r w:rsidR="00B44124" w:rsidRPr="00537959">
        <w:rPr>
          <w:sz w:val="22"/>
          <w:szCs w:val="22"/>
        </w:rPr>
        <w:fldChar w:fldCharType="separate"/>
      </w:r>
      <w:r w:rsidR="00B44124" w:rsidRPr="00537959">
        <w:rPr>
          <w:sz w:val="22"/>
          <w:szCs w:val="22"/>
        </w:rPr>
        <w:t>[3]</w:t>
      </w:r>
      <w:r w:rsidR="00B44124" w:rsidRPr="00537959">
        <w:rPr>
          <w:sz w:val="22"/>
          <w:szCs w:val="22"/>
        </w:rPr>
        <w:fldChar w:fldCharType="end"/>
      </w:r>
      <w:r w:rsidRPr="00537959">
        <w:rPr>
          <w:sz w:val="22"/>
          <w:szCs w:val="22"/>
        </w:rPr>
        <w:t xml:space="preserve"> put the focus on whether/how to support associated ID and how to use existing assistance data. </w:t>
      </w:r>
      <w:r w:rsidR="00B44124" w:rsidRPr="00537959">
        <w:rPr>
          <w:sz w:val="22"/>
          <w:szCs w:val="22"/>
        </w:rPr>
        <w:t>Finally,</w:t>
      </w:r>
      <w:r w:rsidRPr="00537959">
        <w:rPr>
          <w:sz w:val="22"/>
          <w:szCs w:val="22"/>
        </w:rPr>
        <w:t xml:space="preserve"> an agreement is achieved and asked companies to provide inputs on further enhancements of existing assistance data, including new information based on the assistance data IEs listed in the table of the following agreement.</w:t>
      </w:r>
    </w:p>
    <w:tbl>
      <w:tblPr>
        <w:tblStyle w:val="af9"/>
        <w:tblW w:w="0" w:type="auto"/>
        <w:tblLook w:val="04A0" w:firstRow="1" w:lastRow="0" w:firstColumn="1" w:lastColumn="0" w:noHBand="0" w:noVBand="1"/>
      </w:tblPr>
      <w:tblGrid>
        <w:gridCol w:w="9350"/>
      </w:tblGrid>
      <w:tr w:rsidR="00D46406" w14:paraId="61D07A18" w14:textId="77777777" w:rsidTr="001072EA">
        <w:tc>
          <w:tcPr>
            <w:tcW w:w="9350" w:type="dxa"/>
          </w:tcPr>
          <w:p w14:paraId="1F16FE2B" w14:textId="77777777" w:rsidR="00D46406" w:rsidRPr="007B65BA" w:rsidRDefault="00D46406" w:rsidP="001072EA">
            <w:pPr>
              <w:spacing w:after="0" w:line="240" w:lineRule="auto"/>
              <w:rPr>
                <w:rFonts w:ascii="Times" w:eastAsia="Batang" w:hAnsi="Times"/>
                <w:szCs w:val="24"/>
                <w:highlight w:val="green"/>
                <w:lang w:val="en-GB"/>
              </w:rPr>
            </w:pPr>
            <w:r w:rsidRPr="007B65BA">
              <w:rPr>
                <w:rFonts w:ascii="Times" w:eastAsia="Batang" w:hAnsi="Times" w:hint="eastAsia"/>
                <w:szCs w:val="24"/>
                <w:highlight w:val="green"/>
                <w:lang w:val="en-GB"/>
              </w:rPr>
              <w:t>Agreement</w:t>
            </w:r>
          </w:p>
          <w:p w14:paraId="5021835F" w14:textId="77777777" w:rsidR="00D46406" w:rsidRPr="007B65BA" w:rsidRDefault="00D46406" w:rsidP="001072EA">
            <w:pPr>
              <w:spacing w:after="0" w:line="240" w:lineRule="auto"/>
              <w:rPr>
                <w:rFonts w:ascii="Times" w:eastAsia="Batang" w:hAnsi="Times"/>
                <w:szCs w:val="24"/>
                <w:lang w:val="en-GB"/>
              </w:rPr>
            </w:pPr>
            <w:r w:rsidRPr="007B65BA">
              <w:rPr>
                <w:rFonts w:ascii="Times" w:eastAsia="Batang" w:hAnsi="Times"/>
                <w:szCs w:val="24"/>
                <w:lang w:val="en-GB"/>
              </w:rPr>
              <w:t xml:space="preserve">For AI/ML positioning Case 1, regarding the assistance data provided from LMF to UE, for ensuring consistency between training and inference, </w:t>
            </w:r>
          </w:p>
          <w:p w14:paraId="30B9C5DB" w14:textId="77777777" w:rsidR="00D46406" w:rsidRPr="007B65BA" w:rsidRDefault="00D46406" w:rsidP="00D46406">
            <w:pPr>
              <w:widowControl w:val="0"/>
              <w:numPr>
                <w:ilvl w:val="0"/>
                <w:numId w:val="52"/>
              </w:numPr>
              <w:tabs>
                <w:tab w:val="left" w:pos="0"/>
                <w:tab w:val="left" w:pos="720"/>
              </w:tabs>
              <w:suppressAutoHyphens/>
              <w:overflowPunct/>
              <w:autoSpaceDE/>
              <w:autoSpaceDN/>
              <w:adjustRightInd/>
              <w:spacing w:after="0" w:line="240" w:lineRule="auto"/>
              <w:jc w:val="both"/>
              <w:rPr>
                <w:rFonts w:ascii="Times" w:eastAsia="Batang" w:hAnsi="Times"/>
                <w:szCs w:val="24"/>
                <w:lang w:val="en-GB" w:eastAsia="x-none"/>
              </w:rPr>
            </w:pPr>
            <w:r w:rsidRPr="007B65BA">
              <w:rPr>
                <w:rFonts w:ascii="Times" w:eastAsia="Batang" w:hAnsi="Times"/>
                <w:szCs w:val="24"/>
                <w:lang w:val="en-GB" w:eastAsia="x-none"/>
              </w:rPr>
              <w:lastRenderedPageBreak/>
              <w:t>for each of the existing assistance data IE of UE-based DL-TDOA and</w:t>
            </w:r>
            <w:r w:rsidRPr="007B65BA">
              <w:rPr>
                <w:rFonts w:ascii="Times" w:eastAsia="DengXian" w:hAnsi="Times" w:hint="eastAsia"/>
                <w:szCs w:val="24"/>
                <w:lang w:val="en-GB" w:eastAsia="zh-CN"/>
              </w:rPr>
              <w:t xml:space="preserve">/or </w:t>
            </w:r>
            <w:r w:rsidRPr="007B65BA">
              <w:rPr>
                <w:rFonts w:ascii="Times" w:eastAsia="Batang" w:hAnsi="Times"/>
                <w:szCs w:val="24"/>
                <w:lang w:val="en-GB" w:eastAsia="x-none"/>
              </w:rPr>
              <w:t>UE-based DL-</w:t>
            </w:r>
            <w:proofErr w:type="spellStart"/>
            <w:r w:rsidRPr="007B65BA">
              <w:rPr>
                <w:rFonts w:ascii="Times" w:eastAsia="Batang" w:hAnsi="Times"/>
                <w:szCs w:val="24"/>
                <w:lang w:val="en-GB" w:eastAsia="x-none"/>
              </w:rPr>
              <w:t>AoD</w:t>
            </w:r>
            <w:proofErr w:type="spellEnd"/>
            <w:r w:rsidRPr="007B65BA">
              <w:rPr>
                <w:rFonts w:ascii="Times" w:eastAsia="Batang" w:hAnsi="Times"/>
                <w:szCs w:val="24"/>
                <w:lang w:val="en-GB" w:eastAsia="x-none"/>
              </w:rPr>
              <w:t>,</w:t>
            </w:r>
            <w:r w:rsidRPr="007B65BA">
              <w:rPr>
                <w:rFonts w:ascii="Times" w:eastAsia="DengXian" w:hAnsi="Times" w:hint="eastAsia"/>
                <w:szCs w:val="24"/>
                <w:lang w:val="en-GB" w:eastAsia="zh-CN"/>
              </w:rPr>
              <w:t xml:space="preserve"> </w:t>
            </w:r>
            <w:r w:rsidRPr="007B65BA">
              <w:rPr>
                <w:rFonts w:ascii="Times" w:eastAsia="Batang" w:hAnsi="Times"/>
                <w:szCs w:val="24"/>
                <w:lang w:val="en-GB" w:eastAsia="x-none"/>
              </w:rPr>
              <w:t>study whether it should be: (a) explicitly indicated</w:t>
            </w:r>
            <w:r w:rsidRPr="007B65BA">
              <w:rPr>
                <w:rFonts w:ascii="Times" w:eastAsia="DengXian" w:hAnsi="Times" w:hint="eastAsia"/>
                <w:szCs w:val="24"/>
                <w:lang w:val="en-GB" w:eastAsia="zh-CN"/>
              </w:rPr>
              <w:t xml:space="preserve">, </w:t>
            </w:r>
            <w:r w:rsidRPr="007B65BA">
              <w:rPr>
                <w:rFonts w:ascii="Times" w:eastAsia="Batang" w:hAnsi="Times"/>
                <w:szCs w:val="24"/>
                <w:lang w:val="en-GB" w:eastAsia="x-none"/>
              </w:rPr>
              <w:t>(b) implicitly indicated</w:t>
            </w:r>
            <w:r w:rsidRPr="007B65BA">
              <w:rPr>
                <w:rFonts w:ascii="Times" w:eastAsia="DengXian" w:hAnsi="Times" w:hint="eastAsia"/>
                <w:szCs w:val="24"/>
                <w:lang w:val="en-GB" w:eastAsia="zh-CN"/>
              </w:rPr>
              <w:t xml:space="preserve"> and/or (c) </w:t>
            </w:r>
            <w:proofErr w:type="gramStart"/>
            <w:r w:rsidRPr="007B65BA">
              <w:rPr>
                <w:rFonts w:ascii="Times" w:eastAsia="DengXian" w:hAnsi="Times" w:hint="eastAsia"/>
                <w:szCs w:val="24"/>
                <w:lang w:val="en-GB" w:eastAsia="zh-CN"/>
              </w:rPr>
              <w:t>other</w:t>
            </w:r>
            <w:r w:rsidRPr="007B65BA">
              <w:rPr>
                <w:rFonts w:ascii="Times" w:eastAsia="Batang" w:hAnsi="Times"/>
                <w:szCs w:val="24"/>
                <w:lang w:val="en-GB" w:eastAsia="x-none"/>
              </w:rPr>
              <w:t>;</w:t>
            </w:r>
            <w:proofErr w:type="gramEnd"/>
            <w:r w:rsidRPr="007B65BA">
              <w:rPr>
                <w:rFonts w:ascii="Times" w:eastAsia="Batang" w:hAnsi="Times"/>
                <w:szCs w:val="24"/>
                <w:lang w:val="en-GB" w:eastAsia="x-none"/>
              </w:rPr>
              <w:t xml:space="preserve"> </w:t>
            </w:r>
          </w:p>
          <w:p w14:paraId="61E81D13" w14:textId="77777777" w:rsidR="00D46406" w:rsidRPr="007B65BA" w:rsidRDefault="00D46406" w:rsidP="00D46406">
            <w:pPr>
              <w:widowControl w:val="0"/>
              <w:numPr>
                <w:ilvl w:val="0"/>
                <w:numId w:val="52"/>
              </w:numPr>
              <w:tabs>
                <w:tab w:val="left" w:pos="0"/>
                <w:tab w:val="left" w:pos="720"/>
              </w:tabs>
              <w:suppressAutoHyphens/>
              <w:overflowPunct/>
              <w:autoSpaceDE/>
              <w:autoSpaceDN/>
              <w:adjustRightInd/>
              <w:spacing w:after="0" w:line="240" w:lineRule="auto"/>
              <w:jc w:val="both"/>
              <w:rPr>
                <w:rFonts w:ascii="Times" w:eastAsia="Batang" w:hAnsi="Times"/>
                <w:szCs w:val="24"/>
                <w:lang w:val="en-GB" w:eastAsia="x-none"/>
              </w:rPr>
            </w:pPr>
            <w:r w:rsidRPr="007B65BA">
              <w:rPr>
                <w:rFonts w:ascii="Times" w:eastAsia="Batang" w:hAnsi="Times"/>
                <w:szCs w:val="24"/>
                <w:lang w:val="en-GB" w:eastAsia="x-none"/>
              </w:rPr>
              <w:t>Companies can provide inputs on further enhancements of existing assistance data, including new information</w:t>
            </w:r>
          </w:p>
          <w:p w14:paraId="20B05CC9" w14:textId="77777777" w:rsidR="00D46406" w:rsidRPr="007B65BA" w:rsidRDefault="00D46406" w:rsidP="00D46406">
            <w:pPr>
              <w:widowControl w:val="0"/>
              <w:numPr>
                <w:ilvl w:val="0"/>
                <w:numId w:val="52"/>
              </w:numPr>
              <w:tabs>
                <w:tab w:val="left" w:pos="0"/>
                <w:tab w:val="left" w:pos="720"/>
              </w:tabs>
              <w:suppressAutoHyphens/>
              <w:overflowPunct/>
              <w:autoSpaceDE/>
              <w:autoSpaceDN/>
              <w:adjustRightInd/>
              <w:spacing w:after="0" w:line="240" w:lineRule="auto"/>
              <w:jc w:val="both"/>
              <w:rPr>
                <w:rFonts w:ascii="Times" w:eastAsia="Batang" w:hAnsi="Times"/>
                <w:szCs w:val="24"/>
                <w:lang w:val="en-GB" w:eastAsia="x-none"/>
              </w:rPr>
            </w:pPr>
            <w:r w:rsidRPr="007B65BA">
              <w:rPr>
                <w:rFonts w:ascii="Times" w:eastAsia="Batang" w:hAnsi="Times"/>
                <w:szCs w:val="24"/>
                <w:lang w:val="en-GB" w:eastAsia="x-none"/>
              </w:rPr>
              <w:t>Note: this does not mean that training and inference phases are mentioned in assistance data.</w:t>
            </w:r>
          </w:p>
          <w:p w14:paraId="28E460AA" w14:textId="77777777" w:rsidR="00D46406" w:rsidRPr="007B65BA" w:rsidRDefault="00D46406" w:rsidP="001072EA">
            <w:pPr>
              <w:spacing w:after="0" w:line="240" w:lineRule="auto"/>
              <w:rPr>
                <w:rFonts w:ascii="Times" w:eastAsia="DengXian" w:hAnsi="Times"/>
                <w:szCs w:val="24"/>
                <w:lang w:val="en-GB" w:eastAsia="zh-CN"/>
              </w:rPr>
            </w:pPr>
            <w:r w:rsidRPr="007B65BA">
              <w:rPr>
                <w:rFonts w:ascii="Times" w:eastAsia="Batang" w:hAnsi="Times"/>
                <w:szCs w:val="24"/>
                <w:lang w:val="en-GB"/>
              </w:rPr>
              <w:t>Table. Existing assistance data (supported up to Rel-18) that may be transferred from LMF to UE in UE-based DL-TDOA [1] or UE-based DL-</w:t>
            </w:r>
            <w:proofErr w:type="spellStart"/>
            <w:r w:rsidRPr="007B65BA">
              <w:rPr>
                <w:rFonts w:ascii="Times" w:eastAsia="Batang" w:hAnsi="Times"/>
                <w:szCs w:val="24"/>
                <w:lang w:val="en-GB"/>
              </w:rPr>
              <w:t>AoD</w:t>
            </w:r>
            <w:proofErr w:type="spellEnd"/>
            <w:r w:rsidRPr="007B65BA">
              <w:rPr>
                <w:rFonts w:ascii="Times" w:eastAsia="Batang" w:hAnsi="Times"/>
                <w:szCs w:val="24"/>
                <w:lang w:val="en-GB"/>
              </w:rPr>
              <w:t xml:space="preserve"> [2], as applicable.</w:t>
            </w:r>
          </w:p>
          <w:p w14:paraId="5C5D24D6" w14:textId="77777777" w:rsidR="00D46406" w:rsidRPr="007B65BA" w:rsidRDefault="00D46406" w:rsidP="001072EA">
            <w:pPr>
              <w:spacing w:after="0" w:line="240" w:lineRule="auto"/>
              <w:rPr>
                <w:rFonts w:ascii="Times" w:eastAsia="DengXian" w:hAnsi="Times"/>
                <w:szCs w:val="24"/>
                <w:highlight w:val="darkYellow"/>
                <w:lang w:val="en-GB" w:eastAsia="zh-CN"/>
              </w:rPr>
            </w:pPr>
          </w:p>
          <w:tbl>
            <w:tblPr>
              <w:tblW w:w="0" w:type="auto"/>
              <w:tblLook w:val="04A0" w:firstRow="1" w:lastRow="0" w:firstColumn="1" w:lastColumn="0" w:noHBand="0" w:noVBand="1"/>
            </w:tblPr>
            <w:tblGrid>
              <w:gridCol w:w="416"/>
              <w:gridCol w:w="6640"/>
              <w:gridCol w:w="1031"/>
              <w:gridCol w:w="1037"/>
            </w:tblGrid>
            <w:tr w:rsidR="00D46406" w:rsidRPr="00094A51" w14:paraId="05D59916" w14:textId="77777777" w:rsidTr="001072EA">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7C5AFFBA" w14:textId="77777777" w:rsidR="00D46406" w:rsidRPr="00094A51" w:rsidRDefault="00D46406" w:rsidP="001072EA">
                  <w:pPr>
                    <w:spacing w:after="60"/>
                    <w:rPr>
                      <w:rFonts w:eastAsia="Times New Roman"/>
                      <w:lang w:val="en-GB"/>
                    </w:rPr>
                  </w:pPr>
                  <w:r w:rsidRPr="00094A51">
                    <w:rPr>
                      <w:rFonts w:eastAsia="Times New Roman"/>
                      <w:lang w:val="en-GB"/>
                    </w:rPr>
                    <w:t> </w:t>
                  </w:r>
                </w:p>
              </w:tc>
              <w:tc>
                <w:tcPr>
                  <w:tcW w:w="0" w:type="auto"/>
                  <w:tcBorders>
                    <w:top w:val="single" w:sz="4" w:space="0" w:color="auto"/>
                    <w:left w:val="nil"/>
                    <w:bottom w:val="single" w:sz="4" w:space="0" w:color="auto"/>
                    <w:right w:val="single" w:sz="4" w:space="0" w:color="auto"/>
                  </w:tcBorders>
                  <w:shd w:val="clear" w:color="auto" w:fill="auto"/>
                  <w:hideMark/>
                </w:tcPr>
                <w:p w14:paraId="4A11888B" w14:textId="77777777" w:rsidR="00D46406" w:rsidRPr="00094A51" w:rsidRDefault="00D46406" w:rsidP="001072EA">
                  <w:pPr>
                    <w:spacing w:after="60"/>
                    <w:jc w:val="center"/>
                    <w:rPr>
                      <w:rFonts w:eastAsia="Times New Roman"/>
                      <w:b/>
                      <w:bCs/>
                      <w:lang w:val="en-GB"/>
                    </w:rPr>
                  </w:pPr>
                  <w:r w:rsidRPr="00094A51">
                    <w:rPr>
                      <w:rFonts w:eastAsia="Times New Roman"/>
                      <w:b/>
                      <w:bCs/>
                      <w:lang w:val="en-GB"/>
                    </w:rPr>
                    <w:t>Information</w:t>
                  </w:r>
                </w:p>
              </w:tc>
              <w:tc>
                <w:tcPr>
                  <w:tcW w:w="0" w:type="auto"/>
                  <w:tcBorders>
                    <w:top w:val="single" w:sz="4" w:space="0" w:color="auto"/>
                    <w:left w:val="nil"/>
                    <w:bottom w:val="single" w:sz="4" w:space="0" w:color="auto"/>
                    <w:right w:val="single" w:sz="4" w:space="0" w:color="auto"/>
                  </w:tcBorders>
                  <w:shd w:val="clear" w:color="auto" w:fill="auto"/>
                  <w:hideMark/>
                </w:tcPr>
                <w:p w14:paraId="1DB00DA5" w14:textId="77777777" w:rsidR="00D46406" w:rsidRPr="00094A51" w:rsidRDefault="00D46406" w:rsidP="001072EA">
                  <w:pPr>
                    <w:spacing w:after="60"/>
                    <w:jc w:val="center"/>
                    <w:rPr>
                      <w:rFonts w:eastAsia="Times New Roman"/>
                      <w:b/>
                      <w:bCs/>
                      <w:lang w:val="en-GB"/>
                    </w:rPr>
                  </w:pPr>
                  <w:r w:rsidRPr="00094A51">
                    <w:rPr>
                      <w:rFonts w:eastAsia="Times New Roman"/>
                      <w:b/>
                      <w:bCs/>
                      <w:lang w:val="en-GB"/>
                    </w:rPr>
                    <w:t>UE-based DL-</w:t>
                  </w:r>
                  <w:proofErr w:type="spellStart"/>
                  <w:r w:rsidRPr="00094A51">
                    <w:rPr>
                      <w:rFonts w:eastAsia="Times New Roman"/>
                      <w:b/>
                      <w:bCs/>
                      <w:lang w:val="en-GB"/>
                    </w:rPr>
                    <w:t>TdoA</w:t>
                  </w:r>
                  <w:proofErr w:type="spellEnd"/>
                </w:p>
              </w:tc>
              <w:tc>
                <w:tcPr>
                  <w:tcW w:w="0" w:type="auto"/>
                  <w:tcBorders>
                    <w:top w:val="single" w:sz="4" w:space="0" w:color="auto"/>
                    <w:left w:val="nil"/>
                    <w:bottom w:val="single" w:sz="4" w:space="0" w:color="auto"/>
                    <w:right w:val="single" w:sz="4" w:space="0" w:color="auto"/>
                  </w:tcBorders>
                  <w:shd w:val="clear" w:color="auto" w:fill="auto"/>
                  <w:hideMark/>
                </w:tcPr>
                <w:p w14:paraId="060841EB" w14:textId="77777777" w:rsidR="00D46406" w:rsidRPr="00094A51" w:rsidRDefault="00D46406" w:rsidP="001072EA">
                  <w:pPr>
                    <w:spacing w:after="60"/>
                    <w:jc w:val="center"/>
                    <w:rPr>
                      <w:rFonts w:eastAsia="Times New Roman"/>
                      <w:b/>
                      <w:bCs/>
                      <w:lang w:val="en-GB"/>
                    </w:rPr>
                  </w:pPr>
                  <w:r w:rsidRPr="00094A51">
                    <w:rPr>
                      <w:rFonts w:eastAsia="Times New Roman"/>
                      <w:b/>
                      <w:bCs/>
                      <w:lang w:val="en-GB"/>
                    </w:rPr>
                    <w:t>UE-</w:t>
                  </w:r>
                  <w:proofErr w:type="gramStart"/>
                  <w:r w:rsidRPr="00094A51">
                    <w:rPr>
                      <w:rFonts w:eastAsia="Times New Roman"/>
                      <w:b/>
                      <w:bCs/>
                      <w:lang w:val="en-GB"/>
                    </w:rPr>
                    <w:t>based  DL</w:t>
                  </w:r>
                  <w:proofErr w:type="gramEnd"/>
                  <w:r w:rsidRPr="00094A51">
                    <w:rPr>
                      <w:rFonts w:eastAsia="Times New Roman"/>
                      <w:b/>
                      <w:bCs/>
                      <w:lang w:val="en-GB"/>
                    </w:rPr>
                    <w:t>-</w:t>
                  </w:r>
                  <w:proofErr w:type="spellStart"/>
                  <w:r w:rsidRPr="00094A51">
                    <w:rPr>
                      <w:rFonts w:eastAsia="Times New Roman"/>
                      <w:b/>
                      <w:bCs/>
                      <w:lang w:val="en-GB"/>
                    </w:rPr>
                    <w:t>AoD</w:t>
                  </w:r>
                  <w:proofErr w:type="spellEnd"/>
                </w:p>
              </w:tc>
            </w:tr>
            <w:tr w:rsidR="00D46406" w:rsidRPr="00094A51" w14:paraId="7C729B45"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E5E83C2" w14:textId="77777777" w:rsidR="00D46406" w:rsidRPr="00094A51" w:rsidRDefault="00D46406" w:rsidP="001072EA">
                  <w:pPr>
                    <w:spacing w:after="60"/>
                    <w:rPr>
                      <w:rFonts w:eastAsia="Times New Roman"/>
                      <w:lang w:val="en-GB"/>
                    </w:rPr>
                  </w:pPr>
                  <w:r w:rsidRPr="00094A51">
                    <w:rPr>
                      <w:rFonts w:eastAsia="Times New Roman"/>
                      <w:lang w:val="en-GB"/>
                    </w:rPr>
                    <w:t>1</w:t>
                  </w:r>
                </w:p>
              </w:tc>
              <w:tc>
                <w:tcPr>
                  <w:tcW w:w="0" w:type="auto"/>
                  <w:tcBorders>
                    <w:top w:val="nil"/>
                    <w:left w:val="nil"/>
                    <w:bottom w:val="single" w:sz="4" w:space="0" w:color="auto"/>
                    <w:right w:val="single" w:sz="4" w:space="0" w:color="auto"/>
                  </w:tcBorders>
                  <w:shd w:val="clear" w:color="auto" w:fill="auto"/>
                  <w:hideMark/>
                </w:tcPr>
                <w:p w14:paraId="3AF18E1B" w14:textId="77777777" w:rsidR="00D46406" w:rsidRPr="00094A51" w:rsidRDefault="00D46406" w:rsidP="001072EA">
                  <w:pPr>
                    <w:spacing w:after="60"/>
                    <w:rPr>
                      <w:rFonts w:eastAsia="Times New Roman"/>
                      <w:lang w:val="en-GB"/>
                    </w:rPr>
                  </w:pPr>
                  <w:r w:rsidRPr="00094A51">
                    <w:rPr>
                      <w:rFonts w:eastAsia="Times New Roman"/>
                      <w:lang w:val="en-GB"/>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shd w:val="clear" w:color="auto" w:fill="auto"/>
                  <w:noWrap/>
                </w:tcPr>
                <w:p w14:paraId="5FE5798C" w14:textId="77777777" w:rsidR="00D46406" w:rsidRPr="00094A51" w:rsidRDefault="00D46406" w:rsidP="001072EA">
                  <w:pPr>
                    <w:spacing w:after="60"/>
                    <w:jc w:val="center"/>
                    <w:rPr>
                      <w:rFonts w:eastAsia="DengXian"/>
                      <w:lang w:val="en-GB" w:eastAsia="zh-CN"/>
                    </w:rPr>
                  </w:pPr>
                </w:p>
              </w:tc>
              <w:tc>
                <w:tcPr>
                  <w:tcW w:w="0" w:type="auto"/>
                  <w:tcBorders>
                    <w:top w:val="nil"/>
                    <w:left w:val="nil"/>
                    <w:bottom w:val="single" w:sz="4" w:space="0" w:color="auto"/>
                    <w:right w:val="single" w:sz="4" w:space="0" w:color="auto"/>
                  </w:tcBorders>
                  <w:shd w:val="clear" w:color="auto" w:fill="auto"/>
                  <w:noWrap/>
                </w:tcPr>
                <w:p w14:paraId="0174E49A" w14:textId="77777777" w:rsidR="00D46406" w:rsidRPr="00094A51" w:rsidRDefault="00D46406" w:rsidP="001072EA">
                  <w:pPr>
                    <w:spacing w:after="60"/>
                    <w:jc w:val="center"/>
                    <w:rPr>
                      <w:rFonts w:eastAsia="DengXian"/>
                      <w:lang w:val="en-GB" w:eastAsia="zh-CN"/>
                    </w:rPr>
                  </w:pPr>
                </w:p>
              </w:tc>
            </w:tr>
            <w:tr w:rsidR="00D46406" w:rsidRPr="00094A51" w14:paraId="381CE17A"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3BB902A" w14:textId="77777777" w:rsidR="00D46406" w:rsidRPr="00094A51" w:rsidRDefault="00D46406" w:rsidP="001072EA">
                  <w:pPr>
                    <w:spacing w:after="60"/>
                    <w:rPr>
                      <w:rFonts w:eastAsia="Times New Roman"/>
                      <w:lang w:val="en-GB"/>
                    </w:rPr>
                  </w:pPr>
                  <w:r w:rsidRPr="00094A51">
                    <w:rPr>
                      <w:rFonts w:eastAsia="Times New Roman"/>
                      <w:lang w:val="en-GB"/>
                    </w:rPr>
                    <w:t>2</w:t>
                  </w:r>
                </w:p>
              </w:tc>
              <w:tc>
                <w:tcPr>
                  <w:tcW w:w="0" w:type="auto"/>
                  <w:tcBorders>
                    <w:top w:val="nil"/>
                    <w:left w:val="nil"/>
                    <w:bottom w:val="single" w:sz="4" w:space="0" w:color="auto"/>
                    <w:right w:val="single" w:sz="4" w:space="0" w:color="auto"/>
                  </w:tcBorders>
                  <w:shd w:val="clear" w:color="auto" w:fill="auto"/>
                  <w:hideMark/>
                </w:tcPr>
                <w:p w14:paraId="5D96886D" w14:textId="77777777" w:rsidR="00D46406" w:rsidRPr="00094A51" w:rsidRDefault="00D46406" w:rsidP="001072EA">
                  <w:pPr>
                    <w:spacing w:after="60"/>
                    <w:rPr>
                      <w:rFonts w:eastAsia="Times New Roman"/>
                      <w:lang w:val="en-GB"/>
                    </w:rPr>
                  </w:pPr>
                  <w:r w:rsidRPr="00094A51">
                    <w:rPr>
                      <w:rFonts w:eastAsia="Times New Roman"/>
                      <w:lang w:val="en-GB"/>
                    </w:rPr>
                    <w:t>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72FCB063" w14:textId="77777777" w:rsidR="00D46406" w:rsidRPr="00094A51" w:rsidRDefault="00D46406" w:rsidP="001072EA">
                  <w:pPr>
                    <w:spacing w:after="60"/>
                    <w:jc w:val="center"/>
                    <w:rPr>
                      <w:rFonts w:eastAsia="DengXian"/>
                      <w:lang w:val="en-GB" w:eastAsia="zh-CN"/>
                    </w:rPr>
                  </w:pPr>
                </w:p>
              </w:tc>
              <w:tc>
                <w:tcPr>
                  <w:tcW w:w="0" w:type="auto"/>
                  <w:tcBorders>
                    <w:top w:val="nil"/>
                    <w:left w:val="nil"/>
                    <w:bottom w:val="single" w:sz="4" w:space="0" w:color="auto"/>
                    <w:right w:val="single" w:sz="4" w:space="0" w:color="auto"/>
                  </w:tcBorders>
                  <w:shd w:val="clear" w:color="auto" w:fill="auto"/>
                  <w:noWrap/>
                </w:tcPr>
                <w:p w14:paraId="6307AA4B" w14:textId="77777777" w:rsidR="00D46406" w:rsidRPr="00094A51" w:rsidRDefault="00D46406" w:rsidP="001072EA">
                  <w:pPr>
                    <w:spacing w:after="60"/>
                    <w:jc w:val="center"/>
                    <w:rPr>
                      <w:rFonts w:eastAsia="DengXian"/>
                      <w:lang w:val="en-GB" w:eastAsia="zh-CN"/>
                    </w:rPr>
                  </w:pPr>
                </w:p>
              </w:tc>
            </w:tr>
            <w:tr w:rsidR="00D46406" w:rsidRPr="00094A51" w14:paraId="4F2E5BE5"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702E42E" w14:textId="77777777" w:rsidR="00D46406" w:rsidRPr="00094A51" w:rsidRDefault="00D46406" w:rsidP="001072EA">
                  <w:pPr>
                    <w:spacing w:after="60"/>
                    <w:rPr>
                      <w:rFonts w:eastAsia="Times New Roman"/>
                      <w:lang w:val="en-GB"/>
                    </w:rPr>
                  </w:pPr>
                  <w:r w:rsidRPr="00094A51">
                    <w:rPr>
                      <w:rFonts w:eastAsia="Times New Roman"/>
                      <w:lang w:val="en-GB"/>
                    </w:rPr>
                    <w:t>3</w:t>
                  </w:r>
                </w:p>
              </w:tc>
              <w:tc>
                <w:tcPr>
                  <w:tcW w:w="0" w:type="auto"/>
                  <w:tcBorders>
                    <w:top w:val="nil"/>
                    <w:left w:val="nil"/>
                    <w:bottom w:val="single" w:sz="4" w:space="0" w:color="auto"/>
                    <w:right w:val="single" w:sz="4" w:space="0" w:color="auto"/>
                  </w:tcBorders>
                  <w:shd w:val="clear" w:color="auto" w:fill="auto"/>
                  <w:hideMark/>
                </w:tcPr>
                <w:p w14:paraId="54F890E7" w14:textId="77777777" w:rsidR="00D46406" w:rsidRPr="00094A51" w:rsidRDefault="00D46406" w:rsidP="001072EA">
                  <w:pPr>
                    <w:spacing w:after="60"/>
                    <w:rPr>
                      <w:rFonts w:eastAsia="Times New Roman"/>
                      <w:lang w:val="en-GB"/>
                    </w:rPr>
                  </w:pPr>
                  <w:r w:rsidRPr="00094A51">
                    <w:rPr>
                      <w:rFonts w:eastAsia="Times New Roman"/>
                      <w:lang w:val="en-GB"/>
                    </w:rPr>
                    <w:t>DL-PRS configuration of candidate NR TRPs</w:t>
                  </w:r>
                </w:p>
              </w:tc>
              <w:tc>
                <w:tcPr>
                  <w:tcW w:w="0" w:type="auto"/>
                  <w:tcBorders>
                    <w:top w:val="nil"/>
                    <w:left w:val="nil"/>
                    <w:bottom w:val="single" w:sz="4" w:space="0" w:color="auto"/>
                    <w:right w:val="single" w:sz="4" w:space="0" w:color="auto"/>
                  </w:tcBorders>
                  <w:shd w:val="clear" w:color="auto" w:fill="auto"/>
                  <w:noWrap/>
                </w:tcPr>
                <w:p w14:paraId="5EDBBFBD" w14:textId="77777777" w:rsidR="00D46406" w:rsidRPr="00094A51" w:rsidRDefault="00D46406" w:rsidP="001072EA">
                  <w:pPr>
                    <w:spacing w:after="60"/>
                    <w:jc w:val="center"/>
                    <w:rPr>
                      <w:rFonts w:eastAsia="DengXian"/>
                      <w:lang w:val="en-GB" w:eastAsia="zh-CN"/>
                    </w:rPr>
                  </w:pPr>
                </w:p>
              </w:tc>
              <w:tc>
                <w:tcPr>
                  <w:tcW w:w="0" w:type="auto"/>
                  <w:tcBorders>
                    <w:top w:val="nil"/>
                    <w:left w:val="nil"/>
                    <w:bottom w:val="single" w:sz="4" w:space="0" w:color="auto"/>
                    <w:right w:val="single" w:sz="4" w:space="0" w:color="auto"/>
                  </w:tcBorders>
                  <w:shd w:val="clear" w:color="auto" w:fill="auto"/>
                  <w:noWrap/>
                </w:tcPr>
                <w:p w14:paraId="2F579CFD" w14:textId="77777777" w:rsidR="00D46406" w:rsidRPr="00094A51" w:rsidRDefault="00D46406" w:rsidP="001072EA">
                  <w:pPr>
                    <w:spacing w:after="60"/>
                    <w:jc w:val="center"/>
                    <w:rPr>
                      <w:rFonts w:eastAsia="DengXian"/>
                      <w:lang w:val="en-GB" w:eastAsia="zh-CN"/>
                    </w:rPr>
                  </w:pPr>
                </w:p>
              </w:tc>
            </w:tr>
            <w:tr w:rsidR="00D46406" w:rsidRPr="00094A51" w14:paraId="080F278D"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0882CB2" w14:textId="77777777" w:rsidR="00D46406" w:rsidRPr="00094A51" w:rsidRDefault="00D46406" w:rsidP="001072EA">
                  <w:pPr>
                    <w:spacing w:after="60"/>
                    <w:rPr>
                      <w:rFonts w:eastAsia="Times New Roman"/>
                      <w:lang w:val="en-GB"/>
                    </w:rPr>
                  </w:pPr>
                  <w:r w:rsidRPr="00094A51">
                    <w:rPr>
                      <w:rFonts w:eastAsia="Times New Roman"/>
                      <w:lang w:val="en-GB"/>
                    </w:rPr>
                    <w:t>4</w:t>
                  </w:r>
                </w:p>
              </w:tc>
              <w:tc>
                <w:tcPr>
                  <w:tcW w:w="0" w:type="auto"/>
                  <w:tcBorders>
                    <w:top w:val="nil"/>
                    <w:left w:val="nil"/>
                    <w:bottom w:val="single" w:sz="4" w:space="0" w:color="auto"/>
                    <w:right w:val="single" w:sz="4" w:space="0" w:color="auto"/>
                  </w:tcBorders>
                  <w:shd w:val="clear" w:color="auto" w:fill="auto"/>
                  <w:hideMark/>
                </w:tcPr>
                <w:p w14:paraId="43276D99" w14:textId="77777777" w:rsidR="00D46406" w:rsidRPr="00094A51" w:rsidRDefault="00D46406" w:rsidP="001072EA">
                  <w:pPr>
                    <w:spacing w:after="60"/>
                    <w:rPr>
                      <w:rFonts w:eastAsia="Times New Roman"/>
                      <w:lang w:val="en-GB"/>
                    </w:rPr>
                  </w:pPr>
                  <w:r w:rsidRPr="00094A51">
                    <w:rPr>
                      <w:rFonts w:eastAsia="Times New Roman"/>
                      <w:lang w:val="en-GB"/>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shd w:val="clear" w:color="auto" w:fill="auto"/>
                  <w:noWrap/>
                </w:tcPr>
                <w:p w14:paraId="5AA4649E" w14:textId="77777777" w:rsidR="00D46406" w:rsidRPr="00094A51" w:rsidRDefault="00D46406" w:rsidP="001072EA">
                  <w:pPr>
                    <w:spacing w:after="60"/>
                    <w:jc w:val="center"/>
                    <w:rPr>
                      <w:rFonts w:eastAsia="DengXian"/>
                      <w:lang w:val="en-GB" w:eastAsia="zh-CN"/>
                    </w:rPr>
                  </w:pPr>
                </w:p>
              </w:tc>
              <w:tc>
                <w:tcPr>
                  <w:tcW w:w="0" w:type="auto"/>
                  <w:tcBorders>
                    <w:top w:val="nil"/>
                    <w:left w:val="nil"/>
                    <w:bottom w:val="single" w:sz="4" w:space="0" w:color="auto"/>
                    <w:right w:val="single" w:sz="4" w:space="0" w:color="auto"/>
                  </w:tcBorders>
                  <w:shd w:val="clear" w:color="auto" w:fill="auto"/>
                  <w:noWrap/>
                </w:tcPr>
                <w:p w14:paraId="6FB4D9A9" w14:textId="77777777" w:rsidR="00D46406" w:rsidRPr="00094A51" w:rsidRDefault="00D46406" w:rsidP="001072EA">
                  <w:pPr>
                    <w:spacing w:after="60"/>
                    <w:jc w:val="center"/>
                    <w:rPr>
                      <w:rFonts w:eastAsia="DengXian"/>
                      <w:lang w:val="en-GB" w:eastAsia="zh-CN"/>
                    </w:rPr>
                  </w:pPr>
                </w:p>
              </w:tc>
            </w:tr>
            <w:tr w:rsidR="00D46406" w:rsidRPr="00094A51" w14:paraId="773C1553"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86D0924" w14:textId="77777777" w:rsidR="00D46406" w:rsidRPr="00094A51" w:rsidRDefault="00D46406" w:rsidP="001072EA">
                  <w:pPr>
                    <w:spacing w:after="60"/>
                    <w:rPr>
                      <w:rFonts w:eastAsia="Times New Roman"/>
                      <w:lang w:val="en-GB"/>
                    </w:rPr>
                  </w:pPr>
                  <w:r w:rsidRPr="00094A51">
                    <w:rPr>
                      <w:rFonts w:eastAsia="Times New Roman"/>
                      <w:lang w:val="en-GB"/>
                    </w:rPr>
                    <w:t>5</w:t>
                  </w:r>
                </w:p>
              </w:tc>
              <w:tc>
                <w:tcPr>
                  <w:tcW w:w="0" w:type="auto"/>
                  <w:tcBorders>
                    <w:top w:val="nil"/>
                    <w:left w:val="nil"/>
                    <w:bottom w:val="single" w:sz="4" w:space="0" w:color="auto"/>
                    <w:right w:val="single" w:sz="4" w:space="0" w:color="auto"/>
                  </w:tcBorders>
                  <w:shd w:val="clear" w:color="auto" w:fill="auto"/>
                  <w:hideMark/>
                </w:tcPr>
                <w:p w14:paraId="1A047768" w14:textId="77777777" w:rsidR="00D46406" w:rsidRPr="00094A51" w:rsidRDefault="00D46406" w:rsidP="001072EA">
                  <w:pPr>
                    <w:spacing w:after="60"/>
                    <w:rPr>
                      <w:rFonts w:eastAsia="Times New Roman"/>
                      <w:lang w:val="en-GB"/>
                    </w:rPr>
                  </w:pPr>
                  <w:r w:rsidRPr="00094A51">
                    <w:rPr>
                      <w:rFonts w:eastAsia="Times New Roman"/>
                      <w:lang w:val="en-GB"/>
                    </w:rPr>
                    <w:t>SSB information of the TRPs (the time/frequency occupancy of SSBs)</w:t>
                  </w:r>
                </w:p>
              </w:tc>
              <w:tc>
                <w:tcPr>
                  <w:tcW w:w="0" w:type="auto"/>
                  <w:tcBorders>
                    <w:top w:val="nil"/>
                    <w:left w:val="nil"/>
                    <w:bottom w:val="single" w:sz="4" w:space="0" w:color="auto"/>
                    <w:right w:val="single" w:sz="4" w:space="0" w:color="auto"/>
                  </w:tcBorders>
                  <w:shd w:val="clear" w:color="auto" w:fill="auto"/>
                  <w:noWrap/>
                </w:tcPr>
                <w:p w14:paraId="386595A4" w14:textId="77777777" w:rsidR="00D46406" w:rsidRPr="00094A51" w:rsidRDefault="00D46406" w:rsidP="001072EA">
                  <w:pPr>
                    <w:spacing w:after="60"/>
                    <w:jc w:val="center"/>
                    <w:rPr>
                      <w:rFonts w:eastAsia="DengXian"/>
                      <w:lang w:val="en-GB" w:eastAsia="zh-CN"/>
                    </w:rPr>
                  </w:pPr>
                </w:p>
              </w:tc>
              <w:tc>
                <w:tcPr>
                  <w:tcW w:w="0" w:type="auto"/>
                  <w:tcBorders>
                    <w:top w:val="nil"/>
                    <w:left w:val="nil"/>
                    <w:bottom w:val="single" w:sz="4" w:space="0" w:color="auto"/>
                    <w:right w:val="single" w:sz="4" w:space="0" w:color="auto"/>
                  </w:tcBorders>
                  <w:shd w:val="clear" w:color="auto" w:fill="auto"/>
                  <w:noWrap/>
                </w:tcPr>
                <w:p w14:paraId="2C2A8BA5" w14:textId="77777777" w:rsidR="00D46406" w:rsidRPr="00094A51" w:rsidRDefault="00D46406" w:rsidP="001072EA">
                  <w:pPr>
                    <w:spacing w:after="60"/>
                    <w:jc w:val="center"/>
                    <w:rPr>
                      <w:rFonts w:eastAsia="DengXian"/>
                      <w:lang w:val="en-GB" w:eastAsia="zh-CN"/>
                    </w:rPr>
                  </w:pPr>
                </w:p>
              </w:tc>
            </w:tr>
            <w:tr w:rsidR="00D46406" w:rsidRPr="00094A51" w14:paraId="07491AFC"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70B0FEE" w14:textId="77777777" w:rsidR="00D46406" w:rsidRPr="00094A51" w:rsidRDefault="00D46406" w:rsidP="001072EA">
                  <w:pPr>
                    <w:spacing w:after="60"/>
                    <w:rPr>
                      <w:rFonts w:eastAsia="Times New Roman"/>
                      <w:lang w:val="en-GB"/>
                    </w:rPr>
                  </w:pPr>
                  <w:r w:rsidRPr="00094A51">
                    <w:rPr>
                      <w:rFonts w:eastAsia="Times New Roman"/>
                      <w:lang w:val="en-GB"/>
                    </w:rPr>
                    <w:t>6</w:t>
                  </w:r>
                </w:p>
              </w:tc>
              <w:tc>
                <w:tcPr>
                  <w:tcW w:w="0" w:type="auto"/>
                  <w:tcBorders>
                    <w:top w:val="nil"/>
                    <w:left w:val="nil"/>
                    <w:bottom w:val="single" w:sz="4" w:space="0" w:color="auto"/>
                    <w:right w:val="single" w:sz="4" w:space="0" w:color="auto"/>
                  </w:tcBorders>
                  <w:shd w:val="clear" w:color="auto" w:fill="auto"/>
                  <w:hideMark/>
                </w:tcPr>
                <w:p w14:paraId="5E6F0430" w14:textId="77777777" w:rsidR="00D46406" w:rsidRPr="00094A51" w:rsidRDefault="00D46406" w:rsidP="001072EA">
                  <w:pPr>
                    <w:spacing w:after="60"/>
                    <w:rPr>
                      <w:rFonts w:eastAsia="Times New Roman"/>
                      <w:lang w:val="en-GB"/>
                    </w:rPr>
                  </w:pPr>
                  <w:r w:rsidRPr="00094A51">
                    <w:rPr>
                      <w:rFonts w:eastAsia="Times New Roman"/>
                      <w:lang w:val="en-GB"/>
                    </w:rPr>
                    <w:t xml:space="preserve">Spatial direction information (e.g. azimuth, elevation etc.) of the DL-PRS Resources of the TRPs served by the </w:t>
                  </w:r>
                  <w:proofErr w:type="spellStart"/>
                  <w:r w:rsidRPr="00094A51">
                    <w:rPr>
                      <w:rFonts w:eastAsia="Times New Roman"/>
                      <w:lang w:val="en-GB"/>
                    </w:rPr>
                    <w:t>gNB</w:t>
                  </w:r>
                  <w:proofErr w:type="spellEnd"/>
                </w:p>
              </w:tc>
              <w:tc>
                <w:tcPr>
                  <w:tcW w:w="0" w:type="auto"/>
                  <w:tcBorders>
                    <w:top w:val="nil"/>
                    <w:left w:val="nil"/>
                    <w:bottom w:val="single" w:sz="4" w:space="0" w:color="auto"/>
                    <w:right w:val="single" w:sz="4" w:space="0" w:color="auto"/>
                  </w:tcBorders>
                  <w:shd w:val="clear" w:color="auto" w:fill="auto"/>
                  <w:noWrap/>
                </w:tcPr>
                <w:p w14:paraId="64008066" w14:textId="77777777" w:rsidR="00D46406" w:rsidRPr="00094A51" w:rsidRDefault="00D46406" w:rsidP="001072EA">
                  <w:pPr>
                    <w:spacing w:after="60"/>
                    <w:jc w:val="center"/>
                    <w:rPr>
                      <w:rFonts w:eastAsia="DengXian"/>
                      <w:lang w:val="en-GB" w:eastAsia="zh-CN"/>
                    </w:rPr>
                  </w:pPr>
                </w:p>
              </w:tc>
              <w:tc>
                <w:tcPr>
                  <w:tcW w:w="0" w:type="auto"/>
                  <w:tcBorders>
                    <w:top w:val="nil"/>
                    <w:left w:val="nil"/>
                    <w:bottom w:val="single" w:sz="4" w:space="0" w:color="auto"/>
                    <w:right w:val="single" w:sz="4" w:space="0" w:color="auto"/>
                  </w:tcBorders>
                  <w:shd w:val="clear" w:color="auto" w:fill="auto"/>
                  <w:noWrap/>
                </w:tcPr>
                <w:p w14:paraId="024AB687" w14:textId="77777777" w:rsidR="00D46406" w:rsidRPr="00094A51" w:rsidRDefault="00D46406" w:rsidP="001072EA">
                  <w:pPr>
                    <w:spacing w:after="60"/>
                    <w:jc w:val="center"/>
                    <w:rPr>
                      <w:rFonts w:eastAsia="DengXian"/>
                      <w:lang w:val="en-GB" w:eastAsia="zh-CN"/>
                    </w:rPr>
                  </w:pPr>
                </w:p>
              </w:tc>
            </w:tr>
            <w:tr w:rsidR="00D46406" w:rsidRPr="00094A51" w14:paraId="4F901A89"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A9CE309" w14:textId="77777777" w:rsidR="00D46406" w:rsidRPr="00094A51" w:rsidRDefault="00D46406" w:rsidP="001072EA">
                  <w:pPr>
                    <w:spacing w:after="60"/>
                    <w:rPr>
                      <w:rFonts w:eastAsia="Times New Roman"/>
                      <w:lang w:val="en-GB"/>
                    </w:rPr>
                  </w:pPr>
                  <w:r w:rsidRPr="00094A51">
                    <w:rPr>
                      <w:rFonts w:eastAsia="Times New Roman"/>
                      <w:lang w:val="en-GB"/>
                    </w:rPr>
                    <w:t>7</w:t>
                  </w:r>
                </w:p>
              </w:tc>
              <w:tc>
                <w:tcPr>
                  <w:tcW w:w="0" w:type="auto"/>
                  <w:tcBorders>
                    <w:top w:val="nil"/>
                    <w:left w:val="nil"/>
                    <w:bottom w:val="single" w:sz="4" w:space="0" w:color="auto"/>
                    <w:right w:val="single" w:sz="4" w:space="0" w:color="auto"/>
                  </w:tcBorders>
                  <w:shd w:val="clear" w:color="auto" w:fill="auto"/>
                  <w:hideMark/>
                </w:tcPr>
                <w:p w14:paraId="0FBE7E32" w14:textId="77777777" w:rsidR="00D46406" w:rsidRPr="00094A51" w:rsidRDefault="00D46406" w:rsidP="001072EA">
                  <w:pPr>
                    <w:spacing w:after="60"/>
                    <w:rPr>
                      <w:rFonts w:eastAsia="Times New Roman"/>
                      <w:lang w:val="en-GB"/>
                    </w:rPr>
                  </w:pPr>
                  <w:r w:rsidRPr="00094A51">
                    <w:rPr>
                      <w:rFonts w:eastAsia="Times New Roman"/>
                      <w:lang w:val="en-GB"/>
                    </w:rPr>
                    <w:t xml:space="preserve">Geographical coordinates of the TRPs served by the </w:t>
                  </w:r>
                  <w:proofErr w:type="spellStart"/>
                  <w:r w:rsidRPr="00094A51">
                    <w:rPr>
                      <w:rFonts w:eastAsia="Times New Roman"/>
                      <w:lang w:val="en-GB"/>
                    </w:rPr>
                    <w:t>gNB</w:t>
                  </w:r>
                  <w:proofErr w:type="spellEnd"/>
                  <w:r w:rsidRPr="00094A51">
                    <w:rPr>
                      <w:rFonts w:eastAsia="Times New Roman"/>
                      <w:lang w:val="en-GB"/>
                    </w:rPr>
                    <w:t xml:space="preserve">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shd w:val="clear" w:color="auto" w:fill="auto"/>
                  <w:noWrap/>
                </w:tcPr>
                <w:p w14:paraId="19FBF5A8" w14:textId="77777777" w:rsidR="00D46406" w:rsidRPr="00094A51" w:rsidRDefault="00D46406" w:rsidP="001072EA">
                  <w:pPr>
                    <w:spacing w:after="60"/>
                    <w:jc w:val="center"/>
                    <w:rPr>
                      <w:rFonts w:eastAsia="DengXian"/>
                      <w:lang w:val="en-GB" w:eastAsia="zh-CN"/>
                    </w:rPr>
                  </w:pPr>
                </w:p>
              </w:tc>
              <w:tc>
                <w:tcPr>
                  <w:tcW w:w="0" w:type="auto"/>
                  <w:tcBorders>
                    <w:top w:val="nil"/>
                    <w:left w:val="nil"/>
                    <w:bottom w:val="single" w:sz="4" w:space="0" w:color="auto"/>
                    <w:right w:val="single" w:sz="4" w:space="0" w:color="auto"/>
                  </w:tcBorders>
                  <w:shd w:val="clear" w:color="auto" w:fill="auto"/>
                  <w:noWrap/>
                </w:tcPr>
                <w:p w14:paraId="720BF3AD" w14:textId="77777777" w:rsidR="00D46406" w:rsidRPr="00094A51" w:rsidRDefault="00D46406" w:rsidP="001072EA">
                  <w:pPr>
                    <w:spacing w:after="60"/>
                    <w:jc w:val="center"/>
                    <w:rPr>
                      <w:rFonts w:eastAsia="DengXian"/>
                      <w:lang w:val="en-GB" w:eastAsia="zh-CN"/>
                    </w:rPr>
                  </w:pPr>
                </w:p>
              </w:tc>
            </w:tr>
            <w:tr w:rsidR="00D46406" w:rsidRPr="00094A51" w14:paraId="57D8F673"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656E48A" w14:textId="77777777" w:rsidR="00D46406" w:rsidRPr="00094A51" w:rsidRDefault="00D46406" w:rsidP="001072EA">
                  <w:pPr>
                    <w:spacing w:after="60"/>
                    <w:rPr>
                      <w:rFonts w:eastAsia="Times New Roman"/>
                      <w:lang w:val="en-GB"/>
                    </w:rPr>
                  </w:pPr>
                  <w:r w:rsidRPr="00094A51">
                    <w:rPr>
                      <w:rFonts w:eastAsia="Times New Roman"/>
                      <w:lang w:val="en-GB"/>
                    </w:rPr>
                    <w:t>8</w:t>
                  </w:r>
                </w:p>
              </w:tc>
              <w:tc>
                <w:tcPr>
                  <w:tcW w:w="0" w:type="auto"/>
                  <w:tcBorders>
                    <w:top w:val="nil"/>
                    <w:left w:val="nil"/>
                    <w:bottom w:val="single" w:sz="4" w:space="0" w:color="auto"/>
                    <w:right w:val="single" w:sz="4" w:space="0" w:color="auto"/>
                  </w:tcBorders>
                  <w:shd w:val="clear" w:color="auto" w:fill="auto"/>
                  <w:hideMark/>
                </w:tcPr>
                <w:p w14:paraId="2E8A7C1E" w14:textId="77777777" w:rsidR="00D46406" w:rsidRPr="00094A51" w:rsidRDefault="00D46406" w:rsidP="001072EA">
                  <w:pPr>
                    <w:spacing w:after="60"/>
                    <w:rPr>
                      <w:rFonts w:eastAsia="Times New Roman"/>
                      <w:lang w:val="en-GB"/>
                    </w:rPr>
                  </w:pPr>
                  <w:r w:rsidRPr="00094A51">
                    <w:rPr>
                      <w:rFonts w:eastAsia="Times New Roman"/>
                      <w:lang w:val="en-GB"/>
                    </w:rPr>
                    <w:t>Fine 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11C859A7" w14:textId="77777777" w:rsidR="00D46406" w:rsidRPr="00094A51" w:rsidRDefault="00D46406" w:rsidP="001072EA">
                  <w:pPr>
                    <w:spacing w:after="60"/>
                    <w:jc w:val="center"/>
                    <w:rPr>
                      <w:rFonts w:eastAsia="DengXian"/>
                      <w:lang w:val="en-GB" w:eastAsia="zh-CN"/>
                    </w:rPr>
                  </w:pPr>
                </w:p>
              </w:tc>
              <w:tc>
                <w:tcPr>
                  <w:tcW w:w="0" w:type="auto"/>
                  <w:tcBorders>
                    <w:top w:val="nil"/>
                    <w:left w:val="nil"/>
                    <w:bottom w:val="single" w:sz="4" w:space="0" w:color="auto"/>
                    <w:right w:val="single" w:sz="4" w:space="0" w:color="auto"/>
                  </w:tcBorders>
                  <w:shd w:val="clear" w:color="auto" w:fill="auto"/>
                  <w:noWrap/>
                </w:tcPr>
                <w:p w14:paraId="4E240B79" w14:textId="77777777" w:rsidR="00D46406" w:rsidRPr="00094A51" w:rsidRDefault="00D46406" w:rsidP="001072EA">
                  <w:pPr>
                    <w:spacing w:after="60"/>
                    <w:jc w:val="center"/>
                    <w:rPr>
                      <w:rFonts w:eastAsia="DengXian"/>
                      <w:lang w:val="en-GB" w:eastAsia="zh-CN"/>
                    </w:rPr>
                  </w:pPr>
                </w:p>
              </w:tc>
            </w:tr>
            <w:tr w:rsidR="00D46406" w:rsidRPr="00094A51" w14:paraId="64E6CB4A"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9737D48" w14:textId="77777777" w:rsidR="00D46406" w:rsidRPr="00094A51" w:rsidRDefault="00D46406" w:rsidP="001072EA">
                  <w:pPr>
                    <w:spacing w:after="60"/>
                    <w:rPr>
                      <w:rFonts w:eastAsia="Times New Roman"/>
                      <w:lang w:val="en-GB"/>
                    </w:rPr>
                  </w:pPr>
                  <w:r w:rsidRPr="00094A51">
                    <w:rPr>
                      <w:rFonts w:eastAsia="Times New Roman"/>
                      <w:lang w:val="en-GB"/>
                    </w:rPr>
                    <w:t>9</w:t>
                  </w:r>
                </w:p>
              </w:tc>
              <w:tc>
                <w:tcPr>
                  <w:tcW w:w="0" w:type="auto"/>
                  <w:tcBorders>
                    <w:top w:val="nil"/>
                    <w:left w:val="nil"/>
                    <w:bottom w:val="single" w:sz="4" w:space="0" w:color="auto"/>
                    <w:right w:val="single" w:sz="4" w:space="0" w:color="auto"/>
                  </w:tcBorders>
                  <w:shd w:val="clear" w:color="auto" w:fill="auto"/>
                  <w:hideMark/>
                </w:tcPr>
                <w:p w14:paraId="1E9A1564" w14:textId="77777777" w:rsidR="00D46406" w:rsidRPr="00094A51" w:rsidRDefault="00D46406" w:rsidP="001072EA">
                  <w:pPr>
                    <w:spacing w:after="60"/>
                    <w:rPr>
                      <w:rFonts w:eastAsia="Times New Roman"/>
                      <w:lang w:val="en-GB"/>
                    </w:rPr>
                  </w:pPr>
                  <w:r w:rsidRPr="00094A51">
                    <w:rPr>
                      <w:rFonts w:eastAsia="Times New Roman"/>
                      <w:lang w:val="en-GB"/>
                    </w:rPr>
                    <w:t>PRS-only TP indication</w:t>
                  </w:r>
                </w:p>
              </w:tc>
              <w:tc>
                <w:tcPr>
                  <w:tcW w:w="0" w:type="auto"/>
                  <w:tcBorders>
                    <w:top w:val="nil"/>
                    <w:left w:val="nil"/>
                    <w:bottom w:val="single" w:sz="4" w:space="0" w:color="auto"/>
                    <w:right w:val="single" w:sz="4" w:space="0" w:color="auto"/>
                  </w:tcBorders>
                  <w:shd w:val="clear" w:color="auto" w:fill="auto"/>
                  <w:noWrap/>
                </w:tcPr>
                <w:p w14:paraId="183355D4" w14:textId="77777777" w:rsidR="00D46406" w:rsidRPr="00094A51" w:rsidRDefault="00D46406" w:rsidP="001072EA">
                  <w:pPr>
                    <w:spacing w:after="60"/>
                    <w:jc w:val="center"/>
                    <w:rPr>
                      <w:rFonts w:eastAsia="DengXian"/>
                      <w:lang w:val="en-GB" w:eastAsia="zh-CN"/>
                    </w:rPr>
                  </w:pPr>
                </w:p>
              </w:tc>
              <w:tc>
                <w:tcPr>
                  <w:tcW w:w="0" w:type="auto"/>
                  <w:tcBorders>
                    <w:top w:val="nil"/>
                    <w:left w:val="nil"/>
                    <w:bottom w:val="single" w:sz="4" w:space="0" w:color="auto"/>
                    <w:right w:val="single" w:sz="4" w:space="0" w:color="auto"/>
                  </w:tcBorders>
                  <w:shd w:val="clear" w:color="auto" w:fill="auto"/>
                  <w:noWrap/>
                </w:tcPr>
                <w:p w14:paraId="047057D9" w14:textId="77777777" w:rsidR="00D46406" w:rsidRPr="00094A51" w:rsidRDefault="00D46406" w:rsidP="001072EA">
                  <w:pPr>
                    <w:spacing w:after="60"/>
                    <w:jc w:val="center"/>
                    <w:rPr>
                      <w:rFonts w:eastAsia="DengXian"/>
                      <w:lang w:val="en-GB" w:eastAsia="zh-CN"/>
                    </w:rPr>
                  </w:pPr>
                </w:p>
              </w:tc>
            </w:tr>
            <w:tr w:rsidR="00D46406" w:rsidRPr="00094A51" w14:paraId="362FA227"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511BD36" w14:textId="77777777" w:rsidR="00D46406" w:rsidRPr="00094A51" w:rsidRDefault="00D46406" w:rsidP="001072EA">
                  <w:pPr>
                    <w:spacing w:after="60"/>
                    <w:rPr>
                      <w:rFonts w:eastAsia="Times New Roman"/>
                      <w:lang w:val="en-GB"/>
                    </w:rPr>
                  </w:pPr>
                  <w:r w:rsidRPr="00094A51">
                    <w:rPr>
                      <w:rFonts w:eastAsia="Times New Roman"/>
                      <w:lang w:val="en-GB"/>
                    </w:rPr>
                    <w:t>10</w:t>
                  </w:r>
                </w:p>
              </w:tc>
              <w:tc>
                <w:tcPr>
                  <w:tcW w:w="0" w:type="auto"/>
                  <w:tcBorders>
                    <w:top w:val="nil"/>
                    <w:left w:val="nil"/>
                    <w:bottom w:val="single" w:sz="4" w:space="0" w:color="auto"/>
                    <w:right w:val="single" w:sz="4" w:space="0" w:color="auto"/>
                  </w:tcBorders>
                  <w:shd w:val="clear" w:color="auto" w:fill="auto"/>
                  <w:hideMark/>
                </w:tcPr>
                <w:p w14:paraId="1494869A" w14:textId="77777777" w:rsidR="00D46406" w:rsidRPr="00094A51" w:rsidRDefault="00D46406" w:rsidP="001072EA">
                  <w:pPr>
                    <w:spacing w:after="60"/>
                    <w:rPr>
                      <w:rFonts w:eastAsia="Times New Roman"/>
                      <w:lang w:val="en-GB"/>
                    </w:rPr>
                  </w:pPr>
                  <w:r w:rsidRPr="00094A51">
                    <w:rPr>
                      <w:rFonts w:eastAsia="Times New Roman"/>
                      <w:lang w:val="en-GB"/>
                    </w:rPr>
                    <w:t>The association information of DL-PRS resources with TRP Tx TEG ID</w:t>
                  </w:r>
                </w:p>
              </w:tc>
              <w:tc>
                <w:tcPr>
                  <w:tcW w:w="0" w:type="auto"/>
                  <w:tcBorders>
                    <w:top w:val="nil"/>
                    <w:left w:val="nil"/>
                    <w:bottom w:val="single" w:sz="4" w:space="0" w:color="auto"/>
                    <w:right w:val="single" w:sz="4" w:space="0" w:color="auto"/>
                  </w:tcBorders>
                  <w:shd w:val="clear" w:color="auto" w:fill="auto"/>
                  <w:noWrap/>
                </w:tcPr>
                <w:p w14:paraId="20FC8E73" w14:textId="77777777" w:rsidR="00D46406" w:rsidRPr="00094A51" w:rsidRDefault="00D46406" w:rsidP="001072EA">
                  <w:pPr>
                    <w:spacing w:after="60"/>
                    <w:jc w:val="center"/>
                    <w:rPr>
                      <w:rFonts w:eastAsia="DengXian"/>
                      <w:lang w:val="en-GB" w:eastAsia="zh-CN"/>
                    </w:rPr>
                  </w:pPr>
                </w:p>
              </w:tc>
              <w:tc>
                <w:tcPr>
                  <w:tcW w:w="0" w:type="auto"/>
                  <w:tcBorders>
                    <w:top w:val="nil"/>
                    <w:left w:val="nil"/>
                    <w:bottom w:val="single" w:sz="4" w:space="0" w:color="auto"/>
                    <w:right w:val="single" w:sz="4" w:space="0" w:color="auto"/>
                  </w:tcBorders>
                  <w:shd w:val="clear" w:color="auto" w:fill="auto"/>
                  <w:noWrap/>
                </w:tcPr>
                <w:p w14:paraId="13F196B7" w14:textId="77777777" w:rsidR="00D46406" w:rsidRPr="00094A51" w:rsidRDefault="00D46406" w:rsidP="001072EA">
                  <w:pPr>
                    <w:spacing w:after="60"/>
                    <w:jc w:val="center"/>
                    <w:rPr>
                      <w:rFonts w:eastAsia="DengXian"/>
                      <w:lang w:val="en-GB" w:eastAsia="zh-CN"/>
                    </w:rPr>
                  </w:pPr>
                </w:p>
              </w:tc>
            </w:tr>
            <w:tr w:rsidR="00D46406" w:rsidRPr="00094A51" w14:paraId="6755BFA8"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C6C8A6F" w14:textId="77777777" w:rsidR="00D46406" w:rsidRPr="00094A51" w:rsidRDefault="00D46406" w:rsidP="001072EA">
                  <w:pPr>
                    <w:spacing w:after="60"/>
                    <w:rPr>
                      <w:rFonts w:eastAsia="Times New Roman"/>
                      <w:lang w:val="en-GB"/>
                    </w:rPr>
                  </w:pPr>
                  <w:r w:rsidRPr="00094A51">
                    <w:rPr>
                      <w:rFonts w:eastAsia="Times New Roman"/>
                      <w:lang w:val="en-GB"/>
                    </w:rPr>
                    <w:t>11</w:t>
                  </w:r>
                </w:p>
              </w:tc>
              <w:tc>
                <w:tcPr>
                  <w:tcW w:w="0" w:type="auto"/>
                  <w:tcBorders>
                    <w:top w:val="nil"/>
                    <w:left w:val="nil"/>
                    <w:bottom w:val="single" w:sz="4" w:space="0" w:color="auto"/>
                    <w:right w:val="single" w:sz="4" w:space="0" w:color="auto"/>
                  </w:tcBorders>
                  <w:shd w:val="clear" w:color="auto" w:fill="auto"/>
                  <w:hideMark/>
                </w:tcPr>
                <w:p w14:paraId="4B079D1D" w14:textId="77777777" w:rsidR="00D46406" w:rsidRPr="00094A51" w:rsidRDefault="00D46406" w:rsidP="001072EA">
                  <w:pPr>
                    <w:spacing w:after="60"/>
                    <w:rPr>
                      <w:rFonts w:eastAsia="Times New Roman"/>
                      <w:lang w:val="en-GB"/>
                    </w:rPr>
                  </w:pPr>
                  <w:r w:rsidRPr="00094A51">
                    <w:rPr>
                      <w:rFonts w:eastAsia="Times New Roman"/>
                      <w:lang w:val="en-GB"/>
                    </w:rPr>
                    <w:t>LOS/NLOS indicators</w:t>
                  </w:r>
                </w:p>
              </w:tc>
              <w:tc>
                <w:tcPr>
                  <w:tcW w:w="0" w:type="auto"/>
                  <w:tcBorders>
                    <w:top w:val="nil"/>
                    <w:left w:val="nil"/>
                    <w:bottom w:val="single" w:sz="4" w:space="0" w:color="auto"/>
                    <w:right w:val="single" w:sz="4" w:space="0" w:color="auto"/>
                  </w:tcBorders>
                  <w:shd w:val="clear" w:color="auto" w:fill="auto"/>
                  <w:noWrap/>
                </w:tcPr>
                <w:p w14:paraId="7E2344BD" w14:textId="77777777" w:rsidR="00D46406" w:rsidRPr="00094A51" w:rsidRDefault="00D46406" w:rsidP="001072EA">
                  <w:pPr>
                    <w:spacing w:after="60"/>
                    <w:jc w:val="center"/>
                    <w:rPr>
                      <w:rFonts w:eastAsia="DengXian"/>
                      <w:lang w:val="en-GB" w:eastAsia="zh-CN"/>
                    </w:rPr>
                  </w:pPr>
                </w:p>
              </w:tc>
              <w:tc>
                <w:tcPr>
                  <w:tcW w:w="0" w:type="auto"/>
                  <w:tcBorders>
                    <w:top w:val="nil"/>
                    <w:left w:val="nil"/>
                    <w:bottom w:val="single" w:sz="4" w:space="0" w:color="auto"/>
                    <w:right w:val="single" w:sz="4" w:space="0" w:color="auto"/>
                  </w:tcBorders>
                  <w:shd w:val="clear" w:color="auto" w:fill="auto"/>
                  <w:noWrap/>
                </w:tcPr>
                <w:p w14:paraId="2A10F362" w14:textId="77777777" w:rsidR="00D46406" w:rsidRPr="00094A51" w:rsidRDefault="00D46406" w:rsidP="001072EA">
                  <w:pPr>
                    <w:spacing w:after="60"/>
                    <w:jc w:val="center"/>
                    <w:rPr>
                      <w:rFonts w:eastAsia="DengXian"/>
                      <w:lang w:val="en-GB" w:eastAsia="zh-CN"/>
                    </w:rPr>
                  </w:pPr>
                </w:p>
              </w:tc>
            </w:tr>
            <w:tr w:rsidR="00D46406" w:rsidRPr="00094A51" w14:paraId="11345E94"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FA66DB1" w14:textId="77777777" w:rsidR="00D46406" w:rsidRPr="00094A51" w:rsidRDefault="00D46406" w:rsidP="001072EA">
                  <w:pPr>
                    <w:spacing w:after="60"/>
                    <w:rPr>
                      <w:rFonts w:eastAsia="Times New Roman"/>
                      <w:lang w:val="en-GB"/>
                    </w:rPr>
                  </w:pPr>
                  <w:r w:rsidRPr="00094A51">
                    <w:rPr>
                      <w:rFonts w:eastAsia="Times New Roman"/>
                      <w:lang w:val="en-GB"/>
                    </w:rPr>
                    <w:t>12</w:t>
                  </w:r>
                </w:p>
              </w:tc>
              <w:tc>
                <w:tcPr>
                  <w:tcW w:w="0" w:type="auto"/>
                  <w:tcBorders>
                    <w:top w:val="nil"/>
                    <w:left w:val="nil"/>
                    <w:bottom w:val="single" w:sz="4" w:space="0" w:color="auto"/>
                    <w:right w:val="single" w:sz="4" w:space="0" w:color="auto"/>
                  </w:tcBorders>
                  <w:shd w:val="clear" w:color="auto" w:fill="auto"/>
                  <w:hideMark/>
                </w:tcPr>
                <w:p w14:paraId="0ECAFB17" w14:textId="77777777" w:rsidR="00D46406" w:rsidRPr="00094A51" w:rsidRDefault="00D46406" w:rsidP="001072EA">
                  <w:pPr>
                    <w:spacing w:after="60"/>
                    <w:rPr>
                      <w:rFonts w:eastAsia="Times New Roman"/>
                      <w:lang w:val="en-GB"/>
                    </w:rPr>
                  </w:pPr>
                  <w:r w:rsidRPr="00094A51">
                    <w:rPr>
                      <w:rFonts w:eastAsia="Times New Roman"/>
                      <w:lang w:val="en-GB"/>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shd w:val="clear" w:color="auto" w:fill="auto"/>
                  <w:noWrap/>
                </w:tcPr>
                <w:p w14:paraId="1C0F6864" w14:textId="77777777" w:rsidR="00D46406" w:rsidRPr="00094A51" w:rsidRDefault="00D46406" w:rsidP="001072EA">
                  <w:pPr>
                    <w:spacing w:after="60"/>
                    <w:jc w:val="center"/>
                    <w:rPr>
                      <w:rFonts w:eastAsia="DengXian"/>
                      <w:lang w:val="en-GB" w:eastAsia="zh-CN"/>
                    </w:rPr>
                  </w:pPr>
                </w:p>
              </w:tc>
              <w:tc>
                <w:tcPr>
                  <w:tcW w:w="0" w:type="auto"/>
                  <w:tcBorders>
                    <w:top w:val="nil"/>
                    <w:left w:val="nil"/>
                    <w:bottom w:val="single" w:sz="4" w:space="0" w:color="auto"/>
                    <w:right w:val="single" w:sz="4" w:space="0" w:color="auto"/>
                  </w:tcBorders>
                  <w:shd w:val="clear" w:color="auto" w:fill="auto"/>
                  <w:noWrap/>
                </w:tcPr>
                <w:p w14:paraId="16247F4D" w14:textId="77777777" w:rsidR="00D46406" w:rsidRPr="00094A51" w:rsidRDefault="00D46406" w:rsidP="001072EA">
                  <w:pPr>
                    <w:spacing w:after="60"/>
                    <w:jc w:val="center"/>
                    <w:rPr>
                      <w:rFonts w:eastAsia="DengXian"/>
                      <w:lang w:val="en-GB" w:eastAsia="zh-CN"/>
                    </w:rPr>
                  </w:pPr>
                </w:p>
              </w:tc>
            </w:tr>
            <w:tr w:rsidR="00D46406" w:rsidRPr="00094A51" w14:paraId="70DE0AAD"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11D10AF" w14:textId="77777777" w:rsidR="00D46406" w:rsidRPr="00094A51" w:rsidRDefault="00D46406" w:rsidP="001072EA">
                  <w:pPr>
                    <w:spacing w:after="60"/>
                    <w:rPr>
                      <w:rFonts w:eastAsia="Times New Roman"/>
                      <w:lang w:val="en-GB"/>
                    </w:rPr>
                  </w:pPr>
                  <w:r w:rsidRPr="00094A51">
                    <w:rPr>
                      <w:rFonts w:eastAsia="Times New Roman"/>
                      <w:lang w:val="en-GB"/>
                    </w:rPr>
                    <w:t>13</w:t>
                  </w:r>
                </w:p>
              </w:tc>
              <w:tc>
                <w:tcPr>
                  <w:tcW w:w="0" w:type="auto"/>
                  <w:tcBorders>
                    <w:top w:val="nil"/>
                    <w:left w:val="nil"/>
                    <w:bottom w:val="single" w:sz="4" w:space="0" w:color="auto"/>
                    <w:right w:val="single" w:sz="4" w:space="0" w:color="auto"/>
                  </w:tcBorders>
                  <w:shd w:val="clear" w:color="auto" w:fill="auto"/>
                  <w:hideMark/>
                </w:tcPr>
                <w:p w14:paraId="7315D6E6" w14:textId="77777777" w:rsidR="00D46406" w:rsidRPr="00094A51" w:rsidRDefault="00D46406" w:rsidP="001072EA">
                  <w:pPr>
                    <w:spacing w:after="60"/>
                    <w:rPr>
                      <w:rFonts w:eastAsia="Times New Roman"/>
                      <w:lang w:val="en-GB"/>
                    </w:rPr>
                  </w:pPr>
                  <w:r w:rsidRPr="00094A51">
                    <w:rPr>
                      <w:rFonts w:eastAsia="Times New Roman"/>
                      <w:lang w:val="en-GB"/>
                    </w:rPr>
                    <w:t>Validity Area of the Assistance Data</w:t>
                  </w:r>
                </w:p>
              </w:tc>
              <w:tc>
                <w:tcPr>
                  <w:tcW w:w="0" w:type="auto"/>
                  <w:tcBorders>
                    <w:top w:val="nil"/>
                    <w:left w:val="nil"/>
                    <w:bottom w:val="single" w:sz="4" w:space="0" w:color="auto"/>
                    <w:right w:val="single" w:sz="4" w:space="0" w:color="auto"/>
                  </w:tcBorders>
                  <w:shd w:val="clear" w:color="auto" w:fill="auto"/>
                  <w:noWrap/>
                </w:tcPr>
                <w:p w14:paraId="27E220C7" w14:textId="77777777" w:rsidR="00D46406" w:rsidRPr="00094A51" w:rsidRDefault="00D46406" w:rsidP="001072EA">
                  <w:pPr>
                    <w:spacing w:after="60"/>
                    <w:jc w:val="center"/>
                    <w:rPr>
                      <w:rFonts w:eastAsia="DengXian"/>
                      <w:lang w:val="en-GB" w:eastAsia="zh-CN"/>
                    </w:rPr>
                  </w:pPr>
                </w:p>
              </w:tc>
              <w:tc>
                <w:tcPr>
                  <w:tcW w:w="0" w:type="auto"/>
                  <w:tcBorders>
                    <w:top w:val="nil"/>
                    <w:left w:val="nil"/>
                    <w:bottom w:val="single" w:sz="4" w:space="0" w:color="auto"/>
                    <w:right w:val="single" w:sz="4" w:space="0" w:color="auto"/>
                  </w:tcBorders>
                  <w:shd w:val="clear" w:color="auto" w:fill="auto"/>
                  <w:noWrap/>
                </w:tcPr>
                <w:p w14:paraId="29104970" w14:textId="77777777" w:rsidR="00D46406" w:rsidRPr="00094A51" w:rsidRDefault="00D46406" w:rsidP="001072EA">
                  <w:pPr>
                    <w:spacing w:after="60"/>
                    <w:jc w:val="center"/>
                    <w:rPr>
                      <w:rFonts w:eastAsia="DengXian"/>
                      <w:lang w:val="en-GB" w:eastAsia="zh-CN"/>
                    </w:rPr>
                  </w:pPr>
                </w:p>
              </w:tc>
            </w:tr>
            <w:tr w:rsidR="00D46406" w:rsidRPr="00094A51" w14:paraId="46516235"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14C8982" w14:textId="77777777" w:rsidR="00D46406" w:rsidRPr="00094A51" w:rsidRDefault="00D46406" w:rsidP="001072EA">
                  <w:pPr>
                    <w:spacing w:after="60"/>
                    <w:rPr>
                      <w:rFonts w:eastAsia="Times New Roman"/>
                      <w:lang w:val="en-GB"/>
                    </w:rPr>
                  </w:pPr>
                  <w:r w:rsidRPr="00094A51">
                    <w:rPr>
                      <w:rFonts w:eastAsia="Times New Roman"/>
                      <w:lang w:val="en-GB"/>
                    </w:rPr>
                    <w:t>14</w:t>
                  </w:r>
                </w:p>
              </w:tc>
              <w:tc>
                <w:tcPr>
                  <w:tcW w:w="0" w:type="auto"/>
                  <w:tcBorders>
                    <w:top w:val="nil"/>
                    <w:left w:val="nil"/>
                    <w:bottom w:val="single" w:sz="4" w:space="0" w:color="auto"/>
                    <w:right w:val="single" w:sz="4" w:space="0" w:color="auto"/>
                  </w:tcBorders>
                  <w:shd w:val="clear" w:color="auto" w:fill="auto"/>
                  <w:hideMark/>
                </w:tcPr>
                <w:p w14:paraId="4044010A" w14:textId="77777777" w:rsidR="00D46406" w:rsidRPr="00094A51" w:rsidRDefault="00D46406" w:rsidP="001072EA">
                  <w:pPr>
                    <w:spacing w:after="60"/>
                    <w:rPr>
                      <w:rFonts w:eastAsia="Times New Roman"/>
                      <w:lang w:val="en-GB"/>
                    </w:rPr>
                  </w:pPr>
                  <w:r w:rsidRPr="00094A51">
                    <w:rPr>
                      <w:rFonts w:eastAsia="Times New Roman"/>
                      <w:lang w:val="en-GB"/>
                    </w:rPr>
                    <w:t>PRU measurements together with the location information of the PRU</w:t>
                  </w:r>
                </w:p>
              </w:tc>
              <w:tc>
                <w:tcPr>
                  <w:tcW w:w="0" w:type="auto"/>
                  <w:tcBorders>
                    <w:top w:val="nil"/>
                    <w:left w:val="nil"/>
                    <w:bottom w:val="single" w:sz="4" w:space="0" w:color="auto"/>
                    <w:right w:val="single" w:sz="4" w:space="0" w:color="auto"/>
                  </w:tcBorders>
                  <w:shd w:val="clear" w:color="auto" w:fill="auto"/>
                  <w:noWrap/>
                </w:tcPr>
                <w:p w14:paraId="0BE8BB0C" w14:textId="77777777" w:rsidR="00D46406" w:rsidRPr="00094A51" w:rsidRDefault="00D46406" w:rsidP="001072EA">
                  <w:pPr>
                    <w:spacing w:after="60"/>
                    <w:jc w:val="center"/>
                    <w:rPr>
                      <w:rFonts w:eastAsia="DengXian"/>
                      <w:lang w:val="en-GB" w:eastAsia="zh-CN"/>
                    </w:rPr>
                  </w:pPr>
                </w:p>
              </w:tc>
              <w:tc>
                <w:tcPr>
                  <w:tcW w:w="0" w:type="auto"/>
                  <w:tcBorders>
                    <w:top w:val="nil"/>
                    <w:left w:val="nil"/>
                    <w:bottom w:val="single" w:sz="4" w:space="0" w:color="auto"/>
                    <w:right w:val="single" w:sz="4" w:space="0" w:color="auto"/>
                  </w:tcBorders>
                  <w:shd w:val="clear" w:color="auto" w:fill="auto"/>
                  <w:noWrap/>
                </w:tcPr>
                <w:p w14:paraId="7A5C69BD" w14:textId="77777777" w:rsidR="00D46406" w:rsidRPr="00094A51" w:rsidRDefault="00D46406" w:rsidP="001072EA">
                  <w:pPr>
                    <w:spacing w:after="60"/>
                    <w:jc w:val="center"/>
                    <w:rPr>
                      <w:rFonts w:eastAsia="DengXian"/>
                      <w:lang w:val="en-GB" w:eastAsia="zh-CN"/>
                    </w:rPr>
                  </w:pPr>
                </w:p>
              </w:tc>
            </w:tr>
            <w:tr w:rsidR="00D46406" w:rsidRPr="00094A51" w14:paraId="31D73F40"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B31707C" w14:textId="77777777" w:rsidR="00D46406" w:rsidRPr="00094A51" w:rsidRDefault="00D46406" w:rsidP="001072EA">
                  <w:pPr>
                    <w:spacing w:after="60"/>
                    <w:rPr>
                      <w:rFonts w:eastAsia="Times New Roman"/>
                      <w:lang w:val="en-GB"/>
                    </w:rPr>
                  </w:pPr>
                  <w:r w:rsidRPr="00094A51">
                    <w:rPr>
                      <w:rFonts w:eastAsia="Times New Roman"/>
                      <w:lang w:val="en-GB"/>
                    </w:rPr>
                    <w:t>15</w:t>
                  </w:r>
                </w:p>
              </w:tc>
              <w:tc>
                <w:tcPr>
                  <w:tcW w:w="0" w:type="auto"/>
                  <w:tcBorders>
                    <w:top w:val="nil"/>
                    <w:left w:val="nil"/>
                    <w:bottom w:val="single" w:sz="4" w:space="0" w:color="auto"/>
                    <w:right w:val="single" w:sz="4" w:space="0" w:color="auto"/>
                  </w:tcBorders>
                  <w:shd w:val="clear" w:color="auto" w:fill="auto"/>
                  <w:hideMark/>
                </w:tcPr>
                <w:p w14:paraId="72B507BB" w14:textId="77777777" w:rsidR="00D46406" w:rsidRPr="00094A51" w:rsidRDefault="00D46406" w:rsidP="001072EA">
                  <w:pPr>
                    <w:spacing w:after="60"/>
                    <w:rPr>
                      <w:rFonts w:eastAsia="Times New Roman"/>
                      <w:lang w:val="en-GB"/>
                    </w:rPr>
                  </w:pPr>
                  <w:r w:rsidRPr="00094A51">
                    <w:rPr>
                      <w:rFonts w:eastAsia="Times New Roman"/>
                      <w:lang w:val="en-GB"/>
                    </w:rPr>
                    <w:t>Data facilitating the integrity results determination of the calculated location</w:t>
                  </w:r>
                </w:p>
              </w:tc>
              <w:tc>
                <w:tcPr>
                  <w:tcW w:w="0" w:type="auto"/>
                  <w:tcBorders>
                    <w:top w:val="nil"/>
                    <w:left w:val="nil"/>
                    <w:bottom w:val="single" w:sz="4" w:space="0" w:color="auto"/>
                    <w:right w:val="single" w:sz="4" w:space="0" w:color="auto"/>
                  </w:tcBorders>
                  <w:shd w:val="clear" w:color="auto" w:fill="auto"/>
                  <w:noWrap/>
                </w:tcPr>
                <w:p w14:paraId="25F6841A" w14:textId="77777777" w:rsidR="00D46406" w:rsidRPr="00094A51" w:rsidRDefault="00D46406" w:rsidP="001072EA">
                  <w:pPr>
                    <w:spacing w:after="60"/>
                    <w:jc w:val="center"/>
                    <w:rPr>
                      <w:rFonts w:eastAsia="DengXian"/>
                      <w:lang w:val="en-GB" w:eastAsia="zh-CN"/>
                    </w:rPr>
                  </w:pPr>
                </w:p>
              </w:tc>
              <w:tc>
                <w:tcPr>
                  <w:tcW w:w="0" w:type="auto"/>
                  <w:tcBorders>
                    <w:top w:val="nil"/>
                    <w:left w:val="nil"/>
                    <w:bottom w:val="single" w:sz="4" w:space="0" w:color="auto"/>
                    <w:right w:val="single" w:sz="4" w:space="0" w:color="auto"/>
                  </w:tcBorders>
                  <w:shd w:val="clear" w:color="auto" w:fill="auto"/>
                  <w:noWrap/>
                </w:tcPr>
                <w:p w14:paraId="7D3693F6" w14:textId="77777777" w:rsidR="00D46406" w:rsidRPr="00094A51" w:rsidRDefault="00D46406" w:rsidP="001072EA">
                  <w:pPr>
                    <w:spacing w:after="60"/>
                    <w:jc w:val="center"/>
                    <w:rPr>
                      <w:rFonts w:eastAsia="DengXian"/>
                      <w:lang w:val="en-GB" w:eastAsia="zh-CN"/>
                    </w:rPr>
                  </w:pPr>
                </w:p>
              </w:tc>
            </w:tr>
            <w:tr w:rsidR="00D46406" w:rsidRPr="00094A51" w14:paraId="30E119D0"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9A24FE5" w14:textId="77777777" w:rsidR="00D46406" w:rsidRPr="00094A51" w:rsidRDefault="00D46406" w:rsidP="001072EA">
                  <w:pPr>
                    <w:spacing w:after="60"/>
                    <w:rPr>
                      <w:rFonts w:eastAsia="Times New Roman"/>
                      <w:lang w:val="en-GB"/>
                    </w:rPr>
                  </w:pPr>
                  <w:r w:rsidRPr="00094A51">
                    <w:rPr>
                      <w:rFonts w:eastAsia="Times New Roman"/>
                      <w:lang w:val="en-GB"/>
                    </w:rPr>
                    <w:t>16</w:t>
                  </w:r>
                </w:p>
              </w:tc>
              <w:tc>
                <w:tcPr>
                  <w:tcW w:w="0" w:type="auto"/>
                  <w:tcBorders>
                    <w:top w:val="nil"/>
                    <w:left w:val="nil"/>
                    <w:bottom w:val="single" w:sz="4" w:space="0" w:color="auto"/>
                    <w:right w:val="single" w:sz="4" w:space="0" w:color="auto"/>
                  </w:tcBorders>
                  <w:shd w:val="clear" w:color="auto" w:fill="auto"/>
                  <w:hideMark/>
                </w:tcPr>
                <w:p w14:paraId="52DFCF45" w14:textId="77777777" w:rsidR="00D46406" w:rsidRPr="00094A51" w:rsidRDefault="00D46406" w:rsidP="001072EA">
                  <w:pPr>
                    <w:spacing w:after="60"/>
                    <w:rPr>
                      <w:rFonts w:eastAsia="Times New Roman"/>
                      <w:lang w:val="en-GB"/>
                    </w:rPr>
                  </w:pPr>
                  <w:r w:rsidRPr="00094A51">
                    <w:rPr>
                      <w:rFonts w:eastAsia="Times New Roman"/>
                      <w:lang w:val="en-GB"/>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shd w:val="clear" w:color="auto" w:fill="auto"/>
                  <w:noWrap/>
                </w:tcPr>
                <w:p w14:paraId="6F1F640E" w14:textId="77777777" w:rsidR="00D46406" w:rsidRPr="00094A51" w:rsidRDefault="00D46406" w:rsidP="001072EA">
                  <w:pPr>
                    <w:spacing w:after="60"/>
                    <w:jc w:val="center"/>
                    <w:rPr>
                      <w:rFonts w:eastAsia="DengXian"/>
                      <w:lang w:val="en-GB" w:eastAsia="zh-CN"/>
                    </w:rPr>
                  </w:pPr>
                </w:p>
              </w:tc>
              <w:tc>
                <w:tcPr>
                  <w:tcW w:w="0" w:type="auto"/>
                  <w:tcBorders>
                    <w:top w:val="nil"/>
                    <w:left w:val="nil"/>
                    <w:bottom w:val="single" w:sz="4" w:space="0" w:color="auto"/>
                    <w:right w:val="single" w:sz="4" w:space="0" w:color="auto"/>
                  </w:tcBorders>
                  <w:shd w:val="clear" w:color="auto" w:fill="auto"/>
                  <w:noWrap/>
                </w:tcPr>
                <w:p w14:paraId="224E4CB2" w14:textId="77777777" w:rsidR="00D46406" w:rsidRPr="00094A51" w:rsidRDefault="00D46406" w:rsidP="001072EA">
                  <w:pPr>
                    <w:spacing w:after="60"/>
                    <w:jc w:val="center"/>
                    <w:rPr>
                      <w:rFonts w:eastAsia="DengXian"/>
                      <w:lang w:val="en-GB" w:eastAsia="zh-CN"/>
                    </w:rPr>
                  </w:pPr>
                </w:p>
              </w:tc>
            </w:tr>
            <w:tr w:rsidR="00D46406" w:rsidRPr="00094A51" w14:paraId="59775148"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6A80F89" w14:textId="77777777" w:rsidR="00D46406" w:rsidRPr="00094A51" w:rsidRDefault="00D46406" w:rsidP="001072EA">
                  <w:pPr>
                    <w:spacing w:after="60"/>
                    <w:rPr>
                      <w:rFonts w:eastAsia="Times New Roman"/>
                      <w:lang w:val="en-GB"/>
                    </w:rPr>
                  </w:pPr>
                  <w:r w:rsidRPr="00094A51">
                    <w:rPr>
                      <w:rFonts w:eastAsia="Times New Roman"/>
                      <w:lang w:val="en-GB"/>
                    </w:rPr>
                    <w:t>17</w:t>
                  </w:r>
                </w:p>
              </w:tc>
              <w:tc>
                <w:tcPr>
                  <w:tcW w:w="0" w:type="auto"/>
                  <w:tcBorders>
                    <w:top w:val="nil"/>
                    <w:left w:val="nil"/>
                    <w:bottom w:val="single" w:sz="4" w:space="0" w:color="auto"/>
                    <w:right w:val="single" w:sz="4" w:space="0" w:color="auto"/>
                  </w:tcBorders>
                  <w:shd w:val="clear" w:color="auto" w:fill="auto"/>
                  <w:hideMark/>
                </w:tcPr>
                <w:p w14:paraId="3868E5D8" w14:textId="77777777" w:rsidR="00D46406" w:rsidRPr="00094A51" w:rsidRDefault="00D46406" w:rsidP="001072EA">
                  <w:pPr>
                    <w:spacing w:after="60"/>
                    <w:rPr>
                      <w:rFonts w:eastAsia="Times New Roman"/>
                      <w:lang w:val="en-GB"/>
                    </w:rPr>
                  </w:pPr>
                  <w:r w:rsidRPr="00094A51">
                    <w:rPr>
                      <w:rFonts w:eastAsia="Times New Roman"/>
                      <w:lang w:val="en-GB"/>
                    </w:rPr>
                    <w:t>Expected Angle Assistance information</w:t>
                  </w:r>
                </w:p>
              </w:tc>
              <w:tc>
                <w:tcPr>
                  <w:tcW w:w="0" w:type="auto"/>
                  <w:tcBorders>
                    <w:top w:val="nil"/>
                    <w:left w:val="nil"/>
                    <w:bottom w:val="single" w:sz="4" w:space="0" w:color="auto"/>
                    <w:right w:val="single" w:sz="4" w:space="0" w:color="auto"/>
                  </w:tcBorders>
                  <w:shd w:val="clear" w:color="auto" w:fill="auto"/>
                  <w:noWrap/>
                </w:tcPr>
                <w:p w14:paraId="2B46589A" w14:textId="77777777" w:rsidR="00D46406" w:rsidRPr="00094A51" w:rsidRDefault="00D46406" w:rsidP="001072EA">
                  <w:pPr>
                    <w:spacing w:after="60"/>
                    <w:jc w:val="center"/>
                    <w:rPr>
                      <w:rFonts w:eastAsia="DengXian"/>
                      <w:lang w:val="en-GB" w:eastAsia="zh-CN"/>
                    </w:rPr>
                  </w:pPr>
                </w:p>
              </w:tc>
              <w:tc>
                <w:tcPr>
                  <w:tcW w:w="0" w:type="auto"/>
                  <w:tcBorders>
                    <w:top w:val="nil"/>
                    <w:left w:val="nil"/>
                    <w:bottom w:val="single" w:sz="4" w:space="0" w:color="auto"/>
                    <w:right w:val="single" w:sz="4" w:space="0" w:color="auto"/>
                  </w:tcBorders>
                  <w:shd w:val="clear" w:color="auto" w:fill="auto"/>
                  <w:noWrap/>
                </w:tcPr>
                <w:p w14:paraId="44C1CA36" w14:textId="77777777" w:rsidR="00D46406" w:rsidRPr="00094A51" w:rsidRDefault="00D46406" w:rsidP="001072EA">
                  <w:pPr>
                    <w:spacing w:after="60"/>
                    <w:jc w:val="center"/>
                    <w:rPr>
                      <w:rFonts w:eastAsia="DengXian"/>
                      <w:lang w:val="en-GB" w:eastAsia="zh-CN"/>
                    </w:rPr>
                  </w:pPr>
                </w:p>
              </w:tc>
            </w:tr>
            <w:tr w:rsidR="00D46406" w:rsidRPr="00094A51" w14:paraId="0D0E900A"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17624ED" w14:textId="77777777" w:rsidR="00D46406" w:rsidRPr="00094A51" w:rsidRDefault="00D46406" w:rsidP="001072EA">
                  <w:pPr>
                    <w:spacing w:after="60"/>
                    <w:rPr>
                      <w:rFonts w:eastAsia="Times New Roman"/>
                      <w:lang w:val="en-GB"/>
                    </w:rPr>
                  </w:pPr>
                  <w:r w:rsidRPr="00094A51">
                    <w:rPr>
                      <w:rFonts w:eastAsia="Times New Roman"/>
                      <w:lang w:val="en-GB"/>
                    </w:rPr>
                    <w:t>18</w:t>
                  </w:r>
                </w:p>
              </w:tc>
              <w:tc>
                <w:tcPr>
                  <w:tcW w:w="0" w:type="auto"/>
                  <w:tcBorders>
                    <w:top w:val="nil"/>
                    <w:left w:val="nil"/>
                    <w:bottom w:val="single" w:sz="4" w:space="0" w:color="auto"/>
                    <w:right w:val="single" w:sz="4" w:space="0" w:color="auto"/>
                  </w:tcBorders>
                  <w:shd w:val="clear" w:color="auto" w:fill="auto"/>
                  <w:hideMark/>
                </w:tcPr>
                <w:p w14:paraId="3C7375E9" w14:textId="77777777" w:rsidR="00D46406" w:rsidRPr="00094A51" w:rsidRDefault="00D46406" w:rsidP="001072EA">
                  <w:pPr>
                    <w:spacing w:after="60"/>
                    <w:rPr>
                      <w:rFonts w:eastAsia="Times New Roman"/>
                      <w:lang w:val="en-GB"/>
                    </w:rPr>
                  </w:pPr>
                  <w:r w:rsidRPr="00094A51">
                    <w:rPr>
                      <w:rFonts w:eastAsia="Times New Roman"/>
                      <w:lang w:val="en-GB"/>
                    </w:rPr>
                    <w:t>PRS priority list</w:t>
                  </w:r>
                </w:p>
              </w:tc>
              <w:tc>
                <w:tcPr>
                  <w:tcW w:w="0" w:type="auto"/>
                  <w:tcBorders>
                    <w:top w:val="nil"/>
                    <w:left w:val="nil"/>
                    <w:bottom w:val="single" w:sz="4" w:space="0" w:color="auto"/>
                    <w:right w:val="single" w:sz="4" w:space="0" w:color="auto"/>
                  </w:tcBorders>
                  <w:shd w:val="clear" w:color="auto" w:fill="auto"/>
                  <w:noWrap/>
                </w:tcPr>
                <w:p w14:paraId="347F2F02" w14:textId="77777777" w:rsidR="00D46406" w:rsidRPr="00094A51" w:rsidRDefault="00D46406" w:rsidP="001072EA">
                  <w:pPr>
                    <w:spacing w:after="60"/>
                    <w:jc w:val="center"/>
                    <w:rPr>
                      <w:rFonts w:eastAsia="DengXian"/>
                      <w:lang w:val="en-GB" w:eastAsia="zh-CN"/>
                    </w:rPr>
                  </w:pPr>
                </w:p>
              </w:tc>
              <w:tc>
                <w:tcPr>
                  <w:tcW w:w="0" w:type="auto"/>
                  <w:tcBorders>
                    <w:top w:val="nil"/>
                    <w:left w:val="nil"/>
                    <w:bottom w:val="single" w:sz="4" w:space="0" w:color="auto"/>
                    <w:right w:val="single" w:sz="4" w:space="0" w:color="auto"/>
                  </w:tcBorders>
                  <w:shd w:val="clear" w:color="auto" w:fill="auto"/>
                  <w:noWrap/>
                </w:tcPr>
                <w:p w14:paraId="0E3B1E85" w14:textId="77777777" w:rsidR="00D46406" w:rsidRPr="00094A51" w:rsidRDefault="00D46406" w:rsidP="001072EA">
                  <w:pPr>
                    <w:spacing w:after="60"/>
                    <w:jc w:val="center"/>
                    <w:rPr>
                      <w:rFonts w:eastAsia="DengXian"/>
                      <w:lang w:val="en-GB" w:eastAsia="zh-CN"/>
                    </w:rPr>
                  </w:pPr>
                </w:p>
              </w:tc>
            </w:tr>
          </w:tbl>
          <w:p w14:paraId="02B87A32" w14:textId="77777777" w:rsidR="00D46406" w:rsidRPr="007B65BA" w:rsidRDefault="00D46406" w:rsidP="001072EA">
            <w:pPr>
              <w:spacing w:after="0" w:line="240" w:lineRule="auto"/>
              <w:rPr>
                <w:rFonts w:ascii="Times" w:eastAsia="Batang" w:hAnsi="Times"/>
                <w:szCs w:val="24"/>
                <w:lang w:val="en-GB"/>
              </w:rPr>
            </w:pPr>
            <w:r w:rsidRPr="007B65BA">
              <w:rPr>
                <w:rFonts w:ascii="Times" w:eastAsia="Batang" w:hAnsi="Times"/>
                <w:szCs w:val="24"/>
                <w:lang w:val="en-GB"/>
              </w:rPr>
              <w:t>[1] Table 8.12.2.1.0-1 in 38.305, Use equipment (UE) positioning in NG-RAN (Release 18), v18.3.0</w:t>
            </w:r>
          </w:p>
          <w:p w14:paraId="7A348A3B" w14:textId="77777777" w:rsidR="00D46406" w:rsidRPr="007B65BA" w:rsidRDefault="00D46406" w:rsidP="001072EA">
            <w:pPr>
              <w:spacing w:after="0" w:line="240" w:lineRule="auto"/>
              <w:rPr>
                <w:rFonts w:ascii="Times" w:eastAsia="Batang" w:hAnsi="Times"/>
                <w:szCs w:val="24"/>
                <w:lang w:val="en-GB"/>
              </w:rPr>
            </w:pPr>
            <w:r w:rsidRPr="007B65BA">
              <w:rPr>
                <w:rFonts w:ascii="Times" w:eastAsia="Batang" w:hAnsi="Times"/>
                <w:szCs w:val="24"/>
                <w:lang w:val="en-GB"/>
              </w:rPr>
              <w:t>[2] Table 8.11.2.1.0-1 in 38.305, Use equipment (UE) positioning in NG-RAN (Release 18), v18.3.0</w:t>
            </w:r>
          </w:p>
          <w:p w14:paraId="4CA7F0DF" w14:textId="77777777" w:rsidR="00D46406" w:rsidRPr="00E02DC0" w:rsidRDefault="00D46406" w:rsidP="001072EA">
            <w:pPr>
              <w:overflowPunct/>
              <w:autoSpaceDE/>
              <w:autoSpaceDN/>
              <w:adjustRightInd/>
              <w:spacing w:before="60" w:after="120" w:line="300" w:lineRule="auto"/>
              <w:contextualSpacing/>
              <w:jc w:val="both"/>
              <w:rPr>
                <w:iCs/>
                <w:lang w:val="en-GB"/>
              </w:rPr>
            </w:pPr>
          </w:p>
        </w:tc>
      </w:tr>
    </w:tbl>
    <w:p w14:paraId="260478A3" w14:textId="661E5A79" w:rsidR="00D46406" w:rsidRDefault="00D46406" w:rsidP="00D46406">
      <w:pPr>
        <w:spacing w:beforeLines="50" w:before="120"/>
        <w:jc w:val="both"/>
        <w:rPr>
          <w:sz w:val="22"/>
          <w:szCs w:val="22"/>
        </w:rPr>
      </w:pPr>
      <w:r>
        <w:rPr>
          <w:sz w:val="22"/>
          <w:szCs w:val="22"/>
        </w:rPr>
        <w:t>In the following discussions, we share our views from two aspects:</w:t>
      </w:r>
    </w:p>
    <w:p w14:paraId="4D0070B5" w14:textId="59C96A2F" w:rsidR="00D46406" w:rsidRPr="007309A2" w:rsidRDefault="00D46406" w:rsidP="00D46406">
      <w:pPr>
        <w:pStyle w:val="af6"/>
        <w:numPr>
          <w:ilvl w:val="0"/>
          <w:numId w:val="90"/>
        </w:numPr>
        <w:tabs>
          <w:tab w:val="left" w:pos="360"/>
        </w:tabs>
        <w:spacing w:beforeLines="50" w:before="120"/>
        <w:ind w:left="360" w:firstLineChars="0"/>
        <w:jc w:val="both"/>
        <w:rPr>
          <w:b/>
          <w:bCs/>
          <w:sz w:val="22"/>
          <w:szCs w:val="22"/>
          <w:lang w:eastAsia="zh-CN"/>
        </w:rPr>
      </w:pPr>
      <w:r w:rsidRPr="007309A2">
        <w:rPr>
          <w:b/>
          <w:bCs/>
          <w:sz w:val="22"/>
          <w:szCs w:val="22"/>
          <w:lang w:eastAsia="zh-CN"/>
        </w:rPr>
        <w:t>Whether to associated ID to provide NW-side additional condition for Case 1</w:t>
      </w:r>
    </w:p>
    <w:p w14:paraId="7F1E8102" w14:textId="7F764756" w:rsidR="00D46406" w:rsidRDefault="00D46406" w:rsidP="00D46406">
      <w:pPr>
        <w:spacing w:beforeLines="50" w:before="120"/>
        <w:jc w:val="both"/>
        <w:rPr>
          <w:sz w:val="22"/>
          <w:szCs w:val="22"/>
          <w:lang w:eastAsia="zh-CN"/>
        </w:rPr>
      </w:pPr>
      <w:r w:rsidRPr="002411B4">
        <w:rPr>
          <w:sz w:val="22"/>
          <w:szCs w:val="22"/>
          <w:lang w:eastAsia="zh-CN"/>
        </w:rPr>
        <w:t xml:space="preserve">In </w:t>
      </w:r>
      <w:r>
        <w:rPr>
          <w:sz w:val="22"/>
          <w:szCs w:val="22"/>
          <w:lang w:eastAsia="zh-CN"/>
        </w:rPr>
        <w:t xml:space="preserve">the </w:t>
      </w:r>
      <w:r w:rsidRPr="002411B4">
        <w:rPr>
          <w:sz w:val="22"/>
          <w:szCs w:val="22"/>
          <w:lang w:eastAsia="zh-CN"/>
        </w:rPr>
        <w:t>RAN1#118 meeting</w:t>
      </w:r>
      <w:r w:rsidR="00B44124">
        <w:rPr>
          <w:sz w:val="22"/>
          <w:szCs w:val="22"/>
          <w:lang w:eastAsia="zh-CN"/>
        </w:rPr>
        <w:t xml:space="preserve"> </w:t>
      </w:r>
      <w:r w:rsidR="00B44124">
        <w:rPr>
          <w:rFonts w:ascii="Times" w:eastAsiaTheme="minorEastAsia" w:hAnsi="Times"/>
          <w:sz w:val="22"/>
          <w:szCs w:val="22"/>
          <w:lang w:val="en-GB" w:eastAsia="zh-CN"/>
        </w:rPr>
        <w:fldChar w:fldCharType="begin"/>
      </w:r>
      <w:r w:rsidR="00B44124">
        <w:rPr>
          <w:rFonts w:ascii="Times" w:eastAsiaTheme="minorEastAsia" w:hAnsi="Times"/>
          <w:sz w:val="22"/>
          <w:szCs w:val="22"/>
          <w:lang w:val="en-GB" w:eastAsia="zh-CN"/>
        </w:rPr>
        <w:instrText xml:space="preserve"> REF _Ref178953828 \r \h </w:instrText>
      </w:r>
      <w:r w:rsidR="00B44124">
        <w:rPr>
          <w:rFonts w:ascii="Times" w:eastAsiaTheme="minorEastAsia" w:hAnsi="Times"/>
          <w:sz w:val="22"/>
          <w:szCs w:val="22"/>
          <w:lang w:val="en-GB" w:eastAsia="zh-CN"/>
        </w:rPr>
      </w:r>
      <w:r w:rsidR="00B44124">
        <w:rPr>
          <w:rFonts w:ascii="Times" w:eastAsiaTheme="minorEastAsia" w:hAnsi="Times"/>
          <w:sz w:val="22"/>
          <w:szCs w:val="22"/>
          <w:lang w:val="en-GB" w:eastAsia="zh-CN"/>
        </w:rPr>
        <w:fldChar w:fldCharType="separate"/>
      </w:r>
      <w:r w:rsidR="00B44124">
        <w:rPr>
          <w:rFonts w:ascii="Times" w:eastAsiaTheme="minorEastAsia" w:hAnsi="Times"/>
          <w:sz w:val="22"/>
          <w:szCs w:val="22"/>
          <w:lang w:val="en-GB" w:eastAsia="zh-CN"/>
        </w:rPr>
        <w:t>[2]</w:t>
      </w:r>
      <w:r w:rsidR="00B44124">
        <w:rPr>
          <w:rFonts w:ascii="Times" w:eastAsiaTheme="minorEastAsia" w:hAnsi="Times"/>
          <w:sz w:val="22"/>
          <w:szCs w:val="22"/>
          <w:lang w:val="en-GB" w:eastAsia="zh-CN"/>
        </w:rPr>
        <w:fldChar w:fldCharType="end"/>
      </w:r>
      <w:r w:rsidRPr="002411B4">
        <w:rPr>
          <w:sz w:val="22"/>
          <w:szCs w:val="22"/>
          <w:lang w:eastAsia="zh-CN"/>
        </w:rPr>
        <w:t xml:space="preserve">, the associated ID for Rel-19 is agreed as a cell-level ID, and whether it can be applicable for multiple cells is FFS. </w:t>
      </w:r>
    </w:p>
    <w:p w14:paraId="7F839E25" w14:textId="49A1075F" w:rsidR="00DF2C3D" w:rsidRDefault="00D46406" w:rsidP="0050716E">
      <w:pPr>
        <w:spacing w:beforeLines="50" w:before="120"/>
        <w:jc w:val="both"/>
        <w:rPr>
          <w:rFonts w:eastAsia="DengXian"/>
          <w:iCs/>
          <w:sz w:val="22"/>
          <w:szCs w:val="22"/>
          <w:lang w:eastAsia="zh-CN"/>
        </w:rPr>
      </w:pPr>
      <w:r>
        <w:rPr>
          <w:sz w:val="22"/>
          <w:szCs w:val="22"/>
          <w:lang w:eastAsia="zh-CN"/>
        </w:rPr>
        <w:lastRenderedPageBreak/>
        <w:t xml:space="preserve">For </w:t>
      </w:r>
      <w:r w:rsidR="0050716E">
        <w:rPr>
          <w:sz w:val="22"/>
          <w:szCs w:val="22"/>
          <w:lang w:eastAsia="zh-CN"/>
        </w:rPr>
        <w:t xml:space="preserve">Case 1, </w:t>
      </w:r>
      <w:r w:rsidR="00034FED">
        <w:rPr>
          <w:sz w:val="22"/>
          <w:szCs w:val="22"/>
          <w:lang w:eastAsia="zh-CN"/>
        </w:rPr>
        <w:t>if the associated ID</w:t>
      </w:r>
      <w:r w:rsidR="0050716E">
        <w:rPr>
          <w:sz w:val="22"/>
          <w:szCs w:val="22"/>
          <w:lang w:eastAsia="zh-CN"/>
        </w:rPr>
        <w:t xml:space="preserve"> is defined as a cell-</w:t>
      </w:r>
      <w:r w:rsidR="00034FED">
        <w:rPr>
          <w:sz w:val="22"/>
          <w:szCs w:val="22"/>
          <w:lang w:eastAsia="zh-CN"/>
        </w:rPr>
        <w:t>level</w:t>
      </w:r>
      <w:r w:rsidR="0050716E">
        <w:rPr>
          <w:sz w:val="22"/>
          <w:szCs w:val="22"/>
          <w:lang w:eastAsia="zh-CN"/>
        </w:rPr>
        <w:t xml:space="preserve"> ID as well, </w:t>
      </w:r>
      <w:r w:rsidR="0050716E" w:rsidRPr="002411B4">
        <w:rPr>
          <w:sz w:val="22"/>
          <w:szCs w:val="22"/>
          <w:lang w:eastAsia="zh-CN"/>
        </w:rPr>
        <w:t xml:space="preserve">multiple associated IDs corresponding to multi-TRPs of </w:t>
      </w:r>
      <w:r w:rsidR="00034FED">
        <w:rPr>
          <w:sz w:val="22"/>
          <w:szCs w:val="22"/>
          <w:lang w:eastAsia="zh-CN"/>
        </w:rPr>
        <w:t>an</w:t>
      </w:r>
      <w:r w:rsidR="0050716E" w:rsidRPr="002411B4">
        <w:rPr>
          <w:sz w:val="22"/>
          <w:szCs w:val="22"/>
          <w:lang w:eastAsia="zh-CN"/>
        </w:rPr>
        <w:t xml:space="preserve"> area will be collected with the data </w:t>
      </w:r>
      <w:r w:rsidR="00034FED">
        <w:rPr>
          <w:sz w:val="22"/>
          <w:szCs w:val="22"/>
          <w:lang w:eastAsia="zh-CN"/>
        </w:rPr>
        <w:t xml:space="preserve">samples </w:t>
      </w:r>
      <w:r w:rsidR="0050716E" w:rsidRPr="002411B4">
        <w:rPr>
          <w:sz w:val="22"/>
          <w:szCs w:val="22"/>
          <w:lang w:eastAsia="zh-CN"/>
        </w:rPr>
        <w:t>together.</w:t>
      </w:r>
      <w:r w:rsidR="0050716E">
        <w:rPr>
          <w:sz w:val="22"/>
          <w:szCs w:val="22"/>
          <w:lang w:eastAsia="zh-CN"/>
        </w:rPr>
        <w:t xml:space="preserve"> </w:t>
      </w:r>
      <w:r w:rsidR="0050716E" w:rsidRPr="002411B4">
        <w:rPr>
          <w:sz w:val="22"/>
          <w:szCs w:val="22"/>
          <w:lang w:eastAsia="zh-CN"/>
        </w:rPr>
        <w:t xml:space="preserve">During the model inference phase, UE can assume consistent </w:t>
      </w:r>
      <w:r w:rsidR="0050716E" w:rsidRPr="002411B4">
        <w:rPr>
          <w:iCs/>
          <w:sz w:val="22"/>
          <w:szCs w:val="22"/>
          <w:lang w:eastAsia="x-none"/>
        </w:rPr>
        <w:t>NW-side additional condition</w:t>
      </w:r>
      <w:r w:rsidR="0050716E" w:rsidRPr="002411B4">
        <w:rPr>
          <w:rFonts w:eastAsia="DengXian" w:hint="eastAsia"/>
          <w:iCs/>
          <w:sz w:val="22"/>
          <w:szCs w:val="22"/>
          <w:lang w:eastAsia="zh-CN"/>
        </w:rPr>
        <w:t>s</w:t>
      </w:r>
      <w:r w:rsidR="0050716E" w:rsidRPr="002411B4">
        <w:rPr>
          <w:rFonts w:eastAsia="DengXian"/>
          <w:iCs/>
          <w:sz w:val="22"/>
          <w:szCs w:val="22"/>
          <w:lang w:eastAsia="zh-CN"/>
        </w:rPr>
        <w:t xml:space="preserve"> as its training phase only when all the associated IDs </w:t>
      </w:r>
      <w:r w:rsidR="0050716E" w:rsidRPr="002411B4">
        <w:rPr>
          <w:sz w:val="22"/>
          <w:szCs w:val="22"/>
          <w:lang w:eastAsia="zh-CN"/>
        </w:rPr>
        <w:t xml:space="preserve">are </w:t>
      </w:r>
      <w:r w:rsidR="00034FED">
        <w:rPr>
          <w:sz w:val="22"/>
          <w:szCs w:val="22"/>
          <w:lang w:eastAsia="zh-CN"/>
        </w:rPr>
        <w:t>with the</w:t>
      </w:r>
      <w:r w:rsidR="0050716E" w:rsidRPr="002411B4">
        <w:rPr>
          <w:sz w:val="22"/>
          <w:szCs w:val="22"/>
          <w:lang w:eastAsia="zh-CN"/>
        </w:rPr>
        <w:t xml:space="preserve"> same</w:t>
      </w:r>
      <w:r w:rsidR="0050716E">
        <w:rPr>
          <w:rFonts w:hint="eastAsia"/>
          <w:sz w:val="22"/>
          <w:szCs w:val="22"/>
          <w:lang w:eastAsia="zh-CN"/>
        </w:rPr>
        <w:t xml:space="preserve"> </w:t>
      </w:r>
      <w:r w:rsidR="00034FED">
        <w:rPr>
          <w:sz w:val="22"/>
          <w:szCs w:val="22"/>
          <w:lang w:eastAsia="zh-CN"/>
        </w:rPr>
        <w:t xml:space="preserve">value </w:t>
      </w:r>
      <w:r w:rsidR="0050716E">
        <w:rPr>
          <w:rFonts w:hint="eastAsia"/>
          <w:sz w:val="22"/>
          <w:szCs w:val="22"/>
          <w:lang w:eastAsia="zh-CN"/>
        </w:rPr>
        <w:t xml:space="preserve">as </w:t>
      </w:r>
      <w:r w:rsidR="0050716E">
        <w:rPr>
          <w:sz w:val="22"/>
          <w:szCs w:val="22"/>
          <w:lang w:eastAsia="zh-CN"/>
        </w:rPr>
        <w:t>those</w:t>
      </w:r>
      <w:r w:rsidR="0050716E">
        <w:rPr>
          <w:rFonts w:hint="eastAsia"/>
          <w:sz w:val="22"/>
          <w:szCs w:val="22"/>
          <w:lang w:eastAsia="zh-CN"/>
        </w:rPr>
        <w:t xml:space="preserve"> of </w:t>
      </w:r>
      <w:r w:rsidR="00034FED">
        <w:rPr>
          <w:sz w:val="22"/>
          <w:szCs w:val="22"/>
          <w:lang w:eastAsia="zh-CN"/>
        </w:rPr>
        <w:t xml:space="preserve">its </w:t>
      </w:r>
      <w:r w:rsidR="0050716E">
        <w:rPr>
          <w:rFonts w:hint="eastAsia"/>
          <w:sz w:val="22"/>
          <w:szCs w:val="22"/>
          <w:lang w:eastAsia="zh-CN"/>
        </w:rPr>
        <w:t>data collection phase</w:t>
      </w:r>
      <w:r w:rsidR="0050716E" w:rsidRPr="002411B4">
        <w:rPr>
          <w:sz w:val="22"/>
          <w:szCs w:val="22"/>
          <w:lang w:eastAsia="zh-CN"/>
        </w:rPr>
        <w:t xml:space="preserve">. </w:t>
      </w:r>
      <w:r w:rsidR="00F8420E">
        <w:rPr>
          <w:rFonts w:hint="eastAsia"/>
          <w:sz w:val="22"/>
          <w:szCs w:val="22"/>
          <w:lang w:eastAsia="zh-CN"/>
        </w:rPr>
        <w:t xml:space="preserve">However, </w:t>
      </w:r>
      <w:r w:rsidR="00F8420E">
        <w:rPr>
          <w:sz w:val="22"/>
          <w:szCs w:val="22"/>
          <w:lang w:eastAsia="zh-CN"/>
        </w:rPr>
        <w:t>considering</w:t>
      </w:r>
      <w:r w:rsidR="00F8420E">
        <w:rPr>
          <w:rFonts w:hint="eastAsia"/>
          <w:sz w:val="22"/>
          <w:szCs w:val="22"/>
          <w:lang w:eastAsia="zh-CN"/>
        </w:rPr>
        <w:t xml:space="preserve"> data </w:t>
      </w:r>
      <w:r w:rsidR="00F8420E">
        <w:rPr>
          <w:sz w:val="22"/>
          <w:szCs w:val="22"/>
          <w:lang w:eastAsia="zh-CN"/>
        </w:rPr>
        <w:t>collection</w:t>
      </w:r>
      <w:r w:rsidR="00F8420E">
        <w:rPr>
          <w:rFonts w:hint="eastAsia"/>
          <w:sz w:val="22"/>
          <w:szCs w:val="22"/>
          <w:lang w:eastAsia="zh-CN"/>
        </w:rPr>
        <w:t xml:space="preserve"> would be a </w:t>
      </w:r>
      <w:r w:rsidR="00F8420E">
        <w:rPr>
          <w:sz w:val="22"/>
          <w:szCs w:val="22"/>
          <w:lang w:eastAsia="zh-CN"/>
        </w:rPr>
        <w:t>long-term</w:t>
      </w:r>
      <w:r w:rsidR="00F8420E">
        <w:rPr>
          <w:rFonts w:hint="eastAsia"/>
          <w:sz w:val="22"/>
          <w:szCs w:val="22"/>
          <w:lang w:eastAsia="zh-CN"/>
        </w:rPr>
        <w:t xml:space="preserve"> procedure, it is hard to assume that </w:t>
      </w:r>
      <w:r w:rsidR="00034FED">
        <w:rPr>
          <w:rFonts w:eastAsia="DengXian"/>
          <w:iCs/>
          <w:sz w:val="22"/>
          <w:szCs w:val="22"/>
          <w:lang w:eastAsia="zh-CN"/>
        </w:rPr>
        <w:t>all the</w:t>
      </w:r>
      <w:r w:rsidR="00F8420E" w:rsidRPr="002411B4">
        <w:rPr>
          <w:rFonts w:eastAsia="DengXian"/>
          <w:iCs/>
          <w:sz w:val="22"/>
          <w:szCs w:val="22"/>
          <w:lang w:eastAsia="zh-CN"/>
        </w:rPr>
        <w:t xml:space="preserve"> IDs</w:t>
      </w:r>
      <w:r w:rsidR="00F8420E">
        <w:rPr>
          <w:rFonts w:eastAsia="DengXian" w:hint="eastAsia"/>
          <w:iCs/>
          <w:sz w:val="22"/>
          <w:szCs w:val="22"/>
          <w:lang w:eastAsia="zh-CN"/>
        </w:rPr>
        <w:t xml:space="preserve"> can keep unchanged during data collection. Meanwhile, the </w:t>
      </w:r>
      <w:r w:rsidR="00034FED">
        <w:rPr>
          <w:rFonts w:eastAsia="DengXian"/>
          <w:iCs/>
          <w:sz w:val="22"/>
          <w:szCs w:val="22"/>
          <w:lang w:eastAsia="zh-CN"/>
        </w:rPr>
        <w:t xml:space="preserve">huge </w:t>
      </w:r>
      <w:r w:rsidR="00DF2C3D">
        <w:rPr>
          <w:rFonts w:eastAsia="DengXian" w:hint="eastAsia"/>
          <w:iCs/>
          <w:sz w:val="22"/>
          <w:szCs w:val="22"/>
          <w:lang w:eastAsia="zh-CN"/>
        </w:rPr>
        <w:t xml:space="preserve">combinations of different </w:t>
      </w:r>
      <w:r w:rsidR="00F8420E">
        <w:rPr>
          <w:rFonts w:eastAsia="DengXian" w:hint="eastAsia"/>
          <w:iCs/>
          <w:sz w:val="22"/>
          <w:szCs w:val="22"/>
          <w:lang w:eastAsia="zh-CN"/>
        </w:rPr>
        <w:t xml:space="preserve">associated </w:t>
      </w:r>
      <w:r w:rsidR="00DF2C3D">
        <w:rPr>
          <w:rFonts w:eastAsia="DengXian" w:hint="eastAsia"/>
          <w:iCs/>
          <w:sz w:val="22"/>
          <w:szCs w:val="22"/>
          <w:lang w:eastAsia="zh-CN"/>
        </w:rPr>
        <w:t xml:space="preserve">IDs will bring </w:t>
      </w:r>
      <w:r w:rsidR="00034FED">
        <w:rPr>
          <w:rFonts w:eastAsia="DengXian"/>
          <w:iCs/>
          <w:sz w:val="22"/>
          <w:szCs w:val="22"/>
          <w:lang w:eastAsia="zh-CN"/>
        </w:rPr>
        <w:t>high</w:t>
      </w:r>
      <w:r w:rsidR="00DF2C3D">
        <w:rPr>
          <w:rFonts w:eastAsia="DengXian" w:hint="eastAsia"/>
          <w:iCs/>
          <w:sz w:val="22"/>
          <w:szCs w:val="22"/>
          <w:lang w:eastAsia="zh-CN"/>
        </w:rPr>
        <w:t xml:space="preserve"> </w:t>
      </w:r>
      <w:r w:rsidR="00034FED">
        <w:rPr>
          <w:rFonts w:eastAsia="DengXian"/>
          <w:iCs/>
          <w:sz w:val="22"/>
          <w:szCs w:val="22"/>
          <w:lang w:eastAsia="zh-CN"/>
        </w:rPr>
        <w:t>workload</w:t>
      </w:r>
      <w:r w:rsidR="00DF2C3D">
        <w:rPr>
          <w:rFonts w:eastAsia="DengXian" w:hint="eastAsia"/>
          <w:iCs/>
          <w:sz w:val="22"/>
          <w:szCs w:val="22"/>
          <w:lang w:eastAsia="zh-CN"/>
        </w:rPr>
        <w:t xml:space="preserve"> to data </w:t>
      </w:r>
      <w:r w:rsidR="00DF2C3D">
        <w:rPr>
          <w:rFonts w:eastAsia="DengXian"/>
          <w:iCs/>
          <w:sz w:val="22"/>
          <w:szCs w:val="22"/>
          <w:lang w:eastAsia="zh-CN"/>
        </w:rPr>
        <w:t>categorization</w:t>
      </w:r>
      <w:r w:rsidR="00DF2C3D">
        <w:rPr>
          <w:rFonts w:eastAsia="DengXian" w:hint="eastAsia"/>
          <w:iCs/>
          <w:sz w:val="22"/>
          <w:szCs w:val="22"/>
          <w:lang w:eastAsia="zh-CN"/>
        </w:rPr>
        <w:t xml:space="preserve"> and </w:t>
      </w:r>
      <w:r w:rsidR="00034FED">
        <w:rPr>
          <w:rFonts w:eastAsia="DengXian"/>
          <w:iCs/>
          <w:sz w:val="22"/>
          <w:szCs w:val="22"/>
          <w:lang w:eastAsia="zh-CN"/>
        </w:rPr>
        <w:t>heavy burden to model training</w:t>
      </w:r>
      <w:r w:rsidR="00DF2C3D">
        <w:rPr>
          <w:rFonts w:eastAsia="DengXian" w:hint="eastAsia"/>
          <w:iCs/>
          <w:sz w:val="22"/>
          <w:szCs w:val="22"/>
          <w:lang w:eastAsia="zh-CN"/>
        </w:rPr>
        <w:t>.</w:t>
      </w:r>
    </w:p>
    <w:p w14:paraId="4CE2E3A6" w14:textId="2A62740D" w:rsidR="00736175" w:rsidRDefault="00DF2C3D" w:rsidP="0050716E">
      <w:pPr>
        <w:spacing w:beforeLines="50" w:before="120"/>
        <w:jc w:val="both"/>
        <w:rPr>
          <w:sz w:val="22"/>
          <w:szCs w:val="22"/>
          <w:lang w:eastAsia="zh-CN"/>
        </w:rPr>
      </w:pPr>
      <w:r>
        <w:rPr>
          <w:rFonts w:eastAsia="DengXian"/>
          <w:iCs/>
          <w:sz w:val="22"/>
          <w:szCs w:val="22"/>
          <w:lang w:eastAsia="zh-CN"/>
        </w:rPr>
        <w:t>I</w:t>
      </w:r>
      <w:r>
        <w:rPr>
          <w:rFonts w:eastAsia="DengXian" w:hint="eastAsia"/>
          <w:iCs/>
          <w:sz w:val="22"/>
          <w:szCs w:val="22"/>
          <w:lang w:eastAsia="zh-CN"/>
        </w:rPr>
        <w:t>f it is defined as a across-cell ID or a</w:t>
      </w:r>
      <w:r w:rsidR="00736175">
        <w:rPr>
          <w:rFonts w:eastAsia="DengXian" w:hint="eastAsia"/>
          <w:iCs/>
          <w:sz w:val="22"/>
          <w:szCs w:val="22"/>
          <w:lang w:eastAsia="zh-CN"/>
        </w:rPr>
        <w:t>n</w:t>
      </w:r>
      <w:r>
        <w:rPr>
          <w:rFonts w:eastAsia="DengXian" w:hint="eastAsia"/>
          <w:iCs/>
          <w:sz w:val="22"/>
          <w:szCs w:val="22"/>
          <w:lang w:eastAsia="zh-CN"/>
        </w:rPr>
        <w:t xml:space="preserve"> LMF-</w:t>
      </w:r>
      <w:r w:rsidR="00034FED">
        <w:rPr>
          <w:rFonts w:eastAsia="DengXian"/>
          <w:iCs/>
          <w:sz w:val="22"/>
          <w:szCs w:val="22"/>
          <w:lang w:eastAsia="zh-CN"/>
        </w:rPr>
        <w:t>level</w:t>
      </w:r>
      <w:r>
        <w:rPr>
          <w:rFonts w:eastAsia="DengXian" w:hint="eastAsia"/>
          <w:iCs/>
          <w:sz w:val="22"/>
          <w:szCs w:val="22"/>
          <w:lang w:eastAsia="zh-CN"/>
        </w:rPr>
        <w:t xml:space="preserve"> ID, </w:t>
      </w:r>
      <w:r w:rsidR="00034FED">
        <w:rPr>
          <w:rFonts w:eastAsia="DengXian"/>
          <w:iCs/>
          <w:sz w:val="22"/>
          <w:szCs w:val="22"/>
          <w:lang w:eastAsia="zh-CN"/>
        </w:rPr>
        <w:t xml:space="preserve">the </w:t>
      </w:r>
      <w:r>
        <w:rPr>
          <w:rFonts w:eastAsia="DengXian" w:hint="eastAsia"/>
          <w:iCs/>
          <w:sz w:val="22"/>
          <w:szCs w:val="22"/>
          <w:lang w:eastAsia="zh-CN"/>
        </w:rPr>
        <w:t xml:space="preserve">LMF should own all </w:t>
      </w:r>
      <w:r w:rsidRPr="00D46406">
        <w:rPr>
          <w:sz w:val="22"/>
          <w:szCs w:val="22"/>
          <w:lang w:eastAsia="zh-CN"/>
        </w:rPr>
        <w:t>NW-side additional condition</w:t>
      </w:r>
      <w:r>
        <w:rPr>
          <w:rFonts w:hint="eastAsia"/>
          <w:sz w:val="22"/>
          <w:szCs w:val="22"/>
          <w:lang w:eastAsia="zh-CN"/>
        </w:rPr>
        <w:t>s of each TRP</w:t>
      </w:r>
      <w:r w:rsidR="00736175">
        <w:rPr>
          <w:rFonts w:hint="eastAsia"/>
          <w:sz w:val="22"/>
          <w:szCs w:val="22"/>
          <w:lang w:eastAsia="zh-CN"/>
        </w:rPr>
        <w:t xml:space="preserve">. When a </w:t>
      </w:r>
      <w:r w:rsidR="00736175" w:rsidRPr="00D46406">
        <w:rPr>
          <w:sz w:val="22"/>
          <w:szCs w:val="22"/>
          <w:lang w:eastAsia="zh-CN"/>
        </w:rPr>
        <w:t>NW-side additional condition</w:t>
      </w:r>
      <w:r w:rsidR="00736175">
        <w:rPr>
          <w:rFonts w:hint="eastAsia"/>
          <w:sz w:val="22"/>
          <w:szCs w:val="22"/>
          <w:lang w:eastAsia="zh-CN"/>
        </w:rPr>
        <w:t xml:space="preserve"> in a TRP is changed, a new associated ID should be </w:t>
      </w:r>
      <w:r w:rsidR="00034FED">
        <w:rPr>
          <w:sz w:val="22"/>
          <w:szCs w:val="22"/>
          <w:lang w:eastAsia="zh-CN"/>
        </w:rPr>
        <w:t>issued in principle</w:t>
      </w:r>
      <w:r w:rsidR="00736175">
        <w:rPr>
          <w:rFonts w:hint="eastAsia"/>
          <w:sz w:val="22"/>
          <w:szCs w:val="22"/>
          <w:lang w:eastAsia="zh-CN"/>
        </w:rPr>
        <w:t xml:space="preserve">. </w:t>
      </w:r>
      <w:r w:rsidR="00736175">
        <w:rPr>
          <w:sz w:val="22"/>
          <w:szCs w:val="22"/>
          <w:lang w:eastAsia="zh-CN"/>
        </w:rPr>
        <w:t>I</w:t>
      </w:r>
      <w:r w:rsidR="00736175">
        <w:rPr>
          <w:rFonts w:hint="eastAsia"/>
          <w:sz w:val="22"/>
          <w:szCs w:val="22"/>
          <w:lang w:eastAsia="zh-CN"/>
        </w:rPr>
        <w:t xml:space="preserve">f so, the training of a generalized model with wide coverage to the potential associated IDs would be </w:t>
      </w:r>
      <w:r w:rsidR="00736175">
        <w:rPr>
          <w:sz w:val="22"/>
          <w:szCs w:val="22"/>
          <w:lang w:eastAsia="zh-CN"/>
        </w:rPr>
        <w:t>challengeable</w:t>
      </w:r>
      <w:r w:rsidR="00736175">
        <w:rPr>
          <w:rFonts w:hint="eastAsia"/>
          <w:sz w:val="22"/>
          <w:szCs w:val="22"/>
          <w:lang w:eastAsia="zh-CN"/>
        </w:rPr>
        <w:t xml:space="preserve"> and </w:t>
      </w:r>
      <w:r w:rsidR="00736175">
        <w:rPr>
          <w:sz w:val="22"/>
          <w:szCs w:val="22"/>
          <w:lang w:eastAsia="zh-CN"/>
        </w:rPr>
        <w:t>impractical</w:t>
      </w:r>
      <w:r w:rsidR="00736175">
        <w:rPr>
          <w:rFonts w:hint="eastAsia"/>
          <w:sz w:val="22"/>
          <w:szCs w:val="22"/>
          <w:lang w:eastAsia="zh-CN"/>
        </w:rPr>
        <w:t xml:space="preserve">. </w:t>
      </w:r>
    </w:p>
    <w:p w14:paraId="07C5E6DD" w14:textId="481AD4AF" w:rsidR="006D4BE4" w:rsidRPr="002243B9" w:rsidRDefault="002243B9" w:rsidP="0050716E">
      <w:pPr>
        <w:spacing w:beforeLines="50" w:before="120"/>
        <w:jc w:val="both"/>
        <w:rPr>
          <w:rFonts w:eastAsia="DengXian"/>
          <w:iCs/>
          <w:sz w:val="22"/>
          <w:szCs w:val="22"/>
          <w:lang w:eastAsia="zh-CN"/>
        </w:rPr>
      </w:pPr>
      <w:r w:rsidRPr="002411B4">
        <w:rPr>
          <w:sz w:val="22"/>
          <w:szCs w:val="22"/>
          <w:lang w:eastAsia="zh-CN"/>
        </w:rPr>
        <w:t>Referring to the discussions in BM</w:t>
      </w:r>
      <w:r w:rsidRPr="002411B4">
        <w:rPr>
          <w:sz w:val="22"/>
          <w:szCs w:val="22"/>
        </w:rPr>
        <w:t xml:space="preserve">, it is quite challenging to request </w:t>
      </w:r>
      <w:r w:rsidRPr="002411B4">
        <w:rPr>
          <w:sz w:val="22"/>
          <w:szCs w:val="22"/>
          <w:lang w:eastAsia="zh-CN"/>
        </w:rPr>
        <w:t xml:space="preserve">consistent </w:t>
      </w:r>
      <w:r w:rsidRPr="002411B4">
        <w:rPr>
          <w:iCs/>
          <w:sz w:val="22"/>
          <w:szCs w:val="22"/>
          <w:lang w:eastAsia="x-none"/>
        </w:rPr>
        <w:t>NW-side additional condition</w:t>
      </w:r>
      <w:r w:rsidRPr="002411B4">
        <w:rPr>
          <w:rFonts w:eastAsia="DengXian" w:hint="eastAsia"/>
          <w:iCs/>
          <w:sz w:val="22"/>
          <w:szCs w:val="22"/>
          <w:lang w:eastAsia="zh-CN"/>
        </w:rPr>
        <w:t>s</w:t>
      </w:r>
      <w:r w:rsidRPr="002411B4">
        <w:rPr>
          <w:rFonts w:eastAsia="DengXian"/>
          <w:iCs/>
          <w:sz w:val="22"/>
          <w:szCs w:val="22"/>
          <w:lang w:eastAsia="zh-CN"/>
        </w:rPr>
        <w:t xml:space="preserve"> even within a </w:t>
      </w:r>
      <w:proofErr w:type="spellStart"/>
      <w:r w:rsidRPr="002411B4">
        <w:rPr>
          <w:rFonts w:eastAsia="DengXian"/>
          <w:iCs/>
          <w:sz w:val="22"/>
          <w:szCs w:val="22"/>
          <w:lang w:eastAsia="zh-CN"/>
        </w:rPr>
        <w:t>gNB</w:t>
      </w:r>
      <w:proofErr w:type="spellEnd"/>
      <w:r w:rsidRPr="002411B4">
        <w:rPr>
          <w:rFonts w:eastAsia="DengXian"/>
          <w:iCs/>
          <w:sz w:val="22"/>
          <w:szCs w:val="22"/>
          <w:lang w:eastAsia="zh-CN"/>
        </w:rPr>
        <w:t>. It is only agreed that</w:t>
      </w:r>
      <w:r w:rsidRPr="002411B4">
        <w:rPr>
          <w:sz w:val="22"/>
          <w:szCs w:val="22"/>
        </w:rPr>
        <w:t xml:space="preserve"> the UE may assume the similar properties of a DL Tx beam or beam set/list associated with the same associated ID. If the DL Tx beam related </w:t>
      </w:r>
      <w:r w:rsidRPr="002411B4">
        <w:rPr>
          <w:iCs/>
          <w:sz w:val="22"/>
          <w:szCs w:val="22"/>
          <w:lang w:eastAsia="x-none"/>
        </w:rPr>
        <w:t>NW-side additional condition</w:t>
      </w:r>
      <w:r w:rsidRPr="002411B4">
        <w:rPr>
          <w:rFonts w:eastAsia="DengXian" w:hint="eastAsia"/>
          <w:iCs/>
          <w:sz w:val="22"/>
          <w:szCs w:val="22"/>
          <w:lang w:eastAsia="zh-CN"/>
        </w:rPr>
        <w:t>s</w:t>
      </w:r>
      <w:r w:rsidRPr="002411B4">
        <w:rPr>
          <w:rFonts w:eastAsia="DengXian"/>
          <w:iCs/>
          <w:sz w:val="22"/>
          <w:szCs w:val="22"/>
          <w:lang w:eastAsia="zh-CN"/>
        </w:rPr>
        <w:t xml:space="preserve"> are </w:t>
      </w:r>
      <w:r>
        <w:rPr>
          <w:rFonts w:eastAsia="DengXian"/>
          <w:iCs/>
          <w:sz w:val="22"/>
          <w:szCs w:val="22"/>
          <w:lang w:eastAsia="zh-CN"/>
        </w:rPr>
        <w:t>considered</w:t>
      </w:r>
      <w:r w:rsidRPr="002411B4">
        <w:rPr>
          <w:rFonts w:eastAsia="DengXian"/>
          <w:iCs/>
          <w:sz w:val="22"/>
          <w:szCs w:val="22"/>
          <w:lang w:eastAsia="zh-CN"/>
        </w:rPr>
        <w:t xml:space="preserve"> for positioning use cases as well, the difficulty to keep its consistency will be highly increased considering </w:t>
      </w:r>
      <w:r w:rsidR="00034FED">
        <w:rPr>
          <w:rFonts w:eastAsia="DengXian"/>
          <w:iCs/>
          <w:sz w:val="22"/>
          <w:szCs w:val="22"/>
          <w:lang w:eastAsia="zh-CN"/>
        </w:rPr>
        <w:t>the across-cell</w:t>
      </w:r>
      <w:r w:rsidRPr="002411B4">
        <w:rPr>
          <w:rFonts w:eastAsia="DengXian"/>
          <w:iCs/>
          <w:sz w:val="22"/>
          <w:szCs w:val="22"/>
          <w:lang w:eastAsia="zh-CN"/>
        </w:rPr>
        <w:t xml:space="preserve"> scenario.</w:t>
      </w:r>
      <w:r>
        <w:rPr>
          <w:rFonts w:eastAsia="DengXian"/>
          <w:iCs/>
          <w:sz w:val="22"/>
          <w:szCs w:val="22"/>
          <w:lang w:eastAsia="zh-CN"/>
        </w:rPr>
        <w:t xml:space="preserve"> </w:t>
      </w:r>
      <w:r w:rsidR="006D4BE4">
        <w:rPr>
          <w:rFonts w:hint="eastAsia"/>
          <w:sz w:val="22"/>
          <w:szCs w:val="22"/>
          <w:lang w:eastAsia="zh-CN"/>
        </w:rPr>
        <w:t xml:space="preserve">Obviously, LMF is difficult to force each TRP to adjust its </w:t>
      </w:r>
      <w:r>
        <w:rPr>
          <w:sz w:val="22"/>
          <w:szCs w:val="22"/>
          <w:lang w:eastAsia="zh-CN"/>
        </w:rPr>
        <w:t>spatial direction</w:t>
      </w:r>
      <w:r w:rsidR="006D4BE4">
        <w:rPr>
          <w:rFonts w:hint="eastAsia"/>
          <w:sz w:val="22"/>
          <w:szCs w:val="22"/>
          <w:lang w:eastAsia="zh-CN"/>
        </w:rPr>
        <w:t xml:space="preserve"> to align with the assumption of an LMF-specific associated ID. </w:t>
      </w:r>
      <w:r w:rsidR="006D4BE4">
        <w:rPr>
          <w:sz w:val="22"/>
          <w:szCs w:val="22"/>
          <w:lang w:eastAsia="zh-CN"/>
        </w:rPr>
        <w:t>W</w:t>
      </w:r>
      <w:r w:rsidR="006D4BE4">
        <w:rPr>
          <w:rFonts w:hint="eastAsia"/>
          <w:sz w:val="22"/>
          <w:szCs w:val="22"/>
          <w:lang w:eastAsia="zh-CN"/>
        </w:rPr>
        <w:t>ith it said, the necessity to have LMF-specific associated ID become weak.</w:t>
      </w:r>
    </w:p>
    <w:p w14:paraId="39C7557A" w14:textId="56CFD229" w:rsidR="00E77708" w:rsidRDefault="00E77708" w:rsidP="0050716E">
      <w:pPr>
        <w:spacing w:beforeLines="50" w:before="120"/>
        <w:jc w:val="both"/>
        <w:rPr>
          <w:sz w:val="22"/>
          <w:szCs w:val="22"/>
          <w:lang w:eastAsia="zh-CN"/>
        </w:rPr>
      </w:pPr>
      <w:r w:rsidRPr="002411B4">
        <w:rPr>
          <w:sz w:val="22"/>
          <w:szCs w:val="22"/>
          <w:lang w:eastAsia="zh-CN"/>
        </w:rPr>
        <w:t xml:space="preserve">On the other hand, positioning accuracy is sensitive to not only the NW-side additional conditions but also the surroundings of the UE and the UE-side additional conditions. Only introducing an associated ID for NW-side additional conditions is hard to represent the feature of radio fingerprint statistics of the model input. </w:t>
      </w:r>
    </w:p>
    <w:p w14:paraId="7D41646B" w14:textId="5C132893" w:rsidR="00E77708" w:rsidRPr="00E77708" w:rsidRDefault="006D4BE4" w:rsidP="00BD4056">
      <w:pPr>
        <w:spacing w:before="240"/>
        <w:jc w:val="both"/>
        <w:rPr>
          <w:b/>
          <w:bCs/>
          <w:sz w:val="22"/>
          <w:szCs w:val="22"/>
          <w:lang w:eastAsia="zh-CN"/>
        </w:rPr>
      </w:pPr>
      <w:bookmarkStart w:id="18" w:name="_Hlk181966542"/>
      <w:r w:rsidRPr="00E77708">
        <w:rPr>
          <w:rFonts w:hint="eastAsia"/>
          <w:b/>
          <w:bCs/>
          <w:sz w:val="22"/>
          <w:szCs w:val="22"/>
          <w:lang w:eastAsia="zh-CN"/>
        </w:rPr>
        <w:t>Observation</w:t>
      </w:r>
      <w:r w:rsidR="007309A2" w:rsidRPr="00E77708">
        <w:rPr>
          <w:rFonts w:hint="eastAsia"/>
          <w:b/>
          <w:bCs/>
          <w:sz w:val="22"/>
          <w:szCs w:val="22"/>
          <w:lang w:eastAsia="zh-CN"/>
        </w:rPr>
        <w:t>-</w:t>
      </w:r>
      <w:r w:rsidR="00BD4056">
        <w:rPr>
          <w:rFonts w:hint="eastAsia"/>
          <w:b/>
          <w:bCs/>
          <w:sz w:val="22"/>
          <w:szCs w:val="22"/>
          <w:lang w:eastAsia="zh-CN"/>
        </w:rPr>
        <w:t>5</w:t>
      </w:r>
      <w:r w:rsidRPr="00E77708">
        <w:rPr>
          <w:rFonts w:hint="eastAsia"/>
          <w:b/>
          <w:bCs/>
          <w:sz w:val="22"/>
          <w:szCs w:val="22"/>
          <w:lang w:eastAsia="zh-CN"/>
        </w:rPr>
        <w:t>:</w:t>
      </w:r>
      <w:r w:rsidR="007309A2" w:rsidRPr="00E77708">
        <w:rPr>
          <w:rFonts w:hint="eastAsia"/>
          <w:b/>
          <w:bCs/>
          <w:sz w:val="22"/>
          <w:szCs w:val="22"/>
          <w:lang w:eastAsia="zh-CN"/>
        </w:rPr>
        <w:t xml:space="preserve"> Considering the </w:t>
      </w:r>
      <w:r w:rsidR="00BD4056">
        <w:rPr>
          <w:rFonts w:hint="eastAsia"/>
          <w:b/>
          <w:bCs/>
          <w:sz w:val="22"/>
          <w:szCs w:val="22"/>
          <w:lang w:eastAsia="zh-CN"/>
        </w:rPr>
        <w:t>high degree freedom related to the changes of</w:t>
      </w:r>
      <w:r w:rsidR="007309A2" w:rsidRPr="00E77708">
        <w:rPr>
          <w:rFonts w:hint="eastAsia"/>
          <w:b/>
          <w:bCs/>
          <w:sz w:val="22"/>
          <w:szCs w:val="22"/>
          <w:lang w:eastAsia="zh-CN"/>
        </w:rPr>
        <w:t xml:space="preserve"> </w:t>
      </w:r>
      <w:r w:rsidR="007309A2" w:rsidRPr="00E77708">
        <w:rPr>
          <w:b/>
          <w:bCs/>
          <w:sz w:val="22"/>
          <w:szCs w:val="22"/>
          <w:lang w:eastAsia="zh-CN"/>
        </w:rPr>
        <w:t>NW</w:t>
      </w:r>
      <w:r w:rsidR="007309A2" w:rsidRPr="00E77708">
        <w:rPr>
          <w:rFonts w:hint="eastAsia"/>
          <w:b/>
          <w:bCs/>
          <w:sz w:val="22"/>
          <w:szCs w:val="22"/>
          <w:lang w:eastAsia="zh-CN"/>
        </w:rPr>
        <w:t>-sided</w:t>
      </w:r>
      <w:r w:rsidR="007309A2" w:rsidRPr="00E77708">
        <w:rPr>
          <w:b/>
          <w:bCs/>
          <w:sz w:val="22"/>
          <w:szCs w:val="22"/>
          <w:lang w:eastAsia="zh-CN"/>
        </w:rPr>
        <w:t xml:space="preserve"> additional conditions</w:t>
      </w:r>
      <w:r w:rsidR="007309A2" w:rsidRPr="00E77708">
        <w:rPr>
          <w:rFonts w:hint="eastAsia"/>
          <w:b/>
          <w:bCs/>
          <w:sz w:val="22"/>
          <w:szCs w:val="22"/>
          <w:lang w:eastAsia="zh-CN"/>
        </w:rPr>
        <w:t xml:space="preserve"> among multiple TRPs, neither cell-level associated ID nor LMF-level associated ID can address the concerns of the heavy data </w:t>
      </w:r>
      <w:r w:rsidR="007309A2" w:rsidRPr="00E77708">
        <w:rPr>
          <w:b/>
          <w:bCs/>
          <w:sz w:val="22"/>
          <w:szCs w:val="22"/>
          <w:lang w:eastAsia="zh-CN"/>
        </w:rPr>
        <w:t>collection</w:t>
      </w:r>
      <w:r w:rsidR="007309A2" w:rsidRPr="00E77708">
        <w:rPr>
          <w:rFonts w:hint="eastAsia"/>
          <w:b/>
          <w:bCs/>
          <w:sz w:val="22"/>
          <w:szCs w:val="22"/>
          <w:lang w:eastAsia="zh-CN"/>
        </w:rPr>
        <w:t xml:space="preserve"> </w:t>
      </w:r>
      <w:r w:rsidR="00834F9C">
        <w:rPr>
          <w:b/>
          <w:bCs/>
          <w:sz w:val="22"/>
          <w:szCs w:val="22"/>
          <w:lang w:eastAsia="zh-CN"/>
        </w:rPr>
        <w:t>workload</w:t>
      </w:r>
      <w:r w:rsidR="007309A2" w:rsidRPr="00E77708">
        <w:rPr>
          <w:rFonts w:hint="eastAsia"/>
          <w:b/>
          <w:bCs/>
          <w:sz w:val="22"/>
          <w:szCs w:val="22"/>
          <w:lang w:eastAsia="zh-CN"/>
        </w:rPr>
        <w:t xml:space="preserve"> </w:t>
      </w:r>
      <w:r w:rsidR="00E77708" w:rsidRPr="00E77708">
        <w:rPr>
          <w:rFonts w:hint="eastAsia"/>
          <w:b/>
          <w:bCs/>
          <w:sz w:val="22"/>
          <w:szCs w:val="22"/>
          <w:lang w:eastAsia="zh-CN"/>
        </w:rPr>
        <w:t>and model training burden to cover the range of potential IDs if introduced.</w:t>
      </w:r>
    </w:p>
    <w:p w14:paraId="02C62B53" w14:textId="7CD4B3FE" w:rsidR="00BD4056" w:rsidRDefault="00E77708" w:rsidP="00BD4056">
      <w:pPr>
        <w:spacing w:before="240"/>
        <w:jc w:val="both"/>
        <w:rPr>
          <w:b/>
          <w:bCs/>
          <w:sz w:val="22"/>
          <w:szCs w:val="22"/>
          <w:lang w:eastAsia="zh-CN"/>
        </w:rPr>
      </w:pPr>
      <w:r w:rsidRPr="00E77708">
        <w:rPr>
          <w:b/>
          <w:bCs/>
          <w:sz w:val="22"/>
          <w:szCs w:val="22"/>
          <w:lang w:eastAsia="zh-CN"/>
        </w:rPr>
        <w:t>O</w:t>
      </w:r>
      <w:r w:rsidRPr="00E77708">
        <w:rPr>
          <w:rFonts w:hint="eastAsia"/>
          <w:b/>
          <w:bCs/>
          <w:sz w:val="22"/>
          <w:szCs w:val="22"/>
          <w:lang w:eastAsia="zh-CN"/>
        </w:rPr>
        <w:t>bservation-</w:t>
      </w:r>
      <w:r w:rsidR="00BD4056">
        <w:rPr>
          <w:rFonts w:hint="eastAsia"/>
          <w:b/>
          <w:bCs/>
          <w:sz w:val="22"/>
          <w:szCs w:val="22"/>
          <w:lang w:eastAsia="zh-CN"/>
        </w:rPr>
        <w:t>6</w:t>
      </w:r>
      <w:r w:rsidRPr="00E77708">
        <w:rPr>
          <w:rFonts w:hint="eastAsia"/>
          <w:b/>
          <w:bCs/>
          <w:sz w:val="22"/>
          <w:szCs w:val="22"/>
          <w:lang w:eastAsia="zh-CN"/>
        </w:rPr>
        <w:t>: P</w:t>
      </w:r>
      <w:r w:rsidRPr="00E77708">
        <w:rPr>
          <w:b/>
          <w:bCs/>
          <w:sz w:val="22"/>
          <w:szCs w:val="22"/>
          <w:lang w:eastAsia="zh-CN"/>
        </w:rPr>
        <w:t>ositioning accuracy is sensitive to not only the NW-side additional conditions but also the surroundings of the UE and the UE-side additional conditions.</w:t>
      </w:r>
      <w:r w:rsidRPr="00E77708">
        <w:rPr>
          <w:rFonts w:hint="eastAsia"/>
          <w:b/>
          <w:bCs/>
          <w:sz w:val="22"/>
          <w:szCs w:val="22"/>
          <w:lang w:eastAsia="zh-CN"/>
        </w:rPr>
        <w:t xml:space="preserve"> </w:t>
      </w:r>
      <w:r w:rsidRPr="00E77708">
        <w:rPr>
          <w:b/>
          <w:bCs/>
          <w:sz w:val="22"/>
          <w:szCs w:val="22"/>
          <w:lang w:eastAsia="zh-CN"/>
        </w:rPr>
        <w:t xml:space="preserve">Radio fingerprint features and statistics of the model input are hard to be represented by only </w:t>
      </w:r>
      <w:r w:rsidR="00537959">
        <w:rPr>
          <w:rFonts w:hint="eastAsia"/>
          <w:b/>
          <w:bCs/>
          <w:sz w:val="22"/>
          <w:szCs w:val="22"/>
          <w:lang w:eastAsia="zh-CN"/>
        </w:rPr>
        <w:t xml:space="preserve">a </w:t>
      </w:r>
      <w:r w:rsidRPr="00E77708">
        <w:rPr>
          <w:b/>
          <w:bCs/>
          <w:sz w:val="22"/>
          <w:szCs w:val="22"/>
          <w:lang w:eastAsia="zh-CN"/>
        </w:rPr>
        <w:t>single associated ID.</w:t>
      </w:r>
      <w:r w:rsidR="007309A2" w:rsidRPr="00E77708">
        <w:rPr>
          <w:rFonts w:hint="eastAsia"/>
          <w:b/>
          <w:bCs/>
          <w:sz w:val="22"/>
          <w:szCs w:val="22"/>
          <w:lang w:eastAsia="zh-CN"/>
        </w:rPr>
        <w:t xml:space="preserve">  </w:t>
      </w:r>
    </w:p>
    <w:p w14:paraId="231FB366" w14:textId="11E18846" w:rsidR="00BD4056" w:rsidRPr="00EF7B8B" w:rsidRDefault="00E77708" w:rsidP="00BD4056">
      <w:pPr>
        <w:spacing w:before="240"/>
        <w:jc w:val="both"/>
        <w:rPr>
          <w:b/>
          <w:bCs/>
          <w:sz w:val="22"/>
          <w:szCs w:val="22"/>
          <w:lang w:eastAsia="zh-CN"/>
        </w:rPr>
      </w:pPr>
      <w:r w:rsidRPr="00EF7B8B">
        <w:rPr>
          <w:b/>
          <w:bCs/>
          <w:sz w:val="22"/>
          <w:szCs w:val="22"/>
          <w:lang w:eastAsia="zh-CN"/>
        </w:rPr>
        <w:t>Proposal-</w:t>
      </w:r>
      <w:r>
        <w:rPr>
          <w:b/>
          <w:bCs/>
          <w:sz w:val="22"/>
          <w:szCs w:val="22"/>
          <w:lang w:eastAsia="zh-CN"/>
        </w:rPr>
        <w:t>7</w:t>
      </w:r>
      <w:r w:rsidRPr="00EF7B8B">
        <w:rPr>
          <w:b/>
          <w:bCs/>
          <w:sz w:val="22"/>
          <w:szCs w:val="22"/>
          <w:lang w:eastAsia="zh-CN"/>
        </w:rPr>
        <w:t xml:space="preserve">: </w:t>
      </w:r>
      <w:r w:rsidRPr="00EF7B8B">
        <w:rPr>
          <w:rFonts w:hint="eastAsia"/>
          <w:b/>
          <w:bCs/>
          <w:sz w:val="22"/>
          <w:szCs w:val="22"/>
          <w:lang w:eastAsia="zh-CN"/>
        </w:rPr>
        <w:t xml:space="preserve">The study on </w:t>
      </w:r>
      <w:r w:rsidRPr="00EF7B8B">
        <w:rPr>
          <w:b/>
          <w:bCs/>
          <w:sz w:val="22"/>
          <w:szCs w:val="22"/>
          <w:lang w:eastAsia="zh-CN"/>
        </w:rPr>
        <w:t>associated ID</w:t>
      </w:r>
      <w:r w:rsidRPr="00EF7B8B">
        <w:rPr>
          <w:rFonts w:hint="eastAsia"/>
          <w:b/>
          <w:bCs/>
          <w:sz w:val="22"/>
          <w:szCs w:val="22"/>
          <w:lang w:eastAsia="zh-CN"/>
        </w:rPr>
        <w:t xml:space="preserve"> to indicate </w:t>
      </w:r>
      <w:r w:rsidRPr="00EF7B8B">
        <w:rPr>
          <w:b/>
          <w:bCs/>
          <w:sz w:val="22"/>
          <w:szCs w:val="22"/>
          <w:lang w:eastAsia="zh-CN"/>
        </w:rPr>
        <w:t>NW-side additional condition</w:t>
      </w:r>
      <w:r w:rsidR="00BD4056">
        <w:rPr>
          <w:rFonts w:hint="eastAsia"/>
          <w:b/>
          <w:bCs/>
          <w:sz w:val="22"/>
          <w:szCs w:val="22"/>
          <w:lang w:eastAsia="zh-CN"/>
        </w:rPr>
        <w:t>s</w:t>
      </w:r>
      <w:r w:rsidRPr="00EF7B8B">
        <w:rPr>
          <w:b/>
          <w:bCs/>
          <w:sz w:val="22"/>
          <w:szCs w:val="22"/>
          <w:lang w:eastAsia="zh-CN"/>
        </w:rPr>
        <w:t xml:space="preserve"> involving multiple TRPs</w:t>
      </w:r>
      <w:r w:rsidRPr="00EF7B8B">
        <w:rPr>
          <w:rFonts w:hint="eastAsia"/>
          <w:b/>
          <w:bCs/>
          <w:sz w:val="22"/>
          <w:szCs w:val="22"/>
          <w:lang w:eastAsia="zh-CN"/>
        </w:rPr>
        <w:t xml:space="preserve"> is suggested to be deprioritized</w:t>
      </w:r>
      <w:r w:rsidRPr="00EF7B8B">
        <w:rPr>
          <w:b/>
          <w:bCs/>
          <w:sz w:val="22"/>
          <w:szCs w:val="22"/>
          <w:lang w:eastAsia="zh-CN"/>
        </w:rPr>
        <w:t xml:space="preserve"> in AI/ML-based positioning</w:t>
      </w:r>
      <w:r w:rsidRPr="00EF7B8B">
        <w:rPr>
          <w:rFonts w:hint="eastAsia"/>
          <w:b/>
          <w:bCs/>
          <w:sz w:val="22"/>
          <w:szCs w:val="22"/>
          <w:lang w:eastAsia="zh-CN"/>
        </w:rPr>
        <w:t>.</w:t>
      </w:r>
      <w:bookmarkEnd w:id="18"/>
    </w:p>
    <w:p w14:paraId="3F958A6F" w14:textId="6D8B7545" w:rsidR="00E77708" w:rsidRPr="007309A2" w:rsidRDefault="00834F9C" w:rsidP="00BD4056">
      <w:pPr>
        <w:pStyle w:val="af6"/>
        <w:numPr>
          <w:ilvl w:val="0"/>
          <w:numId w:val="90"/>
        </w:numPr>
        <w:tabs>
          <w:tab w:val="left" w:pos="360"/>
        </w:tabs>
        <w:spacing w:before="240"/>
        <w:ind w:left="360" w:firstLineChars="0"/>
        <w:jc w:val="both"/>
        <w:rPr>
          <w:b/>
          <w:bCs/>
          <w:sz w:val="22"/>
          <w:szCs w:val="22"/>
          <w:lang w:eastAsia="zh-CN"/>
        </w:rPr>
      </w:pPr>
      <w:r w:rsidRPr="00834F9C">
        <w:rPr>
          <w:b/>
          <w:bCs/>
          <w:sz w:val="22"/>
          <w:szCs w:val="22"/>
          <w:lang w:eastAsia="zh-CN"/>
        </w:rPr>
        <w:t xml:space="preserve">Existing assistance data (supported up to Rel-18) that may be transferred from LMF to UE in </w:t>
      </w:r>
      <w:bookmarkStart w:id="19" w:name="_Hlk181959052"/>
      <w:r w:rsidRPr="00834F9C">
        <w:rPr>
          <w:b/>
          <w:bCs/>
          <w:sz w:val="22"/>
          <w:szCs w:val="22"/>
          <w:lang w:eastAsia="zh-CN"/>
        </w:rPr>
        <w:t xml:space="preserve">UE-based DL-TDOA </w:t>
      </w:r>
      <w:bookmarkEnd w:id="19"/>
      <w:r w:rsidRPr="00834F9C">
        <w:rPr>
          <w:b/>
          <w:bCs/>
          <w:sz w:val="22"/>
          <w:szCs w:val="22"/>
          <w:lang w:eastAsia="zh-CN"/>
        </w:rPr>
        <w:t>or UE-based DL-</w:t>
      </w:r>
      <w:proofErr w:type="spellStart"/>
      <w:r w:rsidRPr="00834F9C">
        <w:rPr>
          <w:b/>
          <w:bCs/>
          <w:sz w:val="22"/>
          <w:szCs w:val="22"/>
          <w:lang w:eastAsia="zh-CN"/>
        </w:rPr>
        <w:t>AoD</w:t>
      </w:r>
      <w:proofErr w:type="spellEnd"/>
      <w:r w:rsidRPr="00834F9C">
        <w:rPr>
          <w:b/>
          <w:bCs/>
          <w:sz w:val="22"/>
          <w:szCs w:val="22"/>
          <w:lang w:eastAsia="zh-CN"/>
        </w:rPr>
        <w:t>.</w:t>
      </w:r>
    </w:p>
    <w:p w14:paraId="5551B3A6" w14:textId="29B9F332" w:rsidR="00810C77" w:rsidRPr="00810C77" w:rsidRDefault="00BD4056" w:rsidP="00810C77">
      <w:pPr>
        <w:spacing w:before="240" w:after="120" w:line="276" w:lineRule="auto"/>
        <w:jc w:val="both"/>
        <w:rPr>
          <w:sz w:val="22"/>
          <w:szCs w:val="22"/>
          <w:lang w:eastAsia="zh-CN"/>
        </w:rPr>
      </w:pPr>
      <w:r>
        <w:rPr>
          <w:sz w:val="22"/>
          <w:szCs w:val="22"/>
          <w:lang w:eastAsia="zh-CN"/>
        </w:rPr>
        <w:t>Considering</w:t>
      </w:r>
      <w:r w:rsidR="00810C77">
        <w:rPr>
          <w:sz w:val="22"/>
          <w:szCs w:val="22"/>
          <w:lang w:eastAsia="zh-CN"/>
        </w:rPr>
        <w:t xml:space="preserve"> the difficulty of introducing associated ID for AI-based positioning</w:t>
      </w:r>
      <w:r>
        <w:rPr>
          <w:rFonts w:hint="eastAsia"/>
          <w:sz w:val="22"/>
          <w:szCs w:val="22"/>
          <w:lang w:eastAsia="zh-CN"/>
        </w:rPr>
        <w:t xml:space="preserve"> as what we discussed, </w:t>
      </w:r>
      <w:r w:rsidR="00810C77">
        <w:rPr>
          <w:sz w:val="22"/>
          <w:szCs w:val="22"/>
          <w:lang w:eastAsia="zh-CN"/>
        </w:rPr>
        <w:t>if the existing assistance data is helpful to ensure the training-inference consistency, it should be explicitly indicated rather than implicitly indicated. Regarding t</w:t>
      </w:r>
      <w:r>
        <w:rPr>
          <w:rFonts w:hint="eastAsia"/>
          <w:sz w:val="22"/>
          <w:szCs w:val="22"/>
          <w:lang w:eastAsia="zh-CN"/>
        </w:rPr>
        <w:t>he</w:t>
      </w:r>
      <w:r w:rsidR="00810C77">
        <w:rPr>
          <w:sz w:val="22"/>
          <w:szCs w:val="22"/>
          <w:lang w:eastAsia="zh-CN"/>
        </w:rPr>
        <w:t xml:space="preserve"> proprietary-sensitive information</w:t>
      </w:r>
      <w:r>
        <w:rPr>
          <w:rFonts w:hint="eastAsia"/>
          <w:sz w:val="22"/>
          <w:szCs w:val="22"/>
          <w:lang w:eastAsia="zh-CN"/>
        </w:rPr>
        <w:t>,</w:t>
      </w:r>
      <w:r w:rsidR="00810C77">
        <w:rPr>
          <w:sz w:val="22"/>
          <w:szCs w:val="22"/>
          <w:lang w:eastAsia="zh-CN"/>
        </w:rPr>
        <w:t xml:space="preserve"> such as “</w:t>
      </w:r>
      <w:r w:rsidR="00810C77" w:rsidRPr="00612371">
        <w:rPr>
          <w:rFonts w:eastAsia="Times New Roman" w:cstheme="minorHAnsi"/>
        </w:rPr>
        <w:t>TRP beam/antenna information</w:t>
      </w:r>
      <w:r w:rsidR="00810C77">
        <w:rPr>
          <w:sz w:val="22"/>
          <w:szCs w:val="22"/>
          <w:lang w:eastAsia="zh-CN"/>
        </w:rPr>
        <w:t xml:space="preserve">”, since it was already supported in </w:t>
      </w:r>
      <w:r w:rsidR="00810C77" w:rsidRPr="00810C77">
        <w:rPr>
          <w:sz w:val="22"/>
          <w:szCs w:val="22"/>
          <w:lang w:eastAsia="zh-CN"/>
        </w:rPr>
        <w:t>UE-based DL-</w:t>
      </w:r>
      <w:proofErr w:type="spellStart"/>
      <w:r w:rsidR="00810C77" w:rsidRPr="00810C77">
        <w:rPr>
          <w:sz w:val="22"/>
          <w:szCs w:val="22"/>
          <w:lang w:eastAsia="zh-CN"/>
        </w:rPr>
        <w:t>AoD</w:t>
      </w:r>
      <w:proofErr w:type="spellEnd"/>
      <w:r w:rsidR="00810C77">
        <w:rPr>
          <w:sz w:val="22"/>
          <w:szCs w:val="22"/>
          <w:lang w:eastAsia="zh-CN"/>
        </w:rPr>
        <w:t xml:space="preserve"> method, proprietary </w:t>
      </w:r>
      <w:r w:rsidR="00810C77">
        <w:rPr>
          <w:sz w:val="22"/>
          <w:szCs w:val="22"/>
          <w:lang w:eastAsia="zh-CN"/>
        </w:rPr>
        <w:lastRenderedPageBreak/>
        <w:t xml:space="preserve">concerns should not be the reason to deny its applicability to </w:t>
      </w:r>
      <w:r w:rsidR="00810C77" w:rsidRPr="00810C77">
        <w:rPr>
          <w:sz w:val="22"/>
          <w:szCs w:val="22"/>
          <w:lang w:eastAsia="zh-CN"/>
        </w:rPr>
        <w:t>UE-based DL-TDOA method.</w:t>
      </w:r>
      <w:r w:rsidR="00810C77">
        <w:rPr>
          <w:sz w:val="22"/>
          <w:szCs w:val="22"/>
          <w:lang w:eastAsia="zh-CN"/>
        </w:rPr>
        <w:t xml:space="preserve"> </w:t>
      </w:r>
      <w:r w:rsidR="00BB34FE">
        <w:rPr>
          <w:sz w:val="22"/>
          <w:szCs w:val="22"/>
          <w:lang w:eastAsia="zh-CN"/>
        </w:rPr>
        <w:t xml:space="preserve">The only issue is to justify whether the consistency of these assistance data will have big impact on positioning accuracy. </w:t>
      </w:r>
    </w:p>
    <w:p w14:paraId="1B386EF9" w14:textId="0C567D53" w:rsidR="00D46406" w:rsidRDefault="00834F9C" w:rsidP="00B76E53">
      <w:pPr>
        <w:spacing w:before="240" w:after="120" w:line="276" w:lineRule="auto"/>
        <w:jc w:val="both"/>
        <w:rPr>
          <w:b/>
          <w:bCs/>
          <w:sz w:val="22"/>
          <w:szCs w:val="22"/>
          <w:lang w:eastAsia="zh-CN"/>
        </w:rPr>
      </w:pPr>
      <w:bookmarkStart w:id="20" w:name="_Hlk181966592"/>
      <w:r w:rsidRPr="00810C77">
        <w:rPr>
          <w:b/>
          <w:bCs/>
          <w:sz w:val="22"/>
          <w:szCs w:val="22"/>
          <w:lang w:eastAsia="zh-CN"/>
        </w:rPr>
        <w:t>Proposal-</w:t>
      </w:r>
      <w:r w:rsidR="00B76E53">
        <w:rPr>
          <w:rFonts w:hint="eastAsia"/>
          <w:b/>
          <w:bCs/>
          <w:sz w:val="22"/>
          <w:szCs w:val="22"/>
          <w:lang w:eastAsia="zh-CN"/>
        </w:rPr>
        <w:t>8</w:t>
      </w:r>
      <w:r w:rsidRPr="00810C77">
        <w:rPr>
          <w:b/>
          <w:bCs/>
          <w:sz w:val="22"/>
          <w:szCs w:val="22"/>
          <w:lang w:eastAsia="zh-CN"/>
        </w:rPr>
        <w:t xml:space="preserve">: Existing assistance data </w:t>
      </w:r>
      <w:r w:rsidR="00810C77" w:rsidRPr="00810C77">
        <w:rPr>
          <w:b/>
          <w:bCs/>
          <w:sz w:val="22"/>
          <w:szCs w:val="22"/>
          <w:lang w:eastAsia="zh-CN"/>
        </w:rPr>
        <w:t xml:space="preserve">IEs </w:t>
      </w:r>
      <w:r w:rsidRPr="00810C77">
        <w:rPr>
          <w:b/>
          <w:bCs/>
          <w:sz w:val="22"/>
          <w:szCs w:val="22"/>
          <w:lang w:eastAsia="zh-CN"/>
        </w:rPr>
        <w:t>defined for UE-based DL-</w:t>
      </w:r>
      <w:proofErr w:type="spellStart"/>
      <w:r w:rsidRPr="00810C77">
        <w:rPr>
          <w:b/>
          <w:bCs/>
          <w:sz w:val="22"/>
          <w:szCs w:val="22"/>
          <w:lang w:eastAsia="zh-CN"/>
        </w:rPr>
        <w:t>AoD</w:t>
      </w:r>
      <w:proofErr w:type="spellEnd"/>
      <w:r w:rsidRPr="00810C77">
        <w:rPr>
          <w:b/>
          <w:bCs/>
          <w:sz w:val="22"/>
          <w:szCs w:val="22"/>
          <w:lang w:eastAsia="zh-CN"/>
        </w:rPr>
        <w:t xml:space="preserve"> </w:t>
      </w:r>
      <w:r w:rsidR="00810C77" w:rsidRPr="00810C77">
        <w:rPr>
          <w:b/>
          <w:bCs/>
          <w:sz w:val="22"/>
          <w:szCs w:val="22"/>
          <w:lang w:eastAsia="zh-CN"/>
        </w:rPr>
        <w:t xml:space="preserve">but not for UE-based DL-TDOA </w:t>
      </w:r>
      <w:r w:rsidRPr="00810C77">
        <w:rPr>
          <w:b/>
          <w:bCs/>
          <w:sz w:val="22"/>
          <w:szCs w:val="22"/>
          <w:lang w:eastAsia="zh-CN"/>
        </w:rPr>
        <w:t xml:space="preserve">can be provided to </w:t>
      </w:r>
      <w:r w:rsidR="00810C77" w:rsidRPr="00810C77">
        <w:rPr>
          <w:b/>
          <w:bCs/>
          <w:sz w:val="22"/>
          <w:szCs w:val="22"/>
          <w:lang w:eastAsia="zh-CN"/>
        </w:rPr>
        <w:t xml:space="preserve">UE-based DL-TDOA </w:t>
      </w:r>
      <w:r w:rsidR="002243B9">
        <w:rPr>
          <w:b/>
          <w:bCs/>
          <w:sz w:val="22"/>
          <w:szCs w:val="22"/>
          <w:lang w:eastAsia="zh-CN"/>
        </w:rPr>
        <w:t xml:space="preserve">with the </w:t>
      </w:r>
      <w:r w:rsidR="00810C77" w:rsidRPr="00810C77">
        <w:rPr>
          <w:b/>
          <w:bCs/>
          <w:sz w:val="22"/>
          <w:szCs w:val="22"/>
          <w:lang w:eastAsia="zh-CN"/>
        </w:rPr>
        <w:t xml:space="preserve">explicit </w:t>
      </w:r>
      <w:r w:rsidR="008B0580">
        <w:rPr>
          <w:b/>
          <w:bCs/>
          <w:sz w:val="22"/>
          <w:szCs w:val="22"/>
          <w:lang w:eastAsia="zh-CN"/>
        </w:rPr>
        <w:t>indication</w:t>
      </w:r>
      <w:r w:rsidR="00810C77" w:rsidRPr="00810C77">
        <w:rPr>
          <w:b/>
          <w:bCs/>
          <w:sz w:val="22"/>
          <w:szCs w:val="22"/>
          <w:lang w:eastAsia="zh-CN"/>
        </w:rPr>
        <w:t xml:space="preserve"> if it is justified necessary for ensuring the consistency</w:t>
      </w:r>
      <w:r w:rsidR="00BB34FE">
        <w:rPr>
          <w:b/>
          <w:bCs/>
          <w:sz w:val="22"/>
          <w:szCs w:val="22"/>
          <w:lang w:eastAsia="zh-CN"/>
        </w:rPr>
        <w:t xml:space="preserve"> </w:t>
      </w:r>
      <w:r w:rsidR="008B0580">
        <w:rPr>
          <w:b/>
          <w:bCs/>
          <w:sz w:val="22"/>
          <w:szCs w:val="22"/>
          <w:lang w:eastAsia="zh-CN"/>
        </w:rPr>
        <w:t>related to</w:t>
      </w:r>
      <w:r w:rsidR="00BB34FE">
        <w:rPr>
          <w:b/>
          <w:bCs/>
          <w:sz w:val="22"/>
          <w:szCs w:val="22"/>
          <w:lang w:eastAsia="zh-CN"/>
        </w:rPr>
        <w:t xml:space="preserve"> </w:t>
      </w:r>
      <w:r w:rsidR="00BB34FE" w:rsidRPr="00BB34FE">
        <w:rPr>
          <w:b/>
          <w:bCs/>
          <w:sz w:val="22"/>
          <w:szCs w:val="22"/>
          <w:lang w:eastAsia="zh-CN"/>
        </w:rPr>
        <w:t>positioning accuracy</w:t>
      </w:r>
      <w:r w:rsidR="00810C77" w:rsidRPr="00810C77">
        <w:rPr>
          <w:b/>
          <w:bCs/>
          <w:sz w:val="22"/>
          <w:szCs w:val="22"/>
          <w:lang w:eastAsia="zh-CN"/>
        </w:rPr>
        <w:t xml:space="preserve">. </w:t>
      </w:r>
    </w:p>
    <w:bookmarkEnd w:id="20"/>
    <w:p w14:paraId="796AE806" w14:textId="77777777" w:rsidR="00B76E53" w:rsidRPr="00B76E53" w:rsidRDefault="00B76E53" w:rsidP="00B76E53">
      <w:pPr>
        <w:spacing w:before="240" w:after="120" w:line="276" w:lineRule="auto"/>
        <w:jc w:val="both"/>
        <w:rPr>
          <w:b/>
          <w:bCs/>
          <w:sz w:val="22"/>
          <w:szCs w:val="22"/>
          <w:lang w:eastAsia="zh-CN"/>
        </w:rPr>
      </w:pPr>
    </w:p>
    <w:p w14:paraId="74B3DC51" w14:textId="610D1B1B" w:rsidR="00383A2D" w:rsidRPr="002411B4" w:rsidRDefault="00383A2D" w:rsidP="00660CA9">
      <w:pPr>
        <w:pStyle w:val="2"/>
        <w:rPr>
          <w:sz w:val="28"/>
          <w:szCs w:val="18"/>
          <w:lang w:eastAsia="zh-CN"/>
        </w:rPr>
      </w:pPr>
      <w:r w:rsidRPr="002411B4">
        <w:rPr>
          <w:rFonts w:hint="eastAsia"/>
          <w:sz w:val="28"/>
          <w:szCs w:val="18"/>
          <w:lang w:eastAsia="zh-CN"/>
        </w:rPr>
        <w:t>2.</w:t>
      </w:r>
      <w:r w:rsidR="00660CA9" w:rsidRPr="002411B4">
        <w:rPr>
          <w:rFonts w:hint="eastAsia"/>
          <w:sz w:val="28"/>
          <w:szCs w:val="18"/>
          <w:lang w:eastAsia="zh-CN"/>
        </w:rPr>
        <w:t>4</w:t>
      </w:r>
      <w:r w:rsidRPr="002411B4">
        <w:rPr>
          <w:rFonts w:hint="eastAsia"/>
          <w:sz w:val="28"/>
          <w:szCs w:val="18"/>
          <w:lang w:eastAsia="zh-CN"/>
        </w:rPr>
        <w:t xml:space="preserve"> </w:t>
      </w:r>
      <w:bookmarkStart w:id="21" w:name="_Hlk181966821"/>
      <w:r w:rsidRPr="002411B4">
        <w:rPr>
          <w:rFonts w:hint="eastAsia"/>
          <w:sz w:val="28"/>
          <w:szCs w:val="18"/>
          <w:lang w:eastAsia="zh-CN"/>
        </w:rPr>
        <w:t>Performance Monitoring</w:t>
      </w:r>
      <w:bookmarkEnd w:id="21"/>
    </w:p>
    <w:p w14:paraId="5F5887EE" w14:textId="472D24F6" w:rsidR="00D84645" w:rsidRDefault="00D84645" w:rsidP="00404A8E">
      <w:pPr>
        <w:pStyle w:val="3"/>
        <w:rPr>
          <w:lang w:eastAsia="zh-CN"/>
        </w:rPr>
      </w:pPr>
      <w:r>
        <w:rPr>
          <w:rFonts w:hint="eastAsia"/>
          <w:lang w:eastAsia="zh-CN"/>
        </w:rPr>
        <w:t>2.</w:t>
      </w:r>
      <w:r w:rsidR="000E59D4">
        <w:rPr>
          <w:lang w:eastAsia="zh-CN"/>
        </w:rPr>
        <w:t>4</w:t>
      </w:r>
      <w:r>
        <w:rPr>
          <w:rFonts w:hint="eastAsia"/>
          <w:lang w:eastAsia="zh-CN"/>
        </w:rPr>
        <w:t>.</w:t>
      </w:r>
      <w:r w:rsidR="000E59D4">
        <w:rPr>
          <w:lang w:eastAsia="zh-CN"/>
        </w:rPr>
        <w:t>1</w:t>
      </w:r>
      <w:r>
        <w:rPr>
          <w:rFonts w:hint="eastAsia"/>
          <w:lang w:eastAsia="zh-CN"/>
        </w:rPr>
        <w:t xml:space="preserve"> Case 1 </w:t>
      </w:r>
    </w:p>
    <w:p w14:paraId="626393B8" w14:textId="77777777" w:rsidR="00D84645" w:rsidRPr="00537959" w:rsidRDefault="00D84645" w:rsidP="00537959">
      <w:pPr>
        <w:spacing w:before="240" w:after="120" w:line="276" w:lineRule="auto"/>
        <w:jc w:val="both"/>
        <w:rPr>
          <w:sz w:val="22"/>
          <w:szCs w:val="22"/>
          <w:lang w:eastAsia="zh-CN"/>
        </w:rPr>
      </w:pPr>
      <w:r w:rsidRPr="00537959">
        <w:rPr>
          <w:sz w:val="22"/>
          <w:szCs w:val="22"/>
          <w:lang w:eastAsia="zh-CN"/>
        </w:rPr>
        <w:t>In RAN1 #116bis meeting, the following agreement was given for model performance monitoring.</w:t>
      </w:r>
    </w:p>
    <w:tbl>
      <w:tblPr>
        <w:tblStyle w:val="af9"/>
        <w:tblW w:w="0" w:type="auto"/>
        <w:tblLook w:val="04A0" w:firstRow="1" w:lastRow="0" w:firstColumn="1" w:lastColumn="0" w:noHBand="0" w:noVBand="1"/>
      </w:tblPr>
      <w:tblGrid>
        <w:gridCol w:w="9307"/>
      </w:tblGrid>
      <w:tr w:rsidR="00D84645" w14:paraId="150534EA" w14:textId="77777777" w:rsidTr="0030439B">
        <w:tc>
          <w:tcPr>
            <w:tcW w:w="9307" w:type="dxa"/>
          </w:tcPr>
          <w:p w14:paraId="2126E704" w14:textId="77777777" w:rsidR="00D84645" w:rsidRPr="001028BE" w:rsidRDefault="00D84645" w:rsidP="00D84645">
            <w:pPr>
              <w:jc w:val="both"/>
              <w:rPr>
                <w:rFonts w:eastAsia="DengXian"/>
                <w:highlight w:val="green"/>
                <w:lang w:eastAsia="zh-CN"/>
              </w:rPr>
            </w:pPr>
            <w:r w:rsidRPr="001028BE">
              <w:rPr>
                <w:rFonts w:eastAsia="DengXian" w:hint="eastAsia"/>
                <w:highlight w:val="green"/>
                <w:lang w:eastAsia="zh-CN"/>
              </w:rPr>
              <w:t>Agreement</w:t>
            </w:r>
          </w:p>
          <w:p w14:paraId="6C7950E1" w14:textId="77777777" w:rsidR="00D84645" w:rsidRPr="001028BE" w:rsidRDefault="00D84645" w:rsidP="00D84645">
            <w:pPr>
              <w:jc w:val="both"/>
              <w:rPr>
                <w:strike/>
              </w:rPr>
            </w:pPr>
            <w:r w:rsidRPr="001028BE">
              <w:t xml:space="preserve">For model performance monitoring of AI/ML positioning Case 1, for model performance monitoring metric calculation in label-based model monitoring, study the feasibility, benefits, and </w:t>
            </w:r>
            <w:r w:rsidRPr="001028BE">
              <w:rPr>
                <w:rFonts w:eastAsia="DengXian"/>
                <w:lang w:eastAsia="zh-CN"/>
              </w:rPr>
              <w:t>potential</w:t>
            </w:r>
            <w:r w:rsidRPr="001028BE">
              <w:rPr>
                <w:rFonts w:eastAsia="DengXian" w:hint="eastAsia"/>
                <w:lang w:eastAsia="zh-CN"/>
              </w:rPr>
              <w:t xml:space="preserve"> </w:t>
            </w:r>
            <w:r w:rsidRPr="001028BE">
              <w:t xml:space="preserve">specification impact of the following options with regard to how to generate information on ground truth label: </w:t>
            </w:r>
          </w:p>
          <w:p w14:paraId="0520AC12" w14:textId="77777777" w:rsidR="00D84645" w:rsidRPr="001028BE" w:rsidRDefault="00D84645" w:rsidP="00D84645">
            <w:pPr>
              <w:pStyle w:val="af6"/>
              <w:widowControl w:val="0"/>
              <w:numPr>
                <w:ilvl w:val="0"/>
                <w:numId w:val="70"/>
              </w:numPr>
              <w:overflowPunct/>
              <w:autoSpaceDE/>
              <w:autoSpaceDN/>
              <w:adjustRightInd/>
              <w:spacing w:after="0"/>
              <w:ind w:firstLineChars="0"/>
              <w:jc w:val="both"/>
              <w:textAlignment w:val="auto"/>
            </w:pPr>
            <w:r w:rsidRPr="001028BE">
              <w:t xml:space="preserve">Option A. The target UE side performs monitoring metric calculation. </w:t>
            </w:r>
          </w:p>
          <w:p w14:paraId="5175EA68" w14:textId="77777777" w:rsidR="00D84645" w:rsidRPr="001028BE" w:rsidRDefault="00D84645" w:rsidP="00D84645">
            <w:pPr>
              <w:pStyle w:val="af6"/>
              <w:widowControl w:val="0"/>
              <w:numPr>
                <w:ilvl w:val="1"/>
                <w:numId w:val="52"/>
              </w:numPr>
              <w:overflowPunct/>
              <w:autoSpaceDE/>
              <w:autoSpaceDN/>
              <w:adjustRightInd/>
              <w:spacing w:after="0"/>
              <w:ind w:firstLineChars="0"/>
              <w:jc w:val="both"/>
              <w:textAlignment w:val="auto"/>
            </w:pPr>
            <w:r w:rsidRPr="001028BE">
              <w:t>Option A-1. At least information on ground truth label of the target UE is generated by LMF and provided to the target UE.</w:t>
            </w:r>
          </w:p>
          <w:p w14:paraId="33AE76A4" w14:textId="77777777" w:rsidR="00D84645" w:rsidRPr="00A2659B" w:rsidRDefault="00D84645" w:rsidP="00D84645">
            <w:pPr>
              <w:pStyle w:val="af6"/>
              <w:widowControl w:val="0"/>
              <w:numPr>
                <w:ilvl w:val="2"/>
                <w:numId w:val="52"/>
              </w:numPr>
              <w:overflowPunct/>
              <w:autoSpaceDE/>
              <w:autoSpaceDN/>
              <w:adjustRightInd/>
              <w:spacing w:after="0"/>
              <w:ind w:left="2360" w:firstLineChars="0" w:hanging="560"/>
              <w:jc w:val="both"/>
              <w:textAlignment w:val="auto"/>
              <w:rPr>
                <w:rFonts w:eastAsia="Batang"/>
                <w:lang w:eastAsia="x-none"/>
              </w:rPr>
            </w:pPr>
            <w:r w:rsidRPr="001028BE">
              <w:t>In one example, target UE and/or gNB sends measurement (e.g., legacy measurement) to LMF so that LMF can derive the information on ground truth label.</w:t>
            </w:r>
          </w:p>
          <w:p w14:paraId="470A49C5" w14:textId="77777777" w:rsidR="00D84645" w:rsidRPr="001028BE" w:rsidRDefault="00D84645" w:rsidP="00D84645">
            <w:pPr>
              <w:pStyle w:val="af6"/>
              <w:widowControl w:val="0"/>
              <w:numPr>
                <w:ilvl w:val="1"/>
                <w:numId w:val="52"/>
              </w:numPr>
              <w:overflowPunct/>
              <w:autoSpaceDE/>
              <w:autoSpaceDN/>
              <w:adjustRightInd/>
              <w:spacing w:after="0"/>
              <w:ind w:firstLineChars="0"/>
              <w:jc w:val="both"/>
              <w:textAlignment w:val="auto"/>
            </w:pPr>
            <w:r w:rsidRPr="001028BE">
              <w:t>Option A-2. At least position calculation assistance data (e.g., existing information for UE-based positioning method) is provided from LMF to the target UE.</w:t>
            </w:r>
          </w:p>
          <w:p w14:paraId="70BCDC63" w14:textId="77777777" w:rsidR="00D84645" w:rsidRPr="001028BE" w:rsidRDefault="00D84645" w:rsidP="00D84645">
            <w:pPr>
              <w:pStyle w:val="af6"/>
              <w:widowControl w:val="0"/>
              <w:numPr>
                <w:ilvl w:val="1"/>
                <w:numId w:val="52"/>
              </w:numPr>
              <w:overflowPunct/>
              <w:autoSpaceDE/>
              <w:autoSpaceDN/>
              <w:adjustRightInd/>
              <w:spacing w:after="0"/>
              <w:ind w:firstLineChars="0"/>
              <w:jc w:val="both"/>
              <w:textAlignment w:val="auto"/>
            </w:pPr>
            <w:r w:rsidRPr="001028BE">
              <w:t xml:space="preserve">Option A-3. Reuse Rel-18 assistance data transfer framework from LMF to the target UE, where the PRU measurement (e.g., legacy measurement) and the corresponding PRU location are sent via LMF to the target UE. </w:t>
            </w:r>
          </w:p>
          <w:p w14:paraId="185FA94B" w14:textId="77777777" w:rsidR="00D84645" w:rsidRPr="001028BE" w:rsidRDefault="00D84645" w:rsidP="00D84645">
            <w:pPr>
              <w:pStyle w:val="af6"/>
              <w:widowControl w:val="0"/>
              <w:numPr>
                <w:ilvl w:val="1"/>
                <w:numId w:val="52"/>
              </w:numPr>
              <w:overflowPunct/>
              <w:autoSpaceDE/>
              <w:autoSpaceDN/>
              <w:adjustRightInd/>
              <w:spacing w:after="0"/>
              <w:ind w:firstLineChars="0"/>
              <w:jc w:val="both"/>
              <w:textAlignment w:val="auto"/>
            </w:pPr>
            <w:r w:rsidRPr="001028BE">
              <w:t xml:space="preserve">Option A-4. PRU measurement (and the corresponding PRU location if not already known at the UE-side) are sent from PRU to the target UE side </w:t>
            </w:r>
            <w:r w:rsidRPr="001028BE">
              <w:rPr>
                <w:strike/>
              </w:rPr>
              <w:t>(e.g., target UE, OTT server)</w:t>
            </w:r>
            <w:r w:rsidRPr="001028BE">
              <w:t xml:space="preserve">. </w:t>
            </w:r>
          </w:p>
          <w:p w14:paraId="28EE684E" w14:textId="77777777" w:rsidR="00D84645" w:rsidRPr="001028BE" w:rsidRDefault="00D84645" w:rsidP="00D84645">
            <w:pPr>
              <w:pStyle w:val="af6"/>
              <w:widowControl w:val="0"/>
              <w:numPr>
                <w:ilvl w:val="2"/>
                <w:numId w:val="52"/>
              </w:numPr>
              <w:overflowPunct/>
              <w:autoSpaceDE/>
              <w:autoSpaceDN/>
              <w:adjustRightInd/>
              <w:spacing w:after="0"/>
              <w:ind w:left="2360" w:firstLineChars="0" w:hanging="560"/>
              <w:jc w:val="both"/>
              <w:textAlignment w:val="auto"/>
            </w:pPr>
            <w:r w:rsidRPr="001028BE">
              <w:t>Note: Option A-4 can be realized by implementation in a manner transparent to specification if the PRU sends information to the target UE side in a proprietary method.</w:t>
            </w:r>
          </w:p>
          <w:p w14:paraId="5D244BCE" w14:textId="77777777" w:rsidR="00D84645" w:rsidRPr="001028BE" w:rsidRDefault="00D84645" w:rsidP="00D84645">
            <w:pPr>
              <w:pStyle w:val="af6"/>
              <w:widowControl w:val="0"/>
              <w:numPr>
                <w:ilvl w:val="0"/>
                <w:numId w:val="52"/>
              </w:numPr>
              <w:overflowPunct/>
              <w:autoSpaceDE/>
              <w:autoSpaceDN/>
              <w:adjustRightInd/>
              <w:spacing w:after="0"/>
              <w:ind w:firstLineChars="0"/>
              <w:jc w:val="both"/>
              <w:textAlignment w:val="auto"/>
            </w:pPr>
            <w:r w:rsidRPr="001028BE">
              <w:t>Option B. The LMF performs monitoring metric calculation.</w:t>
            </w:r>
          </w:p>
          <w:p w14:paraId="547D0503" w14:textId="77777777" w:rsidR="00D84645" w:rsidRPr="001028BE" w:rsidRDefault="00D84645" w:rsidP="00D84645">
            <w:pPr>
              <w:pStyle w:val="af6"/>
              <w:widowControl w:val="0"/>
              <w:numPr>
                <w:ilvl w:val="1"/>
                <w:numId w:val="52"/>
              </w:numPr>
              <w:overflowPunct/>
              <w:autoSpaceDE/>
              <w:autoSpaceDN/>
              <w:adjustRightInd/>
              <w:spacing w:after="0"/>
              <w:ind w:firstLineChars="0"/>
              <w:jc w:val="both"/>
              <w:textAlignment w:val="auto"/>
            </w:pPr>
            <w:r w:rsidRPr="001028BE">
              <w:rPr>
                <w:rFonts w:eastAsia="DengXian"/>
                <w:lang w:eastAsia="zh-CN"/>
              </w:rPr>
              <w:t xml:space="preserve">Option B-1. </w:t>
            </w:r>
            <w:r w:rsidRPr="001028BE">
              <w:t xml:space="preserve">at least </w:t>
            </w:r>
            <w:r w:rsidRPr="001028BE">
              <w:rPr>
                <w:lang w:eastAsia="zh-CN"/>
              </w:rPr>
              <w:t>inference result</w:t>
            </w:r>
            <w:r w:rsidRPr="001028BE">
              <w:t xml:space="preserve"> </w:t>
            </w:r>
            <w:r w:rsidRPr="001028BE">
              <w:rPr>
                <w:lang w:eastAsia="zh-CN"/>
              </w:rPr>
              <w:t xml:space="preserve">(i.e., the model output corresponding to target UE’s channel measurement) </w:t>
            </w:r>
            <w:r w:rsidRPr="001028BE">
              <w:t>of the target UE</w:t>
            </w:r>
            <w:r w:rsidRPr="001028BE">
              <w:rPr>
                <w:lang w:eastAsia="zh-CN"/>
              </w:rPr>
              <w:t xml:space="preserve"> is sent by the target UE to </w:t>
            </w:r>
            <w:r w:rsidRPr="001028BE">
              <w:t xml:space="preserve">LMF. </w:t>
            </w:r>
          </w:p>
          <w:p w14:paraId="5B362280" w14:textId="77777777" w:rsidR="00D84645" w:rsidRPr="0091174F" w:rsidRDefault="00D84645" w:rsidP="00D84645">
            <w:pPr>
              <w:pStyle w:val="af6"/>
              <w:widowControl w:val="0"/>
              <w:numPr>
                <w:ilvl w:val="1"/>
                <w:numId w:val="52"/>
              </w:numPr>
              <w:overflowPunct/>
              <w:autoSpaceDE/>
              <w:autoSpaceDN/>
              <w:adjustRightInd/>
              <w:spacing w:after="0"/>
              <w:ind w:firstLineChars="0"/>
              <w:jc w:val="both"/>
              <w:textAlignment w:val="auto"/>
              <w:rPr>
                <w:rFonts w:eastAsia="Batang"/>
                <w:color w:val="00B0F0"/>
                <w:lang w:eastAsia="x-none"/>
              </w:rPr>
            </w:pPr>
            <w:r w:rsidRPr="001028BE">
              <w:rPr>
                <w:lang w:eastAsia="zh-CN"/>
              </w:rPr>
              <w:t xml:space="preserve">Option B-2. </w:t>
            </w:r>
            <w:r w:rsidRPr="001028BE">
              <w:t>PRU</w:t>
            </w:r>
            <w:r w:rsidRPr="001028BE">
              <w:rPr>
                <w:lang w:eastAsia="zh-CN"/>
              </w:rPr>
              <w:t>’s</w:t>
            </w:r>
            <w:r w:rsidRPr="001028BE">
              <w:t xml:space="preserve"> </w:t>
            </w:r>
            <w:r w:rsidRPr="001028BE">
              <w:rPr>
                <w:lang w:eastAsia="zh-CN"/>
              </w:rPr>
              <w:t xml:space="preserve">channel </w:t>
            </w:r>
            <w:r w:rsidRPr="001028BE">
              <w:t>measurement is sent via LMF to the target UE</w:t>
            </w:r>
            <w:r w:rsidRPr="001028BE">
              <w:rPr>
                <w:lang w:eastAsia="zh-CN"/>
              </w:rPr>
              <w:t xml:space="preserve">, and the inference result (i.e., the model output corresponding to PRU’s channel measurement) is sent by the target UE to </w:t>
            </w:r>
            <w:r w:rsidRPr="001028BE">
              <w:t>LMF.</w:t>
            </w:r>
          </w:p>
          <w:p w14:paraId="46D65D3E" w14:textId="77777777" w:rsidR="00D84645" w:rsidRPr="009C1D43" w:rsidRDefault="00D84645" w:rsidP="00D84645">
            <w:pPr>
              <w:pStyle w:val="af6"/>
              <w:widowControl w:val="0"/>
              <w:numPr>
                <w:ilvl w:val="1"/>
                <w:numId w:val="52"/>
              </w:numPr>
              <w:overflowPunct/>
              <w:autoSpaceDE/>
              <w:autoSpaceDN/>
              <w:adjustRightInd/>
              <w:spacing w:after="0"/>
              <w:ind w:firstLineChars="0"/>
              <w:jc w:val="both"/>
              <w:textAlignment w:val="auto"/>
              <w:rPr>
                <w:rFonts w:eastAsia="Batang"/>
                <w:color w:val="00B0F0"/>
                <w:lang w:eastAsia="x-none"/>
              </w:rPr>
            </w:pPr>
            <w:r>
              <w:rPr>
                <w:rFonts w:hint="eastAsia"/>
                <w:lang w:eastAsia="zh-CN"/>
              </w:rPr>
              <w:t>The key point is that UE need to tell LMF its supportive model input.</w:t>
            </w:r>
          </w:p>
          <w:p w14:paraId="28C3FE13" w14:textId="77777777" w:rsidR="00D84645" w:rsidRDefault="00D84645" w:rsidP="00D84645">
            <w:pPr>
              <w:pStyle w:val="af6"/>
              <w:widowControl w:val="0"/>
              <w:ind w:firstLine="400"/>
              <w:jc w:val="both"/>
              <w:rPr>
                <w:lang w:eastAsia="zh-CN"/>
              </w:rPr>
            </w:pPr>
            <w:r>
              <w:rPr>
                <w:rFonts w:hint="eastAsia"/>
                <w:lang w:eastAsia="zh-CN"/>
              </w:rPr>
              <w:t>Proposal: study how to align the model input related info.</w:t>
            </w:r>
          </w:p>
          <w:p w14:paraId="01F6DD9F" w14:textId="77777777" w:rsidR="00D84645" w:rsidRPr="0091174F" w:rsidRDefault="00D84645" w:rsidP="00D84645">
            <w:pPr>
              <w:pStyle w:val="af6"/>
              <w:widowControl w:val="0"/>
              <w:ind w:firstLineChars="0" w:firstLine="0"/>
              <w:jc w:val="both"/>
              <w:rPr>
                <w:color w:val="00B0F0"/>
              </w:rPr>
            </w:pPr>
            <w:r>
              <w:rPr>
                <w:rFonts w:hint="eastAsia"/>
                <w:lang w:eastAsia="zh-CN"/>
              </w:rPr>
              <w:t xml:space="preserve">Check A1/B1 </w:t>
            </w:r>
            <w:r>
              <w:rPr>
                <w:lang w:eastAsia="zh-CN"/>
              </w:rPr>
              <w:t>feasibility</w:t>
            </w:r>
            <w:r>
              <w:rPr>
                <w:rFonts w:hint="eastAsia"/>
                <w:lang w:eastAsia="zh-CN"/>
              </w:rPr>
              <w:t xml:space="preserve"> on label/measurement association.</w:t>
            </w:r>
          </w:p>
          <w:p w14:paraId="76A0D182" w14:textId="77777777" w:rsidR="00D84645" w:rsidRPr="004D662F" w:rsidRDefault="00D84645" w:rsidP="00D84645">
            <w:pPr>
              <w:jc w:val="both"/>
              <w:rPr>
                <w:rFonts w:eastAsiaTheme="minorEastAsia"/>
                <w:lang w:eastAsia="zh-CN"/>
              </w:rPr>
            </w:pPr>
            <w:r w:rsidRPr="001028BE">
              <w:lastRenderedPageBreak/>
              <w:t xml:space="preserve">Note: exact method to perform the monitoring metric calculation is up to implementation. </w:t>
            </w:r>
          </w:p>
          <w:p w14:paraId="60C89E89" w14:textId="77777777" w:rsidR="00D84645" w:rsidRDefault="00D84645" w:rsidP="00D84645">
            <w:pPr>
              <w:jc w:val="both"/>
              <w:rPr>
                <w:rFonts w:eastAsia="DengXian"/>
                <w:lang w:eastAsia="zh-CN"/>
              </w:rPr>
            </w:pPr>
            <w:r w:rsidRPr="001028BE">
              <w:rPr>
                <w:rFonts w:eastAsia="DengXian" w:hint="eastAsia"/>
                <w:lang w:eastAsia="zh-CN"/>
              </w:rPr>
              <w:t>Note: Other options are not precluded.</w:t>
            </w:r>
          </w:p>
          <w:p w14:paraId="26487318" w14:textId="77777777" w:rsidR="000E59D4" w:rsidRDefault="000E59D4" w:rsidP="000E59D4">
            <w:pPr>
              <w:spacing w:after="0" w:line="240" w:lineRule="auto"/>
              <w:rPr>
                <w:rFonts w:ascii="Times" w:hAnsi="Times"/>
                <w:lang w:val="en-GB"/>
              </w:rPr>
            </w:pPr>
            <w:r>
              <w:rPr>
                <w:rFonts w:ascii="Times" w:hAnsi="Times" w:hint="eastAsia"/>
                <w:lang w:val="en-GB"/>
              </w:rPr>
              <w:t>Conclusion</w:t>
            </w:r>
          </w:p>
          <w:p w14:paraId="447435A9" w14:textId="77777777" w:rsidR="000E59D4" w:rsidRDefault="000E59D4" w:rsidP="000E59D4">
            <w:pPr>
              <w:spacing w:after="0" w:line="240" w:lineRule="auto"/>
              <w:rPr>
                <w:rFonts w:ascii="Times" w:eastAsia="Batang" w:hAnsi="Times"/>
                <w:lang w:val="en-GB" w:eastAsia="en-US"/>
              </w:rPr>
            </w:pPr>
            <w:r>
              <w:rPr>
                <w:rFonts w:ascii="Times" w:eastAsia="Batang" w:hAnsi="Times"/>
                <w:lang w:val="en-GB" w:eastAsia="en-US"/>
              </w:rPr>
              <w:t>For model performance monitoring of AI/ML positioning Case 1, for model performance monitoring metric calculation in label-based model monitoring,</w:t>
            </w:r>
          </w:p>
          <w:p w14:paraId="393B7B59" w14:textId="77777777" w:rsidR="000E59D4" w:rsidRDefault="000E59D4" w:rsidP="000E59D4">
            <w:pPr>
              <w:numPr>
                <w:ilvl w:val="0"/>
                <w:numId w:val="84"/>
              </w:numPr>
              <w:overflowPunct/>
              <w:autoSpaceDE/>
              <w:autoSpaceDN/>
              <w:adjustRightInd/>
              <w:spacing w:after="0" w:line="240" w:lineRule="auto"/>
              <w:rPr>
                <w:rFonts w:ascii="Times" w:eastAsia="Batang" w:hAnsi="Times"/>
                <w:lang w:val="en-GB"/>
              </w:rPr>
            </w:pPr>
            <w:r>
              <w:rPr>
                <w:rFonts w:ascii="Times" w:eastAsia="Calibri" w:hAnsi="Times"/>
                <w:lang w:val="de-DE"/>
              </w:rPr>
              <w:t>Option A-4 can be realized by implementation in a manner transparent to specification</w:t>
            </w:r>
            <w:r>
              <w:rPr>
                <w:rFonts w:ascii="Times" w:eastAsia="Batang" w:hAnsi="Times"/>
              </w:rPr>
              <w:t xml:space="preserve"> </w:t>
            </w:r>
            <w:r>
              <w:rPr>
                <w:rFonts w:ascii="Times" w:eastAsia="Calibri" w:hAnsi="Times"/>
                <w:lang w:val="de-DE"/>
              </w:rPr>
              <w:t>specification if the PRU sends information to the target UE side in a proprietary method. No further discussion on</w:t>
            </w:r>
            <w:r>
              <w:rPr>
                <w:rFonts w:ascii="Times" w:eastAsia="Batang" w:hAnsi="Times"/>
              </w:rPr>
              <w:t xml:space="preserve"> Option A-4.</w:t>
            </w:r>
          </w:p>
          <w:p w14:paraId="129263A4" w14:textId="77777777" w:rsidR="000E59D4" w:rsidRPr="00025EB3" w:rsidRDefault="000E59D4" w:rsidP="00D84645">
            <w:pPr>
              <w:jc w:val="both"/>
              <w:rPr>
                <w:lang w:eastAsia="zh-CN"/>
              </w:rPr>
            </w:pPr>
          </w:p>
        </w:tc>
      </w:tr>
    </w:tbl>
    <w:p w14:paraId="6CFD9CD3" w14:textId="77777777" w:rsidR="000E59D4" w:rsidRDefault="000E59D4" w:rsidP="00D84645">
      <w:pPr>
        <w:jc w:val="both"/>
        <w:rPr>
          <w:lang w:eastAsia="zh-CN"/>
        </w:rPr>
      </w:pPr>
    </w:p>
    <w:p w14:paraId="7FB61179" w14:textId="689B3730" w:rsidR="002357EE" w:rsidRPr="00EF7B8B" w:rsidRDefault="000E59D4" w:rsidP="00D84645">
      <w:pPr>
        <w:jc w:val="both"/>
        <w:rPr>
          <w:sz w:val="22"/>
          <w:szCs w:val="22"/>
          <w:lang w:eastAsia="zh-CN"/>
        </w:rPr>
      </w:pPr>
      <w:r w:rsidRPr="00EF7B8B">
        <w:rPr>
          <w:sz w:val="22"/>
          <w:szCs w:val="22"/>
          <w:lang w:eastAsia="zh-CN"/>
        </w:rPr>
        <w:t xml:space="preserve">In </w:t>
      </w:r>
      <w:r w:rsidR="002357EE" w:rsidRPr="00EF7B8B">
        <w:rPr>
          <w:rFonts w:hint="eastAsia"/>
          <w:sz w:val="22"/>
          <w:szCs w:val="22"/>
          <w:lang w:eastAsia="zh-CN"/>
        </w:rPr>
        <w:t>RAN1#</w:t>
      </w:r>
      <w:r w:rsidR="002357EE" w:rsidRPr="00EF7B8B">
        <w:rPr>
          <w:sz w:val="22"/>
          <w:szCs w:val="22"/>
          <w:lang w:eastAsia="zh-CN"/>
        </w:rPr>
        <w:t>118</w:t>
      </w:r>
      <w:r w:rsidR="002357EE" w:rsidRPr="00EF7B8B">
        <w:rPr>
          <w:rFonts w:hint="eastAsia"/>
          <w:sz w:val="22"/>
          <w:szCs w:val="22"/>
          <w:lang w:eastAsia="zh-CN"/>
        </w:rPr>
        <w:t xml:space="preserve"> meeting</w:t>
      </w:r>
      <w:r w:rsidRPr="00EF7B8B">
        <w:rPr>
          <w:sz w:val="22"/>
          <w:szCs w:val="22"/>
          <w:lang w:eastAsia="zh-CN"/>
        </w:rPr>
        <w:t>, Option A-4 is concluded as an implementation method and</w:t>
      </w:r>
      <w:r w:rsidR="002357EE" w:rsidRPr="00EF7B8B">
        <w:rPr>
          <w:sz w:val="22"/>
          <w:szCs w:val="22"/>
          <w:lang w:eastAsia="zh-CN"/>
        </w:rPr>
        <w:t xml:space="preserve"> no further discussion. In the following analysis, we will show our views on the options other than Option A-4.</w:t>
      </w:r>
    </w:p>
    <w:p w14:paraId="3AA62535" w14:textId="77777777" w:rsidR="00D84645" w:rsidRPr="00EF7B8B" w:rsidRDefault="00D84645" w:rsidP="00D84645">
      <w:pPr>
        <w:pStyle w:val="af6"/>
        <w:numPr>
          <w:ilvl w:val="0"/>
          <w:numId w:val="71"/>
        </w:numPr>
        <w:overflowPunct/>
        <w:snapToGrid w:val="0"/>
        <w:spacing w:after="120"/>
        <w:ind w:firstLineChars="0"/>
        <w:jc w:val="both"/>
        <w:textAlignment w:val="auto"/>
        <w:rPr>
          <w:b/>
          <w:bCs/>
          <w:sz w:val="22"/>
          <w:szCs w:val="22"/>
          <w:lang w:eastAsia="zh-CN"/>
        </w:rPr>
      </w:pPr>
      <w:r w:rsidRPr="00EF7B8B">
        <w:rPr>
          <w:rFonts w:hint="eastAsia"/>
          <w:b/>
          <w:bCs/>
          <w:sz w:val="22"/>
          <w:szCs w:val="22"/>
          <w:lang w:eastAsia="zh-CN"/>
        </w:rPr>
        <w:t>UE-side monitoring metrics calculation.</w:t>
      </w:r>
    </w:p>
    <w:p w14:paraId="12EE2924" w14:textId="77777777" w:rsidR="00D84645" w:rsidRPr="00F56A40" w:rsidRDefault="00D84645" w:rsidP="00D84645">
      <w:pPr>
        <w:jc w:val="both"/>
        <w:rPr>
          <w:b/>
          <w:bCs/>
          <w:sz w:val="22"/>
          <w:szCs w:val="22"/>
          <w:lang w:eastAsia="zh-CN"/>
        </w:rPr>
      </w:pPr>
      <w:r w:rsidRPr="00F56A40">
        <w:rPr>
          <w:rFonts w:hint="eastAsia"/>
          <w:b/>
          <w:bCs/>
          <w:sz w:val="22"/>
          <w:szCs w:val="22"/>
          <w:u w:val="single"/>
          <w:lang w:eastAsia="zh-CN"/>
        </w:rPr>
        <w:t>Option A-1</w:t>
      </w:r>
      <w:r w:rsidRPr="00F56A40">
        <w:rPr>
          <w:rFonts w:hint="eastAsia"/>
          <w:b/>
          <w:bCs/>
          <w:sz w:val="22"/>
          <w:szCs w:val="22"/>
          <w:lang w:eastAsia="zh-CN"/>
        </w:rPr>
        <w:t xml:space="preserve"> </w:t>
      </w:r>
    </w:p>
    <w:p w14:paraId="60348116" w14:textId="50C81E22" w:rsidR="002357EE" w:rsidRPr="00EF7B8B" w:rsidRDefault="002357EE" w:rsidP="00D84645">
      <w:pPr>
        <w:jc w:val="both"/>
        <w:rPr>
          <w:sz w:val="22"/>
          <w:szCs w:val="22"/>
          <w:lang w:eastAsia="zh-CN"/>
        </w:rPr>
      </w:pPr>
      <w:r w:rsidRPr="00EF7B8B">
        <w:rPr>
          <w:sz w:val="22"/>
          <w:szCs w:val="22"/>
          <w:lang w:eastAsia="zh-CN"/>
        </w:rPr>
        <w:t xml:space="preserve">It is assumed that the </w:t>
      </w:r>
      <w:r w:rsidRPr="00EF7B8B">
        <w:rPr>
          <w:rFonts w:hint="eastAsia"/>
          <w:sz w:val="22"/>
          <w:szCs w:val="22"/>
          <w:lang w:eastAsia="zh-CN"/>
        </w:rPr>
        <w:t>ground truth label related information</w:t>
      </w:r>
      <w:r w:rsidRPr="00EF7B8B">
        <w:rPr>
          <w:sz w:val="22"/>
          <w:szCs w:val="22"/>
          <w:lang w:eastAsia="zh-CN"/>
        </w:rPr>
        <w:t xml:space="preserve"> of the targeting UE is provided by LMF. The UE </w:t>
      </w:r>
      <w:r w:rsidR="00D84645" w:rsidRPr="00EF7B8B">
        <w:rPr>
          <w:rFonts w:hint="eastAsia"/>
          <w:sz w:val="22"/>
          <w:szCs w:val="22"/>
          <w:lang w:eastAsia="zh-CN"/>
        </w:rPr>
        <w:t xml:space="preserve">calculates the </w:t>
      </w:r>
      <w:r w:rsidRPr="00EF7B8B">
        <w:rPr>
          <w:sz w:val="22"/>
          <w:szCs w:val="22"/>
          <w:lang w:eastAsia="zh-CN"/>
        </w:rPr>
        <w:t xml:space="preserve">performance </w:t>
      </w:r>
      <w:r w:rsidR="00D84645" w:rsidRPr="00EF7B8B">
        <w:rPr>
          <w:rFonts w:hint="eastAsia"/>
          <w:sz w:val="22"/>
          <w:szCs w:val="22"/>
          <w:lang w:eastAsia="zh-CN"/>
        </w:rPr>
        <w:t>metric</w:t>
      </w:r>
      <w:r w:rsidRPr="00EF7B8B">
        <w:rPr>
          <w:sz w:val="22"/>
          <w:szCs w:val="22"/>
          <w:lang w:eastAsia="zh-CN"/>
        </w:rPr>
        <w:t xml:space="preserve"> for monitoring </w:t>
      </w:r>
      <w:r w:rsidR="00D84645" w:rsidRPr="00EF7B8B">
        <w:rPr>
          <w:rFonts w:hint="eastAsia"/>
          <w:sz w:val="22"/>
          <w:szCs w:val="22"/>
          <w:lang w:eastAsia="zh-CN"/>
        </w:rPr>
        <w:t>based on the ground truth label</w:t>
      </w:r>
      <w:r w:rsidRPr="00EF7B8B">
        <w:rPr>
          <w:sz w:val="22"/>
          <w:szCs w:val="22"/>
          <w:lang w:eastAsia="zh-CN"/>
        </w:rPr>
        <w:t>.</w:t>
      </w:r>
    </w:p>
    <w:p w14:paraId="465BDB92" w14:textId="26B1264E" w:rsidR="00213EEC" w:rsidRPr="00EF7B8B" w:rsidRDefault="00F450EF" w:rsidP="00D84645">
      <w:pPr>
        <w:jc w:val="both"/>
        <w:rPr>
          <w:sz w:val="22"/>
          <w:szCs w:val="22"/>
          <w:lang w:eastAsia="zh-CN"/>
        </w:rPr>
      </w:pPr>
      <w:r w:rsidRPr="00EF7B8B">
        <w:rPr>
          <w:sz w:val="22"/>
          <w:szCs w:val="22"/>
          <w:lang w:eastAsia="zh-CN"/>
        </w:rPr>
        <w:t>The challenging point for Option A-1 is the reliability of the ground truth label information generated by LMF. In the given example, the ground truth label information can be derived from legacy measurements. Howeve</w:t>
      </w:r>
      <w:r w:rsidR="00213EEC" w:rsidRPr="00EF7B8B">
        <w:rPr>
          <w:sz w:val="22"/>
          <w:szCs w:val="22"/>
          <w:lang w:eastAsia="zh-CN"/>
        </w:rPr>
        <w:t>r, there is a logical contradiction that positioning accuracy of the model output should be better than the legacy method. It means the quality of the ground truth label, or its related information is questionable for checking the model performance.</w:t>
      </w:r>
    </w:p>
    <w:p w14:paraId="651D6796" w14:textId="18752C32" w:rsidR="002357EE" w:rsidRPr="00F56A40" w:rsidRDefault="001A5482" w:rsidP="00D84645">
      <w:pPr>
        <w:jc w:val="both"/>
        <w:rPr>
          <w:b/>
          <w:bCs/>
          <w:sz w:val="22"/>
          <w:szCs w:val="22"/>
          <w:lang w:eastAsia="zh-CN"/>
        </w:rPr>
      </w:pPr>
      <w:r w:rsidRPr="00F56A40">
        <w:rPr>
          <w:rFonts w:hint="eastAsia"/>
          <w:b/>
          <w:bCs/>
          <w:sz w:val="22"/>
          <w:szCs w:val="22"/>
          <w:u w:val="single"/>
          <w:lang w:eastAsia="zh-CN"/>
        </w:rPr>
        <w:t>Option A-</w:t>
      </w:r>
      <w:r w:rsidRPr="00F56A40">
        <w:rPr>
          <w:b/>
          <w:bCs/>
          <w:sz w:val="22"/>
          <w:szCs w:val="22"/>
          <w:u w:val="single"/>
          <w:lang w:eastAsia="zh-CN"/>
        </w:rPr>
        <w:t>2</w:t>
      </w:r>
    </w:p>
    <w:p w14:paraId="3657B9EA" w14:textId="7A2EE301" w:rsidR="00A8631F" w:rsidRPr="00EF7B8B" w:rsidRDefault="00A8631F" w:rsidP="00D84645">
      <w:pPr>
        <w:jc w:val="both"/>
        <w:rPr>
          <w:sz w:val="22"/>
          <w:szCs w:val="22"/>
          <w:lang w:eastAsia="zh-CN"/>
        </w:rPr>
      </w:pPr>
      <w:r w:rsidRPr="00EF7B8B">
        <w:rPr>
          <w:sz w:val="22"/>
          <w:szCs w:val="22"/>
          <w:lang w:eastAsia="zh-CN"/>
        </w:rPr>
        <w:t>It is assumed that the position calculation assistance data is provided from LMF to the target UE. One example could be LMF provides</w:t>
      </w:r>
      <w:r w:rsidR="00904DCF" w:rsidRPr="00EF7B8B">
        <w:rPr>
          <w:sz w:val="22"/>
          <w:szCs w:val="22"/>
          <w:lang w:eastAsia="zh-CN"/>
        </w:rPr>
        <w:t xml:space="preserve"> TRP location coordinates to the UE, and UE can generate ground truth label with conventional positioning method.</w:t>
      </w:r>
    </w:p>
    <w:p w14:paraId="6C58B2B1" w14:textId="47D2E889" w:rsidR="00904DCF" w:rsidRPr="00EF7B8B" w:rsidRDefault="00904DCF" w:rsidP="00D84645">
      <w:pPr>
        <w:jc w:val="both"/>
        <w:rPr>
          <w:sz w:val="22"/>
          <w:szCs w:val="22"/>
          <w:lang w:eastAsia="zh-CN"/>
        </w:rPr>
      </w:pPr>
      <w:r w:rsidRPr="00EF7B8B">
        <w:rPr>
          <w:sz w:val="22"/>
          <w:szCs w:val="22"/>
          <w:lang w:eastAsia="zh-CN"/>
        </w:rPr>
        <w:t xml:space="preserve">The challenging point for Option A-2 is </w:t>
      </w:r>
      <w:proofErr w:type="gramStart"/>
      <w:r w:rsidRPr="00EF7B8B">
        <w:rPr>
          <w:sz w:val="22"/>
          <w:szCs w:val="22"/>
          <w:lang w:eastAsia="zh-CN"/>
        </w:rPr>
        <w:t>similar to</w:t>
      </w:r>
      <w:proofErr w:type="gramEnd"/>
      <w:r w:rsidRPr="00EF7B8B">
        <w:rPr>
          <w:sz w:val="22"/>
          <w:szCs w:val="22"/>
          <w:lang w:eastAsia="zh-CN"/>
        </w:rPr>
        <w:t xml:space="preserve"> that of Option A-1. Here, the reliability of the ground truth label generated by UE has </w:t>
      </w:r>
      <w:r w:rsidR="00593107" w:rsidRPr="00EF7B8B">
        <w:rPr>
          <w:sz w:val="22"/>
          <w:szCs w:val="22"/>
          <w:lang w:eastAsia="zh-CN"/>
        </w:rPr>
        <w:t>significant impact</w:t>
      </w:r>
      <w:r w:rsidRPr="00EF7B8B">
        <w:rPr>
          <w:sz w:val="22"/>
          <w:szCs w:val="22"/>
          <w:lang w:eastAsia="zh-CN"/>
        </w:rPr>
        <w:t xml:space="preserve"> on the performance monitoring.</w:t>
      </w:r>
    </w:p>
    <w:p w14:paraId="33BB86A7" w14:textId="2E12574A" w:rsidR="00904DCF" w:rsidRPr="00F56A40" w:rsidRDefault="00904DCF" w:rsidP="00D84645">
      <w:pPr>
        <w:jc w:val="both"/>
        <w:rPr>
          <w:b/>
          <w:bCs/>
          <w:sz w:val="22"/>
          <w:szCs w:val="22"/>
          <w:lang w:eastAsia="zh-CN"/>
        </w:rPr>
      </w:pPr>
      <w:r w:rsidRPr="00F56A40">
        <w:rPr>
          <w:rFonts w:hint="eastAsia"/>
          <w:b/>
          <w:bCs/>
          <w:sz w:val="22"/>
          <w:szCs w:val="22"/>
          <w:u w:val="single"/>
          <w:lang w:eastAsia="zh-CN"/>
        </w:rPr>
        <w:t>Option A-</w:t>
      </w:r>
      <w:r w:rsidRPr="00F56A40">
        <w:rPr>
          <w:b/>
          <w:bCs/>
          <w:sz w:val="22"/>
          <w:szCs w:val="22"/>
          <w:u w:val="single"/>
          <w:lang w:eastAsia="zh-CN"/>
        </w:rPr>
        <w:t>3</w:t>
      </w:r>
    </w:p>
    <w:p w14:paraId="1DF70295" w14:textId="3BAE0341" w:rsidR="00904DCF" w:rsidRPr="00EF7B8B" w:rsidRDefault="00904DCF" w:rsidP="00D84645">
      <w:pPr>
        <w:jc w:val="both"/>
        <w:rPr>
          <w:bCs/>
          <w:sz w:val="22"/>
          <w:szCs w:val="22"/>
          <w:lang w:eastAsia="zh-CN"/>
        </w:rPr>
      </w:pPr>
      <w:r w:rsidRPr="00EF7B8B">
        <w:rPr>
          <w:bCs/>
          <w:sz w:val="22"/>
          <w:szCs w:val="22"/>
          <w:lang w:eastAsia="zh-CN"/>
        </w:rPr>
        <w:t xml:space="preserve">It is assumed that the PRU measurement (e.g., legacy measurement) and the corresponding PRU location are sent via LMF to the target UE for performance monitoring. The challenging point of this method is the input of PRU measurement needs to match the model input. </w:t>
      </w:r>
    </w:p>
    <w:p w14:paraId="353CE5EA" w14:textId="6B1387C0" w:rsidR="00C57C24" w:rsidRPr="00EF7B8B" w:rsidRDefault="00327841" w:rsidP="00EF7B8B">
      <w:pPr>
        <w:spacing w:before="240" w:after="120" w:line="276" w:lineRule="auto"/>
        <w:jc w:val="both"/>
        <w:rPr>
          <w:b/>
          <w:bCs/>
          <w:sz w:val="22"/>
          <w:szCs w:val="22"/>
          <w:lang w:eastAsia="zh-CN"/>
        </w:rPr>
      </w:pPr>
      <w:bookmarkStart w:id="22" w:name="_Hlk178955889"/>
      <w:r w:rsidRPr="00EF7B8B">
        <w:rPr>
          <w:b/>
          <w:bCs/>
          <w:sz w:val="22"/>
          <w:szCs w:val="22"/>
          <w:lang w:eastAsia="zh-CN"/>
        </w:rPr>
        <w:t>Observation-</w:t>
      </w:r>
      <w:r w:rsidR="00EF7B8B" w:rsidRPr="00EF7B8B">
        <w:rPr>
          <w:b/>
          <w:bCs/>
          <w:sz w:val="22"/>
          <w:szCs w:val="22"/>
          <w:lang w:eastAsia="zh-CN"/>
        </w:rPr>
        <w:t>7</w:t>
      </w:r>
      <w:r w:rsidRPr="00EF7B8B">
        <w:rPr>
          <w:b/>
          <w:bCs/>
          <w:sz w:val="22"/>
          <w:szCs w:val="22"/>
          <w:lang w:eastAsia="zh-CN"/>
        </w:rPr>
        <w:t>: Regarding the sub-options of Option A, the feasibility of each sub-option rel</w:t>
      </w:r>
      <w:r w:rsidR="00AA5C28">
        <w:rPr>
          <w:rFonts w:hint="eastAsia"/>
          <w:b/>
          <w:bCs/>
          <w:sz w:val="22"/>
          <w:szCs w:val="22"/>
          <w:lang w:eastAsia="zh-CN"/>
        </w:rPr>
        <w:t>ies</w:t>
      </w:r>
      <w:r w:rsidRPr="00EF7B8B">
        <w:rPr>
          <w:b/>
          <w:bCs/>
          <w:sz w:val="22"/>
          <w:szCs w:val="22"/>
          <w:lang w:eastAsia="zh-CN"/>
        </w:rPr>
        <w:t xml:space="preserve"> on the quality of the ground truth label. </w:t>
      </w:r>
    </w:p>
    <w:bookmarkEnd w:id="22"/>
    <w:p w14:paraId="32AB629A" w14:textId="77777777" w:rsidR="00C57C24" w:rsidRPr="00EF7B8B" w:rsidRDefault="00327841" w:rsidP="00D84645">
      <w:pPr>
        <w:jc w:val="both"/>
        <w:rPr>
          <w:bCs/>
          <w:sz w:val="22"/>
          <w:szCs w:val="22"/>
          <w:lang w:eastAsia="zh-CN"/>
        </w:rPr>
      </w:pPr>
      <w:r w:rsidRPr="00EF7B8B">
        <w:rPr>
          <w:bCs/>
          <w:sz w:val="22"/>
          <w:szCs w:val="22"/>
          <w:lang w:eastAsia="zh-CN"/>
        </w:rPr>
        <w:t xml:space="preserve">For Option A-1 and Option A-2, the </w:t>
      </w:r>
      <w:r w:rsidR="00C57C24" w:rsidRPr="00EF7B8B">
        <w:rPr>
          <w:bCs/>
          <w:sz w:val="22"/>
          <w:szCs w:val="22"/>
          <w:lang w:eastAsia="zh-CN"/>
        </w:rPr>
        <w:t xml:space="preserve">accuracy of legacy positioning measurement is the major constraint to the </w:t>
      </w:r>
      <w:r w:rsidRPr="00EF7B8B">
        <w:rPr>
          <w:bCs/>
          <w:sz w:val="22"/>
          <w:szCs w:val="22"/>
          <w:lang w:eastAsia="zh-CN"/>
        </w:rPr>
        <w:t>quality of the ground truth label</w:t>
      </w:r>
      <w:r w:rsidR="00C57C24" w:rsidRPr="00EF7B8B">
        <w:rPr>
          <w:bCs/>
          <w:sz w:val="22"/>
          <w:szCs w:val="22"/>
          <w:lang w:eastAsia="zh-CN"/>
        </w:rPr>
        <w:t xml:space="preserve">. </w:t>
      </w:r>
    </w:p>
    <w:p w14:paraId="5E749FB9" w14:textId="4A3F27B7" w:rsidR="00904DCF" w:rsidRPr="00EF7B8B" w:rsidRDefault="00C57C24" w:rsidP="00D84645">
      <w:pPr>
        <w:jc w:val="both"/>
        <w:rPr>
          <w:bCs/>
          <w:sz w:val="22"/>
          <w:szCs w:val="22"/>
          <w:lang w:eastAsia="zh-CN"/>
        </w:rPr>
      </w:pPr>
      <w:r w:rsidRPr="00EF7B8B">
        <w:rPr>
          <w:bCs/>
          <w:sz w:val="22"/>
          <w:szCs w:val="22"/>
          <w:lang w:eastAsia="zh-CN"/>
        </w:rPr>
        <w:t xml:space="preserve">For Option A-3, it is infeasible if there is mismatch between PRU measurement input and model input. </w:t>
      </w:r>
    </w:p>
    <w:p w14:paraId="067769D1" w14:textId="5681DA02" w:rsidR="00D028C5" w:rsidRPr="00EF7B8B" w:rsidRDefault="00C57C24" w:rsidP="00E47E09">
      <w:pPr>
        <w:spacing w:before="240" w:after="120" w:line="276" w:lineRule="auto"/>
        <w:jc w:val="both"/>
        <w:rPr>
          <w:b/>
          <w:bCs/>
          <w:sz w:val="22"/>
          <w:szCs w:val="22"/>
          <w:lang w:eastAsia="zh-CN"/>
        </w:rPr>
      </w:pPr>
      <w:bookmarkStart w:id="23" w:name="_Hlk178635399"/>
      <w:r w:rsidRPr="00EF7B8B">
        <w:rPr>
          <w:b/>
          <w:bCs/>
          <w:sz w:val="22"/>
          <w:szCs w:val="22"/>
          <w:lang w:eastAsia="zh-CN"/>
        </w:rPr>
        <w:t>Proposal</w:t>
      </w:r>
      <w:r w:rsidR="00EF7B8B" w:rsidRPr="00EF7B8B">
        <w:rPr>
          <w:b/>
          <w:bCs/>
          <w:sz w:val="22"/>
          <w:szCs w:val="22"/>
          <w:lang w:eastAsia="zh-CN"/>
        </w:rPr>
        <w:t>-</w:t>
      </w:r>
      <w:r w:rsidR="00B76E53">
        <w:rPr>
          <w:rFonts w:hint="eastAsia"/>
          <w:b/>
          <w:bCs/>
          <w:sz w:val="22"/>
          <w:szCs w:val="22"/>
          <w:lang w:eastAsia="zh-CN"/>
        </w:rPr>
        <w:t>9</w:t>
      </w:r>
      <w:r w:rsidRPr="00EF7B8B">
        <w:rPr>
          <w:b/>
          <w:bCs/>
          <w:sz w:val="22"/>
          <w:szCs w:val="22"/>
          <w:lang w:eastAsia="zh-CN"/>
        </w:rPr>
        <w:t xml:space="preserve">: </w:t>
      </w:r>
      <w:r w:rsidR="00D028C5" w:rsidRPr="00EF7B8B">
        <w:rPr>
          <w:b/>
          <w:bCs/>
          <w:sz w:val="22"/>
          <w:szCs w:val="22"/>
          <w:lang w:eastAsia="zh-CN"/>
        </w:rPr>
        <w:t>Regarding UE-side monitoring metrics calculation</w:t>
      </w:r>
      <w:r w:rsidR="000E16EC" w:rsidRPr="00EF7B8B">
        <w:rPr>
          <w:b/>
          <w:bCs/>
          <w:sz w:val="22"/>
          <w:szCs w:val="22"/>
          <w:lang w:eastAsia="zh-CN"/>
        </w:rPr>
        <w:t xml:space="preserve"> of Case 1</w:t>
      </w:r>
      <w:r w:rsidR="00D028C5" w:rsidRPr="00EF7B8B">
        <w:rPr>
          <w:b/>
          <w:bCs/>
          <w:sz w:val="22"/>
          <w:szCs w:val="22"/>
          <w:lang w:eastAsia="zh-CN"/>
        </w:rPr>
        <w:t>:</w:t>
      </w:r>
    </w:p>
    <w:p w14:paraId="3C885A62" w14:textId="452F66F8" w:rsidR="00D028C5" w:rsidRPr="00EF7B8B" w:rsidRDefault="00D028C5" w:rsidP="00E47E09">
      <w:pPr>
        <w:pStyle w:val="af6"/>
        <w:numPr>
          <w:ilvl w:val="0"/>
          <w:numId w:val="62"/>
        </w:numPr>
        <w:suppressAutoHyphens/>
        <w:overflowPunct/>
        <w:autoSpaceDE/>
        <w:autoSpaceDN/>
        <w:adjustRightInd/>
        <w:spacing w:before="120" w:after="0" w:line="276" w:lineRule="auto"/>
        <w:ind w:firstLineChars="0"/>
        <w:jc w:val="both"/>
        <w:textAlignment w:val="auto"/>
        <w:rPr>
          <w:rFonts w:eastAsiaTheme="minorEastAsia"/>
          <w:b/>
          <w:bCs/>
          <w:sz w:val="22"/>
          <w:szCs w:val="22"/>
          <w:lang w:eastAsia="zh-CN"/>
        </w:rPr>
      </w:pPr>
      <w:r w:rsidRPr="00EF7B8B">
        <w:rPr>
          <w:rFonts w:eastAsiaTheme="minorEastAsia"/>
          <w:b/>
          <w:bCs/>
          <w:sz w:val="22"/>
          <w:szCs w:val="22"/>
          <w:lang w:eastAsia="zh-CN"/>
        </w:rPr>
        <w:lastRenderedPageBreak/>
        <w:t xml:space="preserve">Option A-1/A-2 </w:t>
      </w:r>
      <w:r w:rsidR="00315086" w:rsidRPr="00EF7B8B">
        <w:rPr>
          <w:rFonts w:eastAsiaTheme="minorEastAsia" w:hint="eastAsia"/>
          <w:b/>
          <w:bCs/>
          <w:sz w:val="22"/>
          <w:szCs w:val="22"/>
          <w:lang w:eastAsia="zh-CN"/>
        </w:rPr>
        <w:t xml:space="preserve">is </w:t>
      </w:r>
      <w:r w:rsidRPr="00EF7B8B">
        <w:rPr>
          <w:rFonts w:eastAsiaTheme="minorEastAsia"/>
          <w:b/>
          <w:bCs/>
          <w:sz w:val="22"/>
          <w:szCs w:val="22"/>
          <w:lang w:eastAsia="zh-CN"/>
        </w:rPr>
        <w:t>support</w:t>
      </w:r>
      <w:r w:rsidR="00315086" w:rsidRPr="00EF7B8B">
        <w:rPr>
          <w:rFonts w:eastAsiaTheme="minorEastAsia" w:hint="eastAsia"/>
          <w:b/>
          <w:bCs/>
          <w:sz w:val="22"/>
          <w:szCs w:val="22"/>
          <w:lang w:eastAsia="zh-CN"/>
        </w:rPr>
        <w:t>ive</w:t>
      </w:r>
      <w:r w:rsidRPr="00EF7B8B">
        <w:rPr>
          <w:rFonts w:eastAsiaTheme="minorEastAsia"/>
          <w:b/>
          <w:bCs/>
          <w:sz w:val="22"/>
          <w:szCs w:val="22"/>
          <w:lang w:eastAsia="zh-CN"/>
        </w:rPr>
        <w:t xml:space="preserve">, if </w:t>
      </w:r>
      <w:r w:rsidR="00C57C24" w:rsidRPr="00EF7B8B">
        <w:rPr>
          <w:rFonts w:eastAsiaTheme="minorEastAsia"/>
          <w:b/>
          <w:bCs/>
          <w:sz w:val="22"/>
          <w:szCs w:val="22"/>
          <w:lang w:eastAsia="zh-CN"/>
        </w:rPr>
        <w:t xml:space="preserve">the </w:t>
      </w:r>
      <w:r w:rsidR="00AA5C28">
        <w:rPr>
          <w:rFonts w:eastAsiaTheme="minorEastAsia" w:hint="eastAsia"/>
          <w:b/>
          <w:bCs/>
          <w:sz w:val="22"/>
          <w:szCs w:val="22"/>
          <w:lang w:eastAsia="zh-CN"/>
        </w:rPr>
        <w:t>availability</w:t>
      </w:r>
      <w:r w:rsidR="00AA5C28" w:rsidRPr="00EF7B8B">
        <w:rPr>
          <w:rFonts w:eastAsiaTheme="minorEastAsia"/>
          <w:b/>
          <w:bCs/>
          <w:sz w:val="22"/>
          <w:szCs w:val="22"/>
          <w:lang w:eastAsia="zh-CN"/>
        </w:rPr>
        <w:t xml:space="preserve"> </w:t>
      </w:r>
      <w:r w:rsidR="00C57C24" w:rsidRPr="00EF7B8B">
        <w:rPr>
          <w:rFonts w:eastAsiaTheme="minorEastAsia"/>
          <w:b/>
          <w:bCs/>
          <w:sz w:val="22"/>
          <w:szCs w:val="22"/>
          <w:lang w:eastAsia="zh-CN"/>
        </w:rPr>
        <w:t xml:space="preserve">of </w:t>
      </w:r>
      <w:r w:rsidRPr="00EF7B8B">
        <w:rPr>
          <w:rFonts w:eastAsiaTheme="minorEastAsia"/>
          <w:b/>
          <w:bCs/>
          <w:sz w:val="22"/>
          <w:szCs w:val="22"/>
          <w:lang w:eastAsia="zh-CN"/>
        </w:rPr>
        <w:t xml:space="preserve">the </w:t>
      </w:r>
      <w:r w:rsidR="00315086" w:rsidRPr="00EF7B8B">
        <w:rPr>
          <w:rFonts w:eastAsiaTheme="minorEastAsia"/>
          <w:b/>
          <w:bCs/>
          <w:sz w:val="22"/>
          <w:szCs w:val="22"/>
          <w:lang w:eastAsia="zh-CN"/>
        </w:rPr>
        <w:t>high-quality</w:t>
      </w:r>
      <w:r w:rsidR="00C57C24" w:rsidRPr="00EF7B8B">
        <w:rPr>
          <w:rFonts w:eastAsiaTheme="minorEastAsia"/>
          <w:b/>
          <w:bCs/>
          <w:sz w:val="22"/>
          <w:szCs w:val="22"/>
          <w:lang w:eastAsia="zh-CN"/>
        </w:rPr>
        <w:t xml:space="preserve"> </w:t>
      </w:r>
      <w:r w:rsidRPr="00EF7B8B">
        <w:rPr>
          <w:rFonts w:eastAsiaTheme="minorEastAsia"/>
          <w:b/>
          <w:bCs/>
          <w:sz w:val="22"/>
          <w:szCs w:val="22"/>
          <w:lang w:eastAsia="zh-CN"/>
        </w:rPr>
        <w:t xml:space="preserve">ground truth label for performance monitoring </w:t>
      </w:r>
      <w:r w:rsidR="00315086" w:rsidRPr="00EF7B8B">
        <w:rPr>
          <w:rFonts w:eastAsiaTheme="minorEastAsia" w:hint="eastAsia"/>
          <w:b/>
          <w:bCs/>
          <w:sz w:val="22"/>
          <w:szCs w:val="22"/>
          <w:lang w:eastAsia="zh-CN"/>
        </w:rPr>
        <w:t xml:space="preserve">at UE-side can be </w:t>
      </w:r>
      <w:r w:rsidR="00315086" w:rsidRPr="00EF7B8B">
        <w:rPr>
          <w:rFonts w:eastAsiaTheme="minorEastAsia"/>
          <w:b/>
          <w:bCs/>
          <w:sz w:val="22"/>
          <w:szCs w:val="22"/>
          <w:lang w:eastAsia="zh-CN"/>
        </w:rPr>
        <w:t>confirmed.</w:t>
      </w:r>
      <w:r w:rsidRPr="00EF7B8B">
        <w:rPr>
          <w:rFonts w:eastAsiaTheme="minorEastAsia"/>
          <w:b/>
          <w:bCs/>
          <w:sz w:val="22"/>
          <w:szCs w:val="22"/>
          <w:lang w:eastAsia="zh-CN"/>
        </w:rPr>
        <w:t xml:space="preserve"> </w:t>
      </w:r>
    </w:p>
    <w:p w14:paraId="164C0EC3" w14:textId="216AEBEF" w:rsidR="00D028C5" w:rsidRPr="00EF7B8B" w:rsidRDefault="00D028C5" w:rsidP="00E47E09">
      <w:pPr>
        <w:pStyle w:val="af6"/>
        <w:numPr>
          <w:ilvl w:val="0"/>
          <w:numId w:val="62"/>
        </w:numPr>
        <w:suppressAutoHyphens/>
        <w:overflowPunct/>
        <w:autoSpaceDE/>
        <w:autoSpaceDN/>
        <w:adjustRightInd/>
        <w:spacing w:before="120" w:after="0" w:line="276" w:lineRule="auto"/>
        <w:ind w:firstLineChars="0"/>
        <w:jc w:val="both"/>
        <w:textAlignment w:val="auto"/>
        <w:rPr>
          <w:rFonts w:eastAsiaTheme="minorEastAsia"/>
          <w:b/>
          <w:bCs/>
          <w:sz w:val="22"/>
          <w:szCs w:val="22"/>
          <w:lang w:eastAsia="zh-CN"/>
        </w:rPr>
      </w:pPr>
      <w:r w:rsidRPr="00EF7B8B">
        <w:rPr>
          <w:rFonts w:eastAsiaTheme="minorEastAsia"/>
          <w:b/>
          <w:bCs/>
          <w:sz w:val="22"/>
          <w:szCs w:val="22"/>
          <w:lang w:eastAsia="zh-CN"/>
        </w:rPr>
        <w:t xml:space="preserve">Option A-3 </w:t>
      </w:r>
      <w:r w:rsidR="00315086" w:rsidRPr="00EF7B8B">
        <w:rPr>
          <w:rFonts w:eastAsiaTheme="minorEastAsia" w:hint="eastAsia"/>
          <w:b/>
          <w:bCs/>
          <w:sz w:val="22"/>
          <w:szCs w:val="22"/>
          <w:lang w:eastAsia="zh-CN"/>
        </w:rPr>
        <w:t>is</w:t>
      </w:r>
      <w:r w:rsidRPr="00EF7B8B">
        <w:rPr>
          <w:rFonts w:eastAsiaTheme="minorEastAsia"/>
          <w:b/>
          <w:bCs/>
          <w:sz w:val="22"/>
          <w:szCs w:val="22"/>
          <w:lang w:eastAsia="zh-CN"/>
        </w:rPr>
        <w:t xml:space="preserve"> </w:t>
      </w:r>
      <w:r w:rsidR="00315086" w:rsidRPr="00EF7B8B">
        <w:rPr>
          <w:rFonts w:eastAsiaTheme="minorEastAsia"/>
          <w:b/>
          <w:bCs/>
          <w:sz w:val="22"/>
          <w:szCs w:val="22"/>
          <w:lang w:eastAsia="zh-CN"/>
        </w:rPr>
        <w:t>support</w:t>
      </w:r>
      <w:r w:rsidR="00315086" w:rsidRPr="00EF7B8B">
        <w:rPr>
          <w:rFonts w:eastAsiaTheme="minorEastAsia" w:hint="eastAsia"/>
          <w:b/>
          <w:bCs/>
          <w:sz w:val="22"/>
          <w:szCs w:val="22"/>
          <w:lang w:eastAsia="zh-CN"/>
        </w:rPr>
        <w:t>ive</w:t>
      </w:r>
      <w:r w:rsidRPr="00EF7B8B">
        <w:rPr>
          <w:rFonts w:eastAsiaTheme="minorEastAsia"/>
          <w:b/>
          <w:bCs/>
          <w:sz w:val="22"/>
          <w:szCs w:val="22"/>
          <w:lang w:eastAsia="zh-CN"/>
        </w:rPr>
        <w:t xml:space="preserve">, if the format of PRU measurement input </w:t>
      </w:r>
      <w:r w:rsidR="003B3977" w:rsidRPr="00EF7B8B">
        <w:rPr>
          <w:rFonts w:eastAsiaTheme="minorEastAsia" w:hint="eastAsia"/>
          <w:b/>
          <w:bCs/>
          <w:sz w:val="22"/>
          <w:szCs w:val="22"/>
          <w:lang w:eastAsia="zh-CN"/>
        </w:rPr>
        <w:t>can be</w:t>
      </w:r>
      <w:r w:rsidRPr="00EF7B8B">
        <w:rPr>
          <w:rFonts w:eastAsiaTheme="minorEastAsia"/>
          <w:b/>
          <w:bCs/>
          <w:sz w:val="22"/>
          <w:szCs w:val="22"/>
          <w:lang w:eastAsia="zh-CN"/>
        </w:rPr>
        <w:t xml:space="preserve"> the same as the format of </w:t>
      </w:r>
      <w:r w:rsidR="00315086" w:rsidRPr="00EF7B8B">
        <w:rPr>
          <w:rFonts w:eastAsiaTheme="minorEastAsia" w:hint="eastAsia"/>
          <w:b/>
          <w:bCs/>
          <w:sz w:val="22"/>
          <w:szCs w:val="22"/>
          <w:lang w:eastAsia="zh-CN"/>
        </w:rPr>
        <w:t>UE</w:t>
      </w:r>
      <w:r w:rsidR="00315086" w:rsidRPr="00EF7B8B">
        <w:rPr>
          <w:rFonts w:eastAsiaTheme="minorEastAsia"/>
          <w:b/>
          <w:bCs/>
          <w:sz w:val="22"/>
          <w:szCs w:val="22"/>
          <w:lang w:eastAsia="zh-CN"/>
        </w:rPr>
        <w:t>’</w:t>
      </w:r>
      <w:r w:rsidR="00315086" w:rsidRPr="00EF7B8B">
        <w:rPr>
          <w:rFonts w:eastAsiaTheme="minorEastAsia" w:hint="eastAsia"/>
          <w:b/>
          <w:bCs/>
          <w:sz w:val="22"/>
          <w:szCs w:val="22"/>
          <w:lang w:eastAsia="zh-CN"/>
        </w:rPr>
        <w:t xml:space="preserve">s </w:t>
      </w:r>
      <w:r w:rsidRPr="00EF7B8B">
        <w:rPr>
          <w:rFonts w:eastAsiaTheme="minorEastAsia"/>
          <w:b/>
          <w:bCs/>
          <w:sz w:val="22"/>
          <w:szCs w:val="22"/>
          <w:lang w:eastAsia="zh-CN"/>
        </w:rPr>
        <w:t>model input.</w:t>
      </w:r>
    </w:p>
    <w:bookmarkEnd w:id="23"/>
    <w:p w14:paraId="2C1C46E9" w14:textId="77777777" w:rsidR="00F43DE1" w:rsidRPr="00EF7B8B" w:rsidRDefault="00F43DE1" w:rsidP="00F43DE1">
      <w:pPr>
        <w:pStyle w:val="af6"/>
        <w:ind w:left="720" w:firstLineChars="0" w:firstLine="0"/>
        <w:jc w:val="both"/>
        <w:rPr>
          <w:b/>
          <w:sz w:val="22"/>
          <w:szCs w:val="22"/>
          <w:lang w:eastAsia="zh-CN"/>
        </w:rPr>
      </w:pPr>
    </w:p>
    <w:p w14:paraId="6DFA0938" w14:textId="77777777" w:rsidR="00D84645" w:rsidRPr="00EF7B8B" w:rsidRDefault="00D84645" w:rsidP="00D84645">
      <w:pPr>
        <w:pStyle w:val="af6"/>
        <w:numPr>
          <w:ilvl w:val="0"/>
          <w:numId w:val="71"/>
        </w:numPr>
        <w:overflowPunct/>
        <w:snapToGrid w:val="0"/>
        <w:spacing w:after="120"/>
        <w:ind w:firstLineChars="0"/>
        <w:jc w:val="both"/>
        <w:textAlignment w:val="auto"/>
        <w:rPr>
          <w:b/>
          <w:bCs/>
          <w:sz w:val="22"/>
          <w:szCs w:val="22"/>
          <w:lang w:eastAsia="zh-CN"/>
        </w:rPr>
      </w:pPr>
      <w:r w:rsidRPr="00EF7B8B">
        <w:rPr>
          <w:rFonts w:hint="eastAsia"/>
          <w:b/>
          <w:bCs/>
          <w:sz w:val="22"/>
          <w:szCs w:val="22"/>
          <w:lang w:eastAsia="zh-CN"/>
        </w:rPr>
        <w:t>LMF-side monitoring metrics calculation.</w:t>
      </w:r>
    </w:p>
    <w:p w14:paraId="2C409C96" w14:textId="77777777" w:rsidR="00D84645" w:rsidRPr="00F56A40" w:rsidRDefault="00D84645" w:rsidP="00D84645">
      <w:pPr>
        <w:jc w:val="both"/>
        <w:rPr>
          <w:b/>
          <w:bCs/>
          <w:sz w:val="22"/>
          <w:szCs w:val="22"/>
          <w:lang w:eastAsia="zh-CN"/>
        </w:rPr>
      </w:pPr>
      <w:r w:rsidRPr="00F56A40">
        <w:rPr>
          <w:rFonts w:hint="eastAsia"/>
          <w:b/>
          <w:bCs/>
          <w:sz w:val="22"/>
          <w:szCs w:val="22"/>
          <w:u w:val="single"/>
          <w:lang w:eastAsia="zh-CN"/>
        </w:rPr>
        <w:t>Option B-1</w:t>
      </w:r>
      <w:r w:rsidRPr="00F56A40">
        <w:rPr>
          <w:rFonts w:hint="eastAsia"/>
          <w:b/>
          <w:bCs/>
          <w:sz w:val="22"/>
          <w:szCs w:val="22"/>
          <w:lang w:eastAsia="zh-CN"/>
        </w:rPr>
        <w:t xml:space="preserve"> </w:t>
      </w:r>
    </w:p>
    <w:p w14:paraId="7D757A98" w14:textId="1B4B233A" w:rsidR="00F43DE1" w:rsidRPr="00EF7B8B" w:rsidRDefault="00F43DE1" w:rsidP="003608A0">
      <w:pPr>
        <w:jc w:val="both"/>
        <w:rPr>
          <w:sz w:val="22"/>
          <w:szCs w:val="22"/>
        </w:rPr>
      </w:pPr>
      <w:r w:rsidRPr="00EF7B8B">
        <w:rPr>
          <w:sz w:val="22"/>
          <w:szCs w:val="22"/>
          <w:lang w:eastAsia="zh-CN"/>
        </w:rPr>
        <w:t xml:space="preserve">It is assumed that </w:t>
      </w:r>
      <w:r w:rsidR="003608A0" w:rsidRPr="00EF7B8B">
        <w:rPr>
          <w:sz w:val="22"/>
          <w:szCs w:val="22"/>
          <w:lang w:eastAsia="zh-CN"/>
        </w:rPr>
        <w:t xml:space="preserve">at least </w:t>
      </w:r>
      <w:r w:rsidRPr="00EF7B8B">
        <w:rPr>
          <w:sz w:val="22"/>
          <w:szCs w:val="22"/>
          <w:lang w:eastAsia="zh-CN"/>
        </w:rPr>
        <w:t xml:space="preserve">the model output is sent by the target UE to </w:t>
      </w:r>
      <w:r w:rsidRPr="00EF7B8B">
        <w:rPr>
          <w:sz w:val="22"/>
          <w:szCs w:val="22"/>
        </w:rPr>
        <w:t xml:space="preserve">LMF. </w:t>
      </w:r>
      <w:r w:rsidR="003608A0" w:rsidRPr="00EF7B8B">
        <w:rPr>
          <w:sz w:val="22"/>
          <w:szCs w:val="22"/>
        </w:rPr>
        <w:t>With it, LMF further calculates performance metrics for monitoring.</w:t>
      </w:r>
    </w:p>
    <w:p w14:paraId="25747A6D" w14:textId="13ED3E05" w:rsidR="003608A0" w:rsidRPr="00EF7B8B" w:rsidRDefault="003608A0" w:rsidP="003608A0">
      <w:pPr>
        <w:jc w:val="both"/>
        <w:rPr>
          <w:sz w:val="22"/>
          <w:szCs w:val="22"/>
          <w:lang w:eastAsia="zh-CN"/>
        </w:rPr>
      </w:pPr>
      <w:r w:rsidRPr="00EF7B8B">
        <w:rPr>
          <w:sz w:val="22"/>
          <w:szCs w:val="22"/>
        </w:rPr>
        <w:t xml:space="preserve">The feasibility and reliability of this method lies in the quality of ground truth label generated at LMF. In this sense, </w:t>
      </w:r>
      <w:proofErr w:type="spellStart"/>
      <w:r w:rsidR="00593107" w:rsidRPr="00EF7B8B">
        <w:rPr>
          <w:sz w:val="22"/>
          <w:szCs w:val="22"/>
        </w:rPr>
        <w:t>its</w:t>
      </w:r>
      <w:proofErr w:type="spellEnd"/>
      <w:r w:rsidRPr="00EF7B8B">
        <w:rPr>
          <w:sz w:val="22"/>
          <w:szCs w:val="22"/>
        </w:rPr>
        <w:t xml:space="preserve"> challenging point is </w:t>
      </w:r>
      <w:proofErr w:type="gramStart"/>
      <w:r w:rsidRPr="00EF7B8B">
        <w:rPr>
          <w:sz w:val="22"/>
          <w:szCs w:val="22"/>
        </w:rPr>
        <w:t xml:space="preserve">similar </w:t>
      </w:r>
      <w:r w:rsidR="00593107" w:rsidRPr="00EF7B8B">
        <w:rPr>
          <w:sz w:val="22"/>
          <w:szCs w:val="22"/>
        </w:rPr>
        <w:t>to</w:t>
      </w:r>
      <w:proofErr w:type="gramEnd"/>
      <w:r w:rsidRPr="00EF7B8B">
        <w:rPr>
          <w:sz w:val="22"/>
          <w:szCs w:val="22"/>
        </w:rPr>
        <w:t xml:space="preserve"> </w:t>
      </w:r>
      <w:r w:rsidR="00593107" w:rsidRPr="00EF7B8B">
        <w:rPr>
          <w:sz w:val="22"/>
          <w:szCs w:val="22"/>
        </w:rPr>
        <w:t>Option</w:t>
      </w:r>
      <w:r w:rsidRPr="00EF7B8B">
        <w:rPr>
          <w:sz w:val="22"/>
          <w:szCs w:val="22"/>
        </w:rPr>
        <w:t xml:space="preserve"> A-1.</w:t>
      </w:r>
    </w:p>
    <w:p w14:paraId="28448C0A" w14:textId="77777777" w:rsidR="00D84645" w:rsidRPr="00F56A40" w:rsidRDefault="00D84645" w:rsidP="00D84645">
      <w:pPr>
        <w:jc w:val="both"/>
        <w:rPr>
          <w:b/>
          <w:bCs/>
          <w:sz w:val="22"/>
          <w:szCs w:val="22"/>
          <w:lang w:eastAsia="zh-CN"/>
        </w:rPr>
      </w:pPr>
      <w:r w:rsidRPr="00F56A40">
        <w:rPr>
          <w:rFonts w:hint="eastAsia"/>
          <w:b/>
          <w:bCs/>
          <w:sz w:val="22"/>
          <w:szCs w:val="22"/>
          <w:u w:val="single"/>
          <w:lang w:eastAsia="zh-CN"/>
        </w:rPr>
        <w:t>Option B-2</w:t>
      </w:r>
      <w:r w:rsidRPr="00F56A40">
        <w:rPr>
          <w:rFonts w:hint="eastAsia"/>
          <w:b/>
          <w:bCs/>
          <w:sz w:val="22"/>
          <w:szCs w:val="22"/>
          <w:lang w:eastAsia="zh-CN"/>
        </w:rPr>
        <w:t xml:space="preserve"> </w:t>
      </w:r>
    </w:p>
    <w:p w14:paraId="4F8D7A60" w14:textId="7D5BFE34" w:rsidR="003608A0" w:rsidRDefault="003608A0" w:rsidP="003608A0">
      <w:pPr>
        <w:widowControl w:val="0"/>
        <w:overflowPunct/>
        <w:autoSpaceDE/>
        <w:autoSpaceDN/>
        <w:adjustRightInd/>
        <w:spacing w:after="0"/>
        <w:jc w:val="both"/>
        <w:rPr>
          <w:sz w:val="22"/>
          <w:szCs w:val="22"/>
        </w:rPr>
      </w:pPr>
      <w:r w:rsidRPr="00EF7B8B">
        <w:rPr>
          <w:sz w:val="22"/>
          <w:szCs w:val="22"/>
          <w:lang w:eastAsia="zh-CN"/>
        </w:rPr>
        <w:t xml:space="preserve">It is assumed that </w:t>
      </w:r>
      <w:r w:rsidRPr="00EF7B8B">
        <w:rPr>
          <w:sz w:val="22"/>
          <w:szCs w:val="22"/>
        </w:rPr>
        <w:t>PRU</w:t>
      </w:r>
      <w:r w:rsidRPr="00EF7B8B">
        <w:rPr>
          <w:sz w:val="22"/>
          <w:szCs w:val="22"/>
          <w:lang w:eastAsia="zh-CN"/>
        </w:rPr>
        <w:t>’s</w:t>
      </w:r>
      <w:r w:rsidRPr="00EF7B8B">
        <w:rPr>
          <w:sz w:val="22"/>
          <w:szCs w:val="22"/>
        </w:rPr>
        <w:t xml:space="preserve"> </w:t>
      </w:r>
      <w:r w:rsidRPr="00EF7B8B">
        <w:rPr>
          <w:sz w:val="22"/>
          <w:szCs w:val="22"/>
          <w:lang w:eastAsia="zh-CN"/>
        </w:rPr>
        <w:t xml:space="preserve">channel </w:t>
      </w:r>
      <w:r w:rsidRPr="00EF7B8B">
        <w:rPr>
          <w:sz w:val="22"/>
          <w:szCs w:val="22"/>
        </w:rPr>
        <w:t>measurement is sent via LMF to the target UE</w:t>
      </w:r>
      <w:r w:rsidRPr="00EF7B8B">
        <w:rPr>
          <w:sz w:val="22"/>
          <w:szCs w:val="22"/>
          <w:lang w:eastAsia="zh-CN"/>
        </w:rPr>
        <w:t xml:space="preserve">, and the inference result (i.e., the model output corresponding to PRU’s channel measurement) is sent by the target UE to </w:t>
      </w:r>
      <w:r w:rsidRPr="00EF7B8B">
        <w:rPr>
          <w:sz w:val="22"/>
          <w:szCs w:val="22"/>
        </w:rPr>
        <w:t>LMF.</w:t>
      </w:r>
    </w:p>
    <w:p w14:paraId="53D02B83" w14:textId="77777777" w:rsidR="00EF7B8B" w:rsidRPr="00EF7B8B" w:rsidRDefault="00EF7B8B" w:rsidP="003608A0">
      <w:pPr>
        <w:widowControl w:val="0"/>
        <w:overflowPunct/>
        <w:autoSpaceDE/>
        <w:autoSpaceDN/>
        <w:adjustRightInd/>
        <w:spacing w:after="0"/>
        <w:jc w:val="both"/>
        <w:rPr>
          <w:sz w:val="22"/>
          <w:szCs w:val="22"/>
          <w:lang w:eastAsia="zh-CN"/>
        </w:rPr>
      </w:pPr>
    </w:p>
    <w:p w14:paraId="019B500D" w14:textId="33D898E9" w:rsidR="003608A0" w:rsidRPr="00EF7B8B" w:rsidRDefault="003608A0" w:rsidP="006B5095">
      <w:pPr>
        <w:jc w:val="both"/>
        <w:rPr>
          <w:sz w:val="22"/>
          <w:szCs w:val="22"/>
          <w:lang w:eastAsia="zh-CN"/>
        </w:rPr>
      </w:pPr>
      <w:r w:rsidRPr="00EF7B8B">
        <w:rPr>
          <w:sz w:val="22"/>
          <w:szCs w:val="22"/>
          <w:lang w:eastAsia="zh-CN"/>
        </w:rPr>
        <w:t>The feasibility of this method is almost the same as that of Option A-3, the format of PRU measurement input should be the same as the format of model input.</w:t>
      </w:r>
    </w:p>
    <w:p w14:paraId="1D03AB17" w14:textId="1289AA2D" w:rsidR="003608A0" w:rsidRPr="00EF7B8B" w:rsidRDefault="003608A0" w:rsidP="000A1D90">
      <w:pPr>
        <w:spacing w:before="240" w:after="120" w:line="276" w:lineRule="auto"/>
        <w:jc w:val="both"/>
        <w:rPr>
          <w:b/>
          <w:bCs/>
          <w:sz w:val="22"/>
          <w:szCs w:val="22"/>
          <w:lang w:eastAsia="zh-CN"/>
        </w:rPr>
      </w:pPr>
      <w:bookmarkStart w:id="24" w:name="_Hlk178635339"/>
      <w:r w:rsidRPr="00EF7B8B">
        <w:rPr>
          <w:b/>
          <w:bCs/>
          <w:sz w:val="22"/>
          <w:szCs w:val="22"/>
          <w:lang w:eastAsia="zh-CN"/>
        </w:rPr>
        <w:t>Proposal</w:t>
      </w:r>
      <w:r w:rsidR="00EF7B8B">
        <w:rPr>
          <w:b/>
          <w:bCs/>
          <w:sz w:val="22"/>
          <w:szCs w:val="22"/>
          <w:lang w:eastAsia="zh-CN"/>
        </w:rPr>
        <w:t>-</w:t>
      </w:r>
      <w:r w:rsidR="00B76E53">
        <w:rPr>
          <w:rFonts w:hint="eastAsia"/>
          <w:b/>
          <w:bCs/>
          <w:sz w:val="22"/>
          <w:szCs w:val="22"/>
          <w:lang w:eastAsia="zh-CN"/>
        </w:rPr>
        <w:t>10</w:t>
      </w:r>
      <w:r w:rsidRPr="00EF7B8B">
        <w:rPr>
          <w:b/>
          <w:bCs/>
          <w:sz w:val="22"/>
          <w:szCs w:val="22"/>
          <w:lang w:eastAsia="zh-CN"/>
        </w:rPr>
        <w:t>: Regarding LMF-side monitoring metrics calculation</w:t>
      </w:r>
      <w:r w:rsidR="000E16EC" w:rsidRPr="00EF7B8B">
        <w:rPr>
          <w:b/>
          <w:bCs/>
          <w:sz w:val="22"/>
          <w:szCs w:val="22"/>
          <w:lang w:eastAsia="zh-CN"/>
        </w:rPr>
        <w:t xml:space="preserve"> of Case 1</w:t>
      </w:r>
      <w:r w:rsidRPr="00EF7B8B">
        <w:rPr>
          <w:b/>
          <w:bCs/>
          <w:sz w:val="22"/>
          <w:szCs w:val="22"/>
          <w:lang w:eastAsia="zh-CN"/>
        </w:rPr>
        <w:t>:</w:t>
      </w:r>
    </w:p>
    <w:p w14:paraId="30C76401" w14:textId="2DD235BB" w:rsidR="003608A0" w:rsidRPr="00EF7B8B" w:rsidRDefault="003608A0" w:rsidP="000A1D90">
      <w:pPr>
        <w:pStyle w:val="af6"/>
        <w:numPr>
          <w:ilvl w:val="0"/>
          <w:numId w:val="62"/>
        </w:numPr>
        <w:suppressAutoHyphens/>
        <w:overflowPunct/>
        <w:autoSpaceDE/>
        <w:autoSpaceDN/>
        <w:adjustRightInd/>
        <w:spacing w:before="120" w:after="0" w:line="276" w:lineRule="auto"/>
        <w:ind w:firstLineChars="0"/>
        <w:jc w:val="both"/>
        <w:textAlignment w:val="auto"/>
        <w:rPr>
          <w:rFonts w:eastAsiaTheme="minorEastAsia"/>
          <w:b/>
          <w:bCs/>
          <w:sz w:val="22"/>
          <w:szCs w:val="22"/>
          <w:lang w:eastAsia="zh-CN"/>
        </w:rPr>
      </w:pPr>
      <w:r w:rsidRPr="00EF7B8B">
        <w:rPr>
          <w:rFonts w:eastAsiaTheme="minorEastAsia"/>
          <w:b/>
          <w:bCs/>
          <w:sz w:val="22"/>
          <w:szCs w:val="22"/>
          <w:lang w:eastAsia="zh-CN"/>
        </w:rPr>
        <w:t xml:space="preserve">Option B-1 </w:t>
      </w:r>
      <w:r w:rsidR="00315086" w:rsidRPr="00EF7B8B">
        <w:rPr>
          <w:rFonts w:eastAsiaTheme="minorEastAsia" w:hint="eastAsia"/>
          <w:b/>
          <w:bCs/>
          <w:sz w:val="22"/>
          <w:szCs w:val="22"/>
          <w:lang w:eastAsia="zh-CN"/>
        </w:rPr>
        <w:t xml:space="preserve">is </w:t>
      </w:r>
      <w:r w:rsidR="00315086" w:rsidRPr="00EF7B8B">
        <w:rPr>
          <w:rFonts w:eastAsiaTheme="minorEastAsia"/>
          <w:b/>
          <w:bCs/>
          <w:sz w:val="22"/>
          <w:szCs w:val="22"/>
          <w:lang w:eastAsia="zh-CN"/>
        </w:rPr>
        <w:t>support</w:t>
      </w:r>
      <w:r w:rsidR="00315086" w:rsidRPr="00EF7B8B">
        <w:rPr>
          <w:rFonts w:eastAsiaTheme="minorEastAsia" w:hint="eastAsia"/>
          <w:b/>
          <w:bCs/>
          <w:sz w:val="22"/>
          <w:szCs w:val="22"/>
          <w:lang w:eastAsia="zh-CN"/>
        </w:rPr>
        <w:t>ive</w:t>
      </w:r>
      <w:r w:rsidRPr="00EF7B8B">
        <w:rPr>
          <w:rFonts w:eastAsiaTheme="minorEastAsia"/>
          <w:b/>
          <w:bCs/>
          <w:sz w:val="22"/>
          <w:szCs w:val="22"/>
          <w:lang w:eastAsia="zh-CN"/>
        </w:rPr>
        <w:t xml:space="preserve">, if the </w:t>
      </w:r>
      <w:r w:rsidR="00AA5C28">
        <w:rPr>
          <w:rFonts w:eastAsiaTheme="minorEastAsia" w:hint="eastAsia"/>
          <w:b/>
          <w:bCs/>
          <w:sz w:val="22"/>
          <w:szCs w:val="22"/>
          <w:lang w:eastAsia="zh-CN"/>
        </w:rPr>
        <w:t>availability</w:t>
      </w:r>
      <w:r w:rsidR="00AA5C28" w:rsidRPr="00EF7B8B">
        <w:rPr>
          <w:rFonts w:eastAsiaTheme="minorEastAsia"/>
          <w:b/>
          <w:bCs/>
          <w:sz w:val="22"/>
          <w:szCs w:val="22"/>
          <w:lang w:eastAsia="zh-CN"/>
        </w:rPr>
        <w:t xml:space="preserve"> </w:t>
      </w:r>
      <w:r w:rsidRPr="00EF7B8B">
        <w:rPr>
          <w:rFonts w:eastAsiaTheme="minorEastAsia"/>
          <w:b/>
          <w:bCs/>
          <w:sz w:val="22"/>
          <w:szCs w:val="22"/>
          <w:lang w:eastAsia="zh-CN"/>
        </w:rPr>
        <w:t>of the high</w:t>
      </w:r>
      <w:r w:rsidR="00315086" w:rsidRPr="00EF7B8B">
        <w:rPr>
          <w:rFonts w:eastAsiaTheme="minorEastAsia" w:hint="eastAsia"/>
          <w:b/>
          <w:bCs/>
          <w:sz w:val="22"/>
          <w:szCs w:val="22"/>
          <w:lang w:eastAsia="zh-CN"/>
        </w:rPr>
        <w:t>-</w:t>
      </w:r>
      <w:r w:rsidRPr="00EF7B8B">
        <w:rPr>
          <w:rFonts w:eastAsiaTheme="minorEastAsia"/>
          <w:b/>
          <w:bCs/>
          <w:sz w:val="22"/>
          <w:szCs w:val="22"/>
          <w:lang w:eastAsia="zh-CN"/>
        </w:rPr>
        <w:t xml:space="preserve">quality ground truth label for performance monitoring </w:t>
      </w:r>
      <w:r w:rsidR="00315086" w:rsidRPr="00EF7B8B">
        <w:rPr>
          <w:rFonts w:eastAsiaTheme="minorEastAsia" w:hint="eastAsia"/>
          <w:b/>
          <w:bCs/>
          <w:sz w:val="22"/>
          <w:szCs w:val="22"/>
          <w:lang w:eastAsia="zh-CN"/>
        </w:rPr>
        <w:t>at LMF-side can be confirmed</w:t>
      </w:r>
      <w:r w:rsidR="000A1D90">
        <w:rPr>
          <w:rFonts w:eastAsiaTheme="minorEastAsia"/>
          <w:b/>
          <w:bCs/>
          <w:sz w:val="22"/>
          <w:szCs w:val="22"/>
          <w:lang w:eastAsia="zh-CN"/>
        </w:rPr>
        <w:t>.</w:t>
      </w:r>
    </w:p>
    <w:p w14:paraId="6C543B40" w14:textId="658702BB" w:rsidR="003608A0" w:rsidRPr="00EF7B8B" w:rsidRDefault="003608A0" w:rsidP="000A1D90">
      <w:pPr>
        <w:pStyle w:val="af6"/>
        <w:numPr>
          <w:ilvl w:val="0"/>
          <w:numId w:val="62"/>
        </w:numPr>
        <w:suppressAutoHyphens/>
        <w:overflowPunct/>
        <w:autoSpaceDE/>
        <w:autoSpaceDN/>
        <w:adjustRightInd/>
        <w:spacing w:before="120" w:after="0" w:line="276" w:lineRule="auto"/>
        <w:ind w:firstLineChars="0"/>
        <w:jc w:val="both"/>
        <w:textAlignment w:val="auto"/>
        <w:rPr>
          <w:rFonts w:eastAsiaTheme="minorEastAsia"/>
          <w:b/>
          <w:bCs/>
          <w:sz w:val="22"/>
          <w:szCs w:val="22"/>
          <w:lang w:eastAsia="zh-CN"/>
        </w:rPr>
      </w:pPr>
      <w:r w:rsidRPr="00EF7B8B">
        <w:rPr>
          <w:rFonts w:eastAsiaTheme="minorEastAsia"/>
          <w:b/>
          <w:bCs/>
          <w:sz w:val="22"/>
          <w:szCs w:val="22"/>
          <w:lang w:eastAsia="zh-CN"/>
        </w:rPr>
        <w:t xml:space="preserve">Option </w:t>
      </w:r>
      <w:r w:rsidR="003B3977" w:rsidRPr="00EF7B8B">
        <w:rPr>
          <w:rFonts w:eastAsiaTheme="minorEastAsia" w:hint="eastAsia"/>
          <w:b/>
          <w:bCs/>
          <w:sz w:val="22"/>
          <w:szCs w:val="22"/>
          <w:lang w:eastAsia="zh-CN"/>
        </w:rPr>
        <w:t>B</w:t>
      </w:r>
      <w:r w:rsidRPr="00EF7B8B">
        <w:rPr>
          <w:rFonts w:eastAsiaTheme="minorEastAsia"/>
          <w:b/>
          <w:bCs/>
          <w:sz w:val="22"/>
          <w:szCs w:val="22"/>
          <w:lang w:eastAsia="zh-CN"/>
        </w:rPr>
        <w:t>-</w:t>
      </w:r>
      <w:r w:rsidR="003B3977" w:rsidRPr="00EF7B8B">
        <w:rPr>
          <w:rFonts w:eastAsiaTheme="minorEastAsia" w:hint="eastAsia"/>
          <w:b/>
          <w:bCs/>
          <w:sz w:val="22"/>
          <w:szCs w:val="22"/>
          <w:lang w:eastAsia="zh-CN"/>
        </w:rPr>
        <w:t>2</w:t>
      </w:r>
      <w:r w:rsidRPr="00EF7B8B">
        <w:rPr>
          <w:rFonts w:eastAsiaTheme="minorEastAsia"/>
          <w:b/>
          <w:bCs/>
          <w:sz w:val="22"/>
          <w:szCs w:val="22"/>
          <w:lang w:eastAsia="zh-CN"/>
        </w:rPr>
        <w:t xml:space="preserve"> </w:t>
      </w:r>
      <w:r w:rsidR="00315086" w:rsidRPr="00EF7B8B">
        <w:rPr>
          <w:rFonts w:eastAsiaTheme="minorEastAsia" w:hint="eastAsia"/>
          <w:b/>
          <w:bCs/>
          <w:sz w:val="22"/>
          <w:szCs w:val="22"/>
          <w:lang w:eastAsia="zh-CN"/>
        </w:rPr>
        <w:t xml:space="preserve">is </w:t>
      </w:r>
      <w:r w:rsidR="00315086" w:rsidRPr="00EF7B8B">
        <w:rPr>
          <w:rFonts w:eastAsiaTheme="minorEastAsia"/>
          <w:b/>
          <w:bCs/>
          <w:sz w:val="22"/>
          <w:szCs w:val="22"/>
          <w:lang w:eastAsia="zh-CN"/>
        </w:rPr>
        <w:t>support</w:t>
      </w:r>
      <w:r w:rsidR="00315086" w:rsidRPr="00EF7B8B">
        <w:rPr>
          <w:rFonts w:eastAsiaTheme="minorEastAsia" w:hint="eastAsia"/>
          <w:b/>
          <w:bCs/>
          <w:sz w:val="22"/>
          <w:szCs w:val="22"/>
          <w:lang w:eastAsia="zh-CN"/>
        </w:rPr>
        <w:t>ive</w:t>
      </w:r>
      <w:r w:rsidRPr="00EF7B8B">
        <w:rPr>
          <w:rFonts w:eastAsiaTheme="minorEastAsia"/>
          <w:b/>
          <w:bCs/>
          <w:sz w:val="22"/>
          <w:szCs w:val="22"/>
          <w:lang w:eastAsia="zh-CN"/>
        </w:rPr>
        <w:t xml:space="preserve">, if the format of PRU measurement input </w:t>
      </w:r>
      <w:r w:rsidR="003B3977" w:rsidRPr="00EF7B8B">
        <w:rPr>
          <w:rFonts w:eastAsiaTheme="minorEastAsia" w:hint="eastAsia"/>
          <w:b/>
          <w:bCs/>
          <w:sz w:val="22"/>
          <w:szCs w:val="22"/>
          <w:lang w:eastAsia="zh-CN"/>
        </w:rPr>
        <w:t>can be</w:t>
      </w:r>
      <w:r w:rsidRPr="00EF7B8B">
        <w:rPr>
          <w:rFonts w:eastAsiaTheme="minorEastAsia"/>
          <w:b/>
          <w:bCs/>
          <w:sz w:val="22"/>
          <w:szCs w:val="22"/>
          <w:lang w:eastAsia="zh-CN"/>
        </w:rPr>
        <w:t xml:space="preserve"> the same as the format of </w:t>
      </w:r>
      <w:r w:rsidR="00315086" w:rsidRPr="00EF7B8B">
        <w:rPr>
          <w:rFonts w:eastAsiaTheme="minorEastAsia" w:hint="eastAsia"/>
          <w:b/>
          <w:bCs/>
          <w:sz w:val="22"/>
          <w:szCs w:val="22"/>
          <w:lang w:eastAsia="zh-CN"/>
        </w:rPr>
        <w:t>UE</w:t>
      </w:r>
      <w:r w:rsidR="00315086" w:rsidRPr="00EF7B8B">
        <w:rPr>
          <w:rFonts w:eastAsiaTheme="minorEastAsia"/>
          <w:b/>
          <w:bCs/>
          <w:sz w:val="22"/>
          <w:szCs w:val="22"/>
          <w:lang w:eastAsia="zh-CN"/>
        </w:rPr>
        <w:t>’</w:t>
      </w:r>
      <w:r w:rsidR="00315086" w:rsidRPr="00EF7B8B">
        <w:rPr>
          <w:rFonts w:eastAsiaTheme="minorEastAsia" w:hint="eastAsia"/>
          <w:b/>
          <w:bCs/>
          <w:sz w:val="22"/>
          <w:szCs w:val="22"/>
          <w:lang w:eastAsia="zh-CN"/>
        </w:rPr>
        <w:t xml:space="preserve">s </w:t>
      </w:r>
      <w:r w:rsidRPr="00EF7B8B">
        <w:rPr>
          <w:rFonts w:eastAsiaTheme="minorEastAsia"/>
          <w:b/>
          <w:bCs/>
          <w:sz w:val="22"/>
          <w:szCs w:val="22"/>
          <w:lang w:eastAsia="zh-CN"/>
        </w:rPr>
        <w:t>model input.</w:t>
      </w:r>
    </w:p>
    <w:bookmarkEnd w:id="24"/>
    <w:p w14:paraId="3FB90637" w14:textId="77777777" w:rsidR="003B3977" w:rsidRDefault="003B3977" w:rsidP="003B3977">
      <w:pPr>
        <w:jc w:val="both"/>
        <w:rPr>
          <w:b/>
          <w:lang w:eastAsia="zh-CN"/>
        </w:rPr>
      </w:pPr>
    </w:p>
    <w:p w14:paraId="4F7A4D3F" w14:textId="0718CE7D" w:rsidR="003B3977" w:rsidRDefault="003B3977" w:rsidP="00404A8E">
      <w:pPr>
        <w:pStyle w:val="3"/>
        <w:rPr>
          <w:lang w:eastAsia="zh-CN"/>
        </w:rPr>
      </w:pPr>
      <w:r>
        <w:rPr>
          <w:rFonts w:hint="eastAsia"/>
          <w:lang w:eastAsia="zh-CN"/>
        </w:rPr>
        <w:t>2.4.2 Case 3a</w:t>
      </w:r>
    </w:p>
    <w:p w14:paraId="21F23B00" w14:textId="77777777" w:rsidR="003B3977" w:rsidRPr="00537959" w:rsidRDefault="003B3977" w:rsidP="00537959">
      <w:pPr>
        <w:jc w:val="both"/>
        <w:rPr>
          <w:sz w:val="22"/>
          <w:szCs w:val="22"/>
          <w:lang w:eastAsia="zh-CN"/>
        </w:rPr>
      </w:pPr>
      <w:r w:rsidRPr="00537959">
        <w:rPr>
          <w:sz w:val="22"/>
          <w:szCs w:val="22"/>
          <w:lang w:eastAsia="zh-CN"/>
        </w:rPr>
        <w:t>In RAN1 #118 meeting, the following agreement for case 3a performance monitoring was approved:</w:t>
      </w:r>
    </w:p>
    <w:tbl>
      <w:tblPr>
        <w:tblStyle w:val="af9"/>
        <w:tblW w:w="0" w:type="auto"/>
        <w:tblLook w:val="04A0" w:firstRow="1" w:lastRow="0" w:firstColumn="1" w:lastColumn="0" w:noHBand="0" w:noVBand="1"/>
      </w:tblPr>
      <w:tblGrid>
        <w:gridCol w:w="9350"/>
      </w:tblGrid>
      <w:tr w:rsidR="003B3977" w14:paraId="32C5BC03" w14:textId="77777777" w:rsidTr="00F654C1">
        <w:tc>
          <w:tcPr>
            <w:tcW w:w="9350" w:type="dxa"/>
          </w:tcPr>
          <w:p w14:paraId="64CE2758" w14:textId="77777777" w:rsidR="003B3977" w:rsidRDefault="003B3977" w:rsidP="00F654C1">
            <w:pPr>
              <w:spacing w:after="0" w:line="240" w:lineRule="auto"/>
              <w:rPr>
                <w:rFonts w:ascii="Times" w:hAnsi="Times"/>
                <w:highlight w:val="green"/>
              </w:rPr>
            </w:pPr>
            <w:r>
              <w:rPr>
                <w:rFonts w:ascii="Times" w:hAnsi="Times" w:hint="eastAsia"/>
                <w:highlight w:val="green"/>
              </w:rPr>
              <w:t>Agreement</w:t>
            </w:r>
          </w:p>
          <w:p w14:paraId="53C84B96" w14:textId="77777777" w:rsidR="003B3977" w:rsidRDefault="003B3977" w:rsidP="00F654C1">
            <w:pPr>
              <w:spacing w:after="0" w:line="240" w:lineRule="auto"/>
              <w:rPr>
                <w:rFonts w:ascii="Times" w:hAnsi="Times"/>
                <w:lang w:val="en-GB"/>
              </w:rPr>
            </w:pPr>
            <w:r>
              <w:rPr>
                <w:rFonts w:ascii="Times" w:eastAsia="Batang" w:hAnsi="Times"/>
                <w:lang w:val="en-GB" w:eastAsia="en-US"/>
              </w:rPr>
              <w:t>For AI/ML positioning Case 3a, for</w:t>
            </w:r>
            <w:r>
              <w:rPr>
                <w:rFonts w:ascii="Times" w:hAnsi="Times" w:hint="eastAsia"/>
                <w:lang w:val="en-GB"/>
              </w:rPr>
              <w:t xml:space="preserve"> </w:t>
            </w:r>
            <w:r>
              <w:rPr>
                <w:rFonts w:ascii="Times" w:eastAsia="Batang" w:hAnsi="Times"/>
                <w:lang w:val="en-GB" w:eastAsia="en-US"/>
              </w:rPr>
              <w:t>performance monitoring metric calculation in label-based monitoring, from RAN1 perspective, Option A and Option B are feasible</w:t>
            </w:r>
            <w:r>
              <w:rPr>
                <w:rFonts w:ascii="Times" w:hAnsi="Times" w:hint="eastAsia"/>
                <w:lang w:val="en-GB"/>
              </w:rPr>
              <w:t>,</w:t>
            </w:r>
          </w:p>
          <w:p w14:paraId="4608938E" w14:textId="77777777" w:rsidR="003B3977" w:rsidRDefault="003B3977" w:rsidP="003B3977">
            <w:pPr>
              <w:numPr>
                <w:ilvl w:val="0"/>
                <w:numId w:val="81"/>
              </w:numPr>
              <w:overflowPunct/>
              <w:autoSpaceDE/>
              <w:autoSpaceDN/>
              <w:adjustRightInd/>
              <w:spacing w:after="80" w:line="240" w:lineRule="auto"/>
              <w:rPr>
                <w:rFonts w:ascii="Times" w:eastAsia="Batang" w:hAnsi="Times"/>
              </w:rPr>
            </w:pPr>
            <w:r>
              <w:rPr>
                <w:rFonts w:ascii="Times" w:eastAsia="Batang" w:hAnsi="Times"/>
              </w:rPr>
              <w:t>Option A.</w:t>
            </w:r>
            <w:r>
              <w:rPr>
                <w:rFonts w:ascii="Times" w:eastAsia="Batang" w:hAnsi="Times"/>
              </w:rPr>
              <w:tab/>
              <w:t>NG-RAN node performs monitoring metric calculation for its own model.</w:t>
            </w:r>
          </w:p>
          <w:p w14:paraId="52119529" w14:textId="77777777" w:rsidR="003B3977" w:rsidRDefault="003B3977" w:rsidP="003B3977">
            <w:pPr>
              <w:numPr>
                <w:ilvl w:val="0"/>
                <w:numId w:val="81"/>
              </w:numPr>
              <w:overflowPunct/>
              <w:autoSpaceDE/>
              <w:autoSpaceDN/>
              <w:adjustRightInd/>
              <w:spacing w:after="80" w:line="240" w:lineRule="auto"/>
              <w:rPr>
                <w:rFonts w:ascii="Times" w:eastAsia="Batang" w:hAnsi="Times"/>
              </w:rPr>
            </w:pPr>
            <w:r>
              <w:rPr>
                <w:rFonts w:ascii="Times" w:eastAsia="Batang" w:hAnsi="Times"/>
              </w:rPr>
              <w:t>Option B.</w:t>
            </w:r>
            <w:r>
              <w:rPr>
                <w:rFonts w:ascii="Times" w:eastAsia="Batang" w:hAnsi="Times"/>
              </w:rPr>
              <w:tab/>
              <w:t>LMF performs monitoring metric calculation for the model located at the NG-RAN node.</w:t>
            </w:r>
          </w:p>
          <w:p w14:paraId="0794394A" w14:textId="77777777" w:rsidR="003B3977" w:rsidRDefault="003B3977" w:rsidP="00F654C1">
            <w:pPr>
              <w:spacing w:after="0" w:line="240" w:lineRule="auto"/>
              <w:rPr>
                <w:rFonts w:ascii="Times" w:eastAsia="Batang" w:hAnsi="Times"/>
                <w:lang w:val="en-GB" w:eastAsia="en-US"/>
              </w:rPr>
            </w:pPr>
            <w:r>
              <w:rPr>
                <w:rFonts w:ascii="Times" w:eastAsia="Batang" w:hAnsi="Times"/>
                <w:lang w:val="en-GB" w:eastAsia="en-US"/>
              </w:rPr>
              <w:t xml:space="preserve">Note: Final selection of Option A and Option B is out of RAN1 scope. Potential support of Option A and/or Option B is pending RAN3 confirmation. </w:t>
            </w:r>
          </w:p>
          <w:p w14:paraId="5C6674DE" w14:textId="77777777" w:rsidR="003B3977" w:rsidRDefault="003B3977" w:rsidP="00F654C1">
            <w:pPr>
              <w:spacing w:after="0" w:line="240" w:lineRule="auto"/>
              <w:rPr>
                <w:rFonts w:ascii="Times" w:eastAsia="Batang" w:hAnsi="Times"/>
                <w:lang w:val="en-GB" w:eastAsia="en-US"/>
              </w:rPr>
            </w:pPr>
            <w:r>
              <w:rPr>
                <w:rFonts w:ascii="Times" w:eastAsia="Batang" w:hAnsi="Times"/>
                <w:lang w:val="en-GB" w:eastAsia="en-US"/>
              </w:rPr>
              <w:t xml:space="preserve">Note: Exact method </w:t>
            </w:r>
            <w:r>
              <w:rPr>
                <w:rFonts w:ascii="Times" w:hAnsi="Times" w:hint="eastAsia"/>
                <w:lang w:val="en-GB"/>
              </w:rPr>
              <w:t xml:space="preserve">to perform </w:t>
            </w:r>
            <w:r>
              <w:rPr>
                <w:rFonts w:ascii="Times" w:eastAsia="Batang" w:hAnsi="Times"/>
                <w:lang w:val="en-GB" w:eastAsia="en-US"/>
              </w:rPr>
              <w:t xml:space="preserve">monitoring metric </w:t>
            </w:r>
            <w:r>
              <w:rPr>
                <w:rFonts w:ascii="Times" w:hAnsi="Times" w:hint="eastAsia"/>
                <w:lang w:val="en-GB"/>
              </w:rPr>
              <w:t xml:space="preserve">calculation is </w:t>
            </w:r>
            <w:r>
              <w:rPr>
                <w:rFonts w:ascii="Times" w:eastAsia="Batang" w:hAnsi="Times"/>
                <w:lang w:val="en-GB" w:eastAsia="en-US"/>
              </w:rPr>
              <w:t>up to implementation.</w:t>
            </w:r>
          </w:p>
          <w:p w14:paraId="11778F6B" w14:textId="74222F08" w:rsidR="003B3977" w:rsidRPr="00EF7B8B" w:rsidRDefault="003B3977" w:rsidP="00EF7B8B">
            <w:pPr>
              <w:spacing w:after="0" w:line="240" w:lineRule="auto"/>
              <w:rPr>
                <w:rFonts w:ascii="Times" w:eastAsia="Batang" w:hAnsi="Times"/>
                <w:lang w:val="en-GB" w:eastAsia="en-US"/>
              </w:rPr>
            </w:pPr>
            <w:r>
              <w:rPr>
                <w:rFonts w:ascii="Times" w:eastAsia="Batang" w:hAnsi="Times"/>
                <w:lang w:val="en-GB" w:eastAsia="en-US"/>
              </w:rPr>
              <w:t xml:space="preserve">Note: For Option A, RAN1 assumes that user data privacy </w:t>
            </w:r>
            <w:r>
              <w:rPr>
                <w:rFonts w:ascii="Times" w:hAnsi="Times" w:hint="eastAsia"/>
                <w:lang w:val="en-GB"/>
              </w:rPr>
              <w:t>needs to</w:t>
            </w:r>
            <w:r>
              <w:rPr>
                <w:rFonts w:ascii="Times" w:eastAsia="Batang" w:hAnsi="Times"/>
                <w:lang w:val="en-GB" w:eastAsia="en-US"/>
              </w:rPr>
              <w:t xml:space="preserve"> be preserved.</w:t>
            </w:r>
          </w:p>
        </w:tc>
      </w:tr>
    </w:tbl>
    <w:p w14:paraId="76BC7B9A" w14:textId="77777777" w:rsidR="00255444" w:rsidRPr="000A1D90" w:rsidRDefault="003B3977" w:rsidP="003B3977">
      <w:pPr>
        <w:jc w:val="both"/>
        <w:rPr>
          <w:rFonts w:eastAsiaTheme="minorEastAsia" w:cs="Calibri"/>
          <w:color w:val="auto"/>
          <w:sz w:val="22"/>
          <w:szCs w:val="22"/>
          <w:lang w:val="en-GB" w:eastAsia="zh-CN"/>
        </w:rPr>
      </w:pPr>
      <w:r w:rsidRPr="000A1D90">
        <w:rPr>
          <w:rFonts w:eastAsiaTheme="minorEastAsia" w:cs="Calibri" w:hint="eastAsia"/>
          <w:color w:val="auto"/>
          <w:sz w:val="22"/>
          <w:szCs w:val="22"/>
          <w:lang w:val="en-GB" w:eastAsia="zh-CN"/>
        </w:rPr>
        <w:t xml:space="preserve">For Option A, </w:t>
      </w:r>
      <w:r w:rsidR="00255444" w:rsidRPr="000A1D90">
        <w:rPr>
          <w:rFonts w:eastAsiaTheme="minorEastAsia" w:cs="Calibri"/>
          <w:color w:val="auto"/>
          <w:sz w:val="22"/>
          <w:szCs w:val="22"/>
          <w:lang w:val="en-GB" w:eastAsia="zh-CN"/>
        </w:rPr>
        <w:t>the ground truth label for monitoring at NG-RAN node (</w:t>
      </w:r>
      <w:proofErr w:type="spellStart"/>
      <w:r w:rsidR="00255444" w:rsidRPr="000A1D90">
        <w:rPr>
          <w:rFonts w:eastAsiaTheme="minorEastAsia" w:cs="Calibri"/>
          <w:color w:val="auto"/>
          <w:sz w:val="22"/>
          <w:szCs w:val="22"/>
          <w:lang w:val="en-GB" w:eastAsia="zh-CN"/>
        </w:rPr>
        <w:t>gNB</w:t>
      </w:r>
      <w:proofErr w:type="spellEnd"/>
      <w:r w:rsidR="00255444" w:rsidRPr="000A1D90">
        <w:rPr>
          <w:rFonts w:eastAsiaTheme="minorEastAsia" w:cs="Calibri"/>
          <w:color w:val="auto"/>
          <w:sz w:val="22"/>
          <w:szCs w:val="22"/>
          <w:lang w:val="en-GB" w:eastAsia="zh-CN"/>
        </w:rPr>
        <w:t xml:space="preserve">/TRP) can be provided by LMF. Since the ground truth label is the timing information of LOS path from the targeting UE and the </w:t>
      </w:r>
      <w:proofErr w:type="spellStart"/>
      <w:r w:rsidR="00255444" w:rsidRPr="000A1D90">
        <w:rPr>
          <w:rFonts w:eastAsiaTheme="minorEastAsia" w:cs="Calibri"/>
          <w:color w:val="auto"/>
          <w:sz w:val="22"/>
          <w:szCs w:val="22"/>
          <w:lang w:val="en-GB" w:eastAsia="zh-CN"/>
        </w:rPr>
        <w:t>gNB</w:t>
      </w:r>
      <w:proofErr w:type="spellEnd"/>
      <w:r w:rsidR="00255444" w:rsidRPr="000A1D90">
        <w:rPr>
          <w:rFonts w:eastAsiaTheme="minorEastAsia" w:cs="Calibri"/>
          <w:color w:val="auto"/>
          <w:sz w:val="22"/>
          <w:szCs w:val="22"/>
          <w:lang w:val="en-GB" w:eastAsia="zh-CN"/>
        </w:rPr>
        <w:t>/TRP, both the location coordinates of the TRP and the UE need to be available at LMF-side.</w:t>
      </w:r>
    </w:p>
    <w:p w14:paraId="365C249B" w14:textId="6F0818CE" w:rsidR="003B3977" w:rsidRPr="000A1D90" w:rsidRDefault="00255444" w:rsidP="003B3977">
      <w:pPr>
        <w:jc w:val="both"/>
        <w:rPr>
          <w:rFonts w:eastAsiaTheme="minorEastAsia" w:cs="Calibri"/>
          <w:color w:val="auto"/>
          <w:sz w:val="22"/>
          <w:szCs w:val="22"/>
          <w:lang w:val="en-GB" w:eastAsia="zh-CN"/>
        </w:rPr>
      </w:pPr>
      <w:r w:rsidRPr="000A1D90">
        <w:rPr>
          <w:rFonts w:eastAsiaTheme="minorEastAsia" w:cs="Calibri"/>
          <w:color w:val="auto"/>
          <w:sz w:val="22"/>
          <w:szCs w:val="22"/>
          <w:lang w:val="en-GB" w:eastAsia="zh-CN"/>
        </w:rPr>
        <w:lastRenderedPageBreak/>
        <w:t xml:space="preserve">While for Option B, there is no need for LMF to provide LMF to </w:t>
      </w:r>
      <w:proofErr w:type="spellStart"/>
      <w:r w:rsidRPr="000A1D90">
        <w:rPr>
          <w:rFonts w:eastAsiaTheme="minorEastAsia" w:cs="Calibri"/>
          <w:color w:val="auto"/>
          <w:sz w:val="22"/>
          <w:szCs w:val="22"/>
          <w:lang w:val="en-GB" w:eastAsia="zh-CN"/>
        </w:rPr>
        <w:t>gNB</w:t>
      </w:r>
      <w:proofErr w:type="spellEnd"/>
      <w:r w:rsidRPr="000A1D90">
        <w:rPr>
          <w:rFonts w:eastAsiaTheme="minorEastAsia" w:cs="Calibri"/>
          <w:color w:val="auto"/>
          <w:sz w:val="22"/>
          <w:szCs w:val="22"/>
          <w:lang w:val="en-GB" w:eastAsia="zh-CN"/>
        </w:rPr>
        <w:t>. Comparatively, it is slightly better</w:t>
      </w:r>
      <w:r w:rsidR="00D94C6C" w:rsidRPr="000A1D90">
        <w:rPr>
          <w:rFonts w:eastAsiaTheme="minorEastAsia" w:cs="Calibri"/>
          <w:color w:val="auto"/>
          <w:sz w:val="22"/>
          <w:szCs w:val="22"/>
          <w:lang w:val="en-GB" w:eastAsia="zh-CN"/>
        </w:rPr>
        <w:t xml:space="preserve"> than Option B in terms of monitoring overhead.</w:t>
      </w:r>
    </w:p>
    <w:p w14:paraId="1DD32222" w14:textId="497CA400" w:rsidR="00D94C6C" w:rsidRPr="000A1D90" w:rsidRDefault="00D94C6C" w:rsidP="003B3977">
      <w:pPr>
        <w:jc w:val="both"/>
        <w:rPr>
          <w:rFonts w:eastAsiaTheme="minorEastAsia" w:cs="Calibri"/>
          <w:color w:val="auto"/>
          <w:sz w:val="22"/>
          <w:szCs w:val="22"/>
          <w:lang w:val="en-GB" w:eastAsia="zh-CN"/>
        </w:rPr>
      </w:pPr>
      <w:r w:rsidRPr="000A1D90">
        <w:rPr>
          <w:rFonts w:eastAsiaTheme="minorEastAsia" w:cs="Calibri"/>
          <w:color w:val="auto"/>
          <w:sz w:val="22"/>
          <w:szCs w:val="22"/>
          <w:lang w:val="en-GB" w:eastAsia="zh-CN"/>
        </w:rPr>
        <w:t xml:space="preserve">Regarding LCM perspective, we think the model operations decision would be better made by model residency entity, i.e. </w:t>
      </w:r>
      <w:proofErr w:type="spellStart"/>
      <w:r w:rsidRPr="000A1D90">
        <w:rPr>
          <w:rFonts w:eastAsiaTheme="minorEastAsia" w:cs="Calibri"/>
          <w:color w:val="auto"/>
          <w:sz w:val="22"/>
          <w:szCs w:val="22"/>
          <w:lang w:val="en-GB" w:eastAsia="zh-CN"/>
        </w:rPr>
        <w:t>gNB</w:t>
      </w:r>
      <w:proofErr w:type="spellEnd"/>
      <w:r w:rsidRPr="000A1D90">
        <w:rPr>
          <w:rFonts w:eastAsiaTheme="minorEastAsia" w:cs="Calibri"/>
          <w:color w:val="auto"/>
          <w:sz w:val="22"/>
          <w:szCs w:val="22"/>
          <w:lang w:val="en-GB" w:eastAsia="zh-CN"/>
        </w:rPr>
        <w:t>/TRP, such as model activation/deactivation, model switching and fallback. The reason is that the performance assessment of the legacy positioning measurements, performance assessment of inactive models</w:t>
      </w:r>
      <w:r w:rsidR="000E16EC" w:rsidRPr="000A1D90">
        <w:rPr>
          <w:rFonts w:eastAsiaTheme="minorEastAsia" w:cs="Calibri"/>
          <w:color w:val="auto"/>
          <w:sz w:val="22"/>
          <w:szCs w:val="22"/>
          <w:lang w:val="en-GB" w:eastAsia="zh-CN"/>
        </w:rPr>
        <w:t>, and</w:t>
      </w:r>
      <w:r w:rsidRPr="000A1D90">
        <w:rPr>
          <w:rFonts w:eastAsiaTheme="minorEastAsia" w:cs="Calibri"/>
          <w:color w:val="auto"/>
          <w:sz w:val="22"/>
          <w:szCs w:val="22"/>
          <w:lang w:val="en-GB" w:eastAsia="zh-CN"/>
        </w:rPr>
        <w:t xml:space="preserve"> </w:t>
      </w:r>
      <w:r w:rsidR="000E16EC" w:rsidRPr="000A1D90">
        <w:rPr>
          <w:rFonts w:eastAsiaTheme="minorEastAsia" w:cs="Calibri"/>
          <w:color w:val="auto"/>
          <w:sz w:val="22"/>
          <w:szCs w:val="22"/>
          <w:lang w:val="en-GB" w:eastAsia="zh-CN"/>
        </w:rPr>
        <w:t xml:space="preserve">performance comparison </w:t>
      </w:r>
      <w:r w:rsidRPr="000A1D90">
        <w:rPr>
          <w:rFonts w:eastAsiaTheme="minorEastAsia" w:cs="Calibri"/>
          <w:color w:val="auto"/>
          <w:sz w:val="22"/>
          <w:szCs w:val="22"/>
          <w:lang w:val="en-GB" w:eastAsia="zh-CN"/>
        </w:rPr>
        <w:t xml:space="preserve">are </w:t>
      </w:r>
      <w:r w:rsidR="000E16EC" w:rsidRPr="000A1D90">
        <w:rPr>
          <w:rFonts w:eastAsiaTheme="minorEastAsia" w:cs="Calibri"/>
          <w:color w:val="auto"/>
          <w:sz w:val="22"/>
          <w:szCs w:val="22"/>
          <w:lang w:val="en-GB" w:eastAsia="zh-CN"/>
        </w:rPr>
        <w:t>easily to be done</w:t>
      </w:r>
      <w:r w:rsidRPr="000A1D90">
        <w:rPr>
          <w:rFonts w:eastAsiaTheme="minorEastAsia" w:cs="Calibri"/>
          <w:color w:val="auto"/>
          <w:sz w:val="22"/>
          <w:szCs w:val="22"/>
          <w:lang w:val="en-GB" w:eastAsia="zh-CN"/>
        </w:rPr>
        <w:t xml:space="preserve"> at </w:t>
      </w:r>
      <w:proofErr w:type="spellStart"/>
      <w:r w:rsidRPr="000A1D90">
        <w:rPr>
          <w:rFonts w:eastAsiaTheme="minorEastAsia" w:cs="Calibri"/>
          <w:color w:val="auto"/>
          <w:sz w:val="22"/>
          <w:szCs w:val="22"/>
          <w:lang w:val="en-GB" w:eastAsia="zh-CN"/>
        </w:rPr>
        <w:t>gNB</w:t>
      </w:r>
      <w:proofErr w:type="spellEnd"/>
      <w:r w:rsidRPr="000A1D90">
        <w:rPr>
          <w:rFonts w:eastAsiaTheme="minorEastAsia" w:cs="Calibri"/>
          <w:color w:val="auto"/>
          <w:sz w:val="22"/>
          <w:szCs w:val="22"/>
          <w:lang w:val="en-GB" w:eastAsia="zh-CN"/>
        </w:rPr>
        <w:t>/TRP.</w:t>
      </w:r>
    </w:p>
    <w:p w14:paraId="1EA588B5" w14:textId="5DD3F235" w:rsidR="003B3977" w:rsidRPr="000A1D90" w:rsidRDefault="003B3977" w:rsidP="000A1D90">
      <w:pPr>
        <w:spacing w:before="240" w:after="120" w:line="276" w:lineRule="auto"/>
        <w:jc w:val="both"/>
        <w:rPr>
          <w:b/>
          <w:bCs/>
          <w:sz w:val="22"/>
          <w:szCs w:val="22"/>
          <w:lang w:eastAsia="zh-CN"/>
        </w:rPr>
      </w:pPr>
      <w:bookmarkStart w:id="25" w:name="_Hlk178635288"/>
      <w:r w:rsidRPr="000A1D90">
        <w:rPr>
          <w:rFonts w:hint="eastAsia"/>
          <w:b/>
          <w:bCs/>
          <w:sz w:val="22"/>
          <w:szCs w:val="22"/>
          <w:lang w:eastAsia="zh-CN"/>
        </w:rPr>
        <w:t>Proposal</w:t>
      </w:r>
      <w:r w:rsidR="000A1D90">
        <w:rPr>
          <w:b/>
          <w:bCs/>
          <w:sz w:val="22"/>
          <w:szCs w:val="22"/>
          <w:lang w:eastAsia="zh-CN"/>
        </w:rPr>
        <w:t>-</w:t>
      </w:r>
      <w:r w:rsidRPr="000A1D90">
        <w:rPr>
          <w:rFonts w:hint="eastAsia"/>
          <w:b/>
          <w:bCs/>
          <w:sz w:val="22"/>
          <w:szCs w:val="22"/>
          <w:lang w:eastAsia="zh-CN"/>
        </w:rPr>
        <w:t>1</w:t>
      </w:r>
      <w:r w:rsidR="00B76E53">
        <w:rPr>
          <w:rFonts w:hint="eastAsia"/>
          <w:b/>
          <w:bCs/>
          <w:sz w:val="22"/>
          <w:szCs w:val="22"/>
          <w:lang w:eastAsia="zh-CN"/>
        </w:rPr>
        <w:t>1</w:t>
      </w:r>
      <w:r w:rsidR="000A1D90">
        <w:rPr>
          <w:b/>
          <w:bCs/>
          <w:sz w:val="22"/>
          <w:szCs w:val="22"/>
          <w:lang w:eastAsia="zh-CN"/>
        </w:rPr>
        <w:t xml:space="preserve">: </w:t>
      </w:r>
      <w:r w:rsidR="000E16EC" w:rsidRPr="000A1D90">
        <w:rPr>
          <w:b/>
          <w:bCs/>
          <w:sz w:val="22"/>
          <w:szCs w:val="22"/>
          <w:lang w:eastAsia="zh-CN"/>
        </w:rPr>
        <w:t>Regarding performance monitoring metric calculation in label-based monitoring of</w:t>
      </w:r>
      <w:r w:rsidRPr="000A1D90">
        <w:rPr>
          <w:rFonts w:hint="eastAsia"/>
          <w:b/>
          <w:bCs/>
          <w:sz w:val="22"/>
          <w:szCs w:val="22"/>
          <w:lang w:eastAsia="zh-CN"/>
        </w:rPr>
        <w:t xml:space="preserve"> </w:t>
      </w:r>
      <w:r w:rsidR="000E16EC" w:rsidRPr="000A1D90">
        <w:rPr>
          <w:b/>
          <w:bCs/>
          <w:sz w:val="22"/>
          <w:szCs w:val="22"/>
          <w:lang w:eastAsia="zh-CN"/>
        </w:rPr>
        <w:t>C</w:t>
      </w:r>
      <w:r w:rsidRPr="000A1D90">
        <w:rPr>
          <w:rFonts w:hint="eastAsia"/>
          <w:b/>
          <w:bCs/>
          <w:sz w:val="22"/>
          <w:szCs w:val="22"/>
          <w:lang w:eastAsia="zh-CN"/>
        </w:rPr>
        <w:t>ase 3a</w:t>
      </w:r>
      <w:r w:rsidR="000E16EC" w:rsidRPr="000A1D90">
        <w:rPr>
          <w:b/>
          <w:bCs/>
          <w:sz w:val="22"/>
          <w:szCs w:val="22"/>
          <w:lang w:eastAsia="zh-CN"/>
        </w:rPr>
        <w:t xml:space="preserve">, model LCM control/decision is suggested to be done by </w:t>
      </w:r>
      <w:proofErr w:type="spellStart"/>
      <w:r w:rsidR="000E16EC" w:rsidRPr="000A1D90">
        <w:rPr>
          <w:b/>
          <w:bCs/>
          <w:sz w:val="22"/>
          <w:szCs w:val="22"/>
          <w:lang w:eastAsia="zh-CN"/>
        </w:rPr>
        <w:t>gNB</w:t>
      </w:r>
      <w:proofErr w:type="spellEnd"/>
      <w:r w:rsidR="000E16EC" w:rsidRPr="000A1D90">
        <w:rPr>
          <w:b/>
          <w:bCs/>
          <w:sz w:val="22"/>
          <w:szCs w:val="22"/>
          <w:lang w:eastAsia="zh-CN"/>
        </w:rPr>
        <w:t>/TRP for both Option A and Option B.</w:t>
      </w:r>
    </w:p>
    <w:bookmarkEnd w:id="25"/>
    <w:p w14:paraId="26627F25" w14:textId="6830B45A" w:rsidR="00D84645" w:rsidRDefault="00D84645" w:rsidP="00404A8E">
      <w:pPr>
        <w:pStyle w:val="3"/>
        <w:rPr>
          <w:lang w:eastAsia="zh-CN"/>
        </w:rPr>
      </w:pPr>
      <w:r>
        <w:rPr>
          <w:rFonts w:hint="eastAsia"/>
          <w:lang w:eastAsia="zh-CN"/>
        </w:rPr>
        <w:t xml:space="preserve">2.3.4 </w:t>
      </w:r>
      <w:r>
        <w:rPr>
          <w:lang w:eastAsia="zh-CN"/>
        </w:rPr>
        <w:t>Case 3b</w:t>
      </w:r>
    </w:p>
    <w:p w14:paraId="2BB482E3" w14:textId="77777777" w:rsidR="00D84645" w:rsidRPr="000A1D90" w:rsidRDefault="00D84645" w:rsidP="00D84645">
      <w:pPr>
        <w:rPr>
          <w:b/>
          <w:sz w:val="22"/>
          <w:szCs w:val="22"/>
          <w:lang w:eastAsia="zh-CN"/>
        </w:rPr>
      </w:pPr>
      <w:r w:rsidRPr="000A1D90">
        <w:rPr>
          <w:rFonts w:hint="eastAsia"/>
          <w:sz w:val="22"/>
          <w:szCs w:val="22"/>
          <w:lang w:eastAsia="zh-CN"/>
        </w:rPr>
        <w:t>In RAN1 #116 meeting, the following agreement has been reached:</w:t>
      </w:r>
    </w:p>
    <w:tbl>
      <w:tblPr>
        <w:tblStyle w:val="af9"/>
        <w:tblW w:w="0" w:type="auto"/>
        <w:tblLook w:val="04A0" w:firstRow="1" w:lastRow="0" w:firstColumn="1" w:lastColumn="0" w:noHBand="0" w:noVBand="1"/>
      </w:tblPr>
      <w:tblGrid>
        <w:gridCol w:w="9307"/>
      </w:tblGrid>
      <w:tr w:rsidR="00D84645" w:rsidRPr="000A1D90" w14:paraId="014FF6EB" w14:textId="77777777" w:rsidTr="0030439B">
        <w:tc>
          <w:tcPr>
            <w:tcW w:w="9307" w:type="dxa"/>
          </w:tcPr>
          <w:p w14:paraId="470E0D24" w14:textId="77777777" w:rsidR="00D84645" w:rsidRPr="000A1D90" w:rsidRDefault="00D84645" w:rsidP="0030439B">
            <w:pPr>
              <w:rPr>
                <w:b/>
                <w:highlight w:val="green"/>
              </w:rPr>
            </w:pPr>
            <w:r w:rsidRPr="000A1D90">
              <w:rPr>
                <w:b/>
                <w:highlight w:val="green"/>
              </w:rPr>
              <w:t>Agreement</w:t>
            </w:r>
          </w:p>
          <w:p w14:paraId="011AED48" w14:textId="77777777" w:rsidR="00D84645" w:rsidRPr="000A1D90" w:rsidRDefault="00D84645" w:rsidP="0030439B">
            <w:pPr>
              <w:rPr>
                <w:rFonts w:eastAsia="Batang"/>
                <w:szCs w:val="24"/>
                <w:lang w:val="en-GB" w:eastAsia="x-none"/>
              </w:rPr>
            </w:pPr>
            <w:r w:rsidRPr="000A1D90">
              <w:rPr>
                <w:rFonts w:eastAsia="Batang"/>
                <w:szCs w:val="24"/>
                <w:lang w:val="en-GB" w:eastAsia="x-none"/>
              </w:rPr>
              <w:t xml:space="preserve">For LMF-side model, RAN1 studies whether/what assistance information and/or measurement report may be sent from UE/PRU, and/or </w:t>
            </w:r>
            <w:proofErr w:type="spellStart"/>
            <w:r w:rsidRPr="000A1D90">
              <w:rPr>
                <w:rFonts w:eastAsia="Batang"/>
                <w:szCs w:val="24"/>
                <w:lang w:val="en-GB" w:eastAsia="x-none"/>
              </w:rPr>
              <w:t>gNB</w:t>
            </w:r>
            <w:proofErr w:type="spellEnd"/>
            <w:r w:rsidRPr="000A1D90">
              <w:rPr>
                <w:rFonts w:eastAsia="Batang"/>
                <w:szCs w:val="24"/>
                <w:lang w:val="en-GB" w:eastAsia="x-none"/>
              </w:rPr>
              <w:t xml:space="preserve"> to LMF to assist at least for the performance monitoring.</w:t>
            </w:r>
          </w:p>
          <w:p w14:paraId="010D9669" w14:textId="77777777" w:rsidR="00D84645" w:rsidRPr="000A1D90" w:rsidRDefault="00D84645" w:rsidP="00D84645">
            <w:pPr>
              <w:pStyle w:val="af6"/>
              <w:widowControl w:val="0"/>
              <w:numPr>
                <w:ilvl w:val="0"/>
                <w:numId w:val="73"/>
              </w:numPr>
              <w:overflowPunct/>
              <w:autoSpaceDE/>
              <w:autoSpaceDN/>
              <w:adjustRightInd/>
              <w:spacing w:after="0"/>
              <w:ind w:firstLineChars="0"/>
              <w:jc w:val="both"/>
              <w:textAlignment w:val="auto"/>
            </w:pPr>
            <w:r w:rsidRPr="000A1D90">
              <w:t xml:space="preserve">RAN1 understands that it is out of RAN1 scope to define monitoring metric calculation and related model management decisions for LMF-side model. </w:t>
            </w:r>
          </w:p>
        </w:tc>
      </w:tr>
    </w:tbl>
    <w:p w14:paraId="3231250C" w14:textId="7D55CE1B" w:rsidR="000E16EC" w:rsidRPr="00537959" w:rsidRDefault="000E16EC" w:rsidP="00537959">
      <w:pPr>
        <w:rPr>
          <w:sz w:val="22"/>
          <w:szCs w:val="22"/>
          <w:lang w:eastAsia="zh-CN"/>
        </w:rPr>
      </w:pPr>
      <w:r w:rsidRPr="00537959">
        <w:rPr>
          <w:sz w:val="22"/>
          <w:szCs w:val="22"/>
          <w:lang w:eastAsia="zh-CN"/>
        </w:rPr>
        <w:t xml:space="preserve">Since the model </w:t>
      </w:r>
      <w:r w:rsidR="00593107" w:rsidRPr="00537959">
        <w:rPr>
          <w:sz w:val="22"/>
          <w:szCs w:val="22"/>
          <w:lang w:eastAsia="zh-CN"/>
        </w:rPr>
        <w:t>is residing</w:t>
      </w:r>
      <w:r w:rsidRPr="00537959">
        <w:rPr>
          <w:sz w:val="22"/>
          <w:szCs w:val="22"/>
          <w:lang w:eastAsia="zh-CN"/>
        </w:rPr>
        <w:t xml:space="preserve"> at LMF-side, the performance monitoring can be up to implementation no matter label-based motoring or label-free monitoring.</w:t>
      </w:r>
    </w:p>
    <w:p w14:paraId="1197F9A9" w14:textId="3BBC00EA" w:rsidR="00D84645" w:rsidRPr="000A1D90" w:rsidRDefault="00D84645" w:rsidP="000A1D90">
      <w:pPr>
        <w:spacing w:before="240" w:after="120" w:line="276" w:lineRule="auto"/>
        <w:jc w:val="both"/>
        <w:rPr>
          <w:b/>
          <w:bCs/>
          <w:sz w:val="22"/>
          <w:szCs w:val="22"/>
          <w:lang w:eastAsia="zh-CN"/>
        </w:rPr>
      </w:pPr>
      <w:bookmarkStart w:id="26" w:name="_Hlk178635234"/>
      <w:r w:rsidRPr="000A1D90">
        <w:rPr>
          <w:rFonts w:hint="eastAsia"/>
          <w:b/>
          <w:bCs/>
          <w:sz w:val="22"/>
          <w:szCs w:val="22"/>
          <w:lang w:eastAsia="zh-CN"/>
        </w:rPr>
        <w:t>Proposal</w:t>
      </w:r>
      <w:r w:rsidR="000A1D90">
        <w:rPr>
          <w:b/>
          <w:bCs/>
          <w:sz w:val="22"/>
          <w:szCs w:val="22"/>
          <w:lang w:eastAsia="zh-CN"/>
        </w:rPr>
        <w:t>-1</w:t>
      </w:r>
      <w:r w:rsidR="00B76E53">
        <w:rPr>
          <w:rFonts w:hint="eastAsia"/>
          <w:b/>
          <w:bCs/>
          <w:sz w:val="22"/>
          <w:szCs w:val="22"/>
          <w:lang w:eastAsia="zh-CN"/>
        </w:rPr>
        <w:t>2</w:t>
      </w:r>
      <w:r w:rsidR="000A1D90">
        <w:rPr>
          <w:b/>
          <w:bCs/>
          <w:sz w:val="22"/>
          <w:szCs w:val="22"/>
          <w:lang w:eastAsia="zh-CN"/>
        </w:rPr>
        <w:t>:</w:t>
      </w:r>
      <w:r w:rsidRPr="000A1D90">
        <w:rPr>
          <w:rFonts w:hint="eastAsia"/>
          <w:b/>
          <w:bCs/>
          <w:sz w:val="22"/>
          <w:szCs w:val="22"/>
          <w:lang w:eastAsia="zh-CN"/>
        </w:rPr>
        <w:t xml:space="preserve"> </w:t>
      </w:r>
      <w:r w:rsidR="000A1D90">
        <w:rPr>
          <w:b/>
          <w:bCs/>
          <w:sz w:val="22"/>
          <w:szCs w:val="22"/>
          <w:lang w:eastAsia="zh-CN"/>
        </w:rPr>
        <w:t>P</w:t>
      </w:r>
      <w:r w:rsidRPr="000A1D90">
        <w:rPr>
          <w:rFonts w:hint="eastAsia"/>
          <w:b/>
          <w:bCs/>
          <w:sz w:val="22"/>
          <w:szCs w:val="22"/>
          <w:lang w:eastAsia="zh-CN"/>
        </w:rPr>
        <w:t>erformance monitoring</w:t>
      </w:r>
      <w:r w:rsidR="000E16EC" w:rsidRPr="000A1D90">
        <w:rPr>
          <w:b/>
          <w:bCs/>
          <w:sz w:val="22"/>
          <w:szCs w:val="22"/>
          <w:lang w:eastAsia="zh-CN"/>
        </w:rPr>
        <w:t xml:space="preserve"> for case 3b can be realized by implementation manner and no need for further study.</w:t>
      </w:r>
    </w:p>
    <w:bookmarkEnd w:id="26"/>
    <w:p w14:paraId="567A5B73" w14:textId="77777777" w:rsidR="00440C2B" w:rsidRDefault="006A747F" w:rsidP="00F915C3">
      <w:pPr>
        <w:pStyle w:val="1"/>
        <w:rPr>
          <w:lang w:val="en-US"/>
        </w:rPr>
      </w:pPr>
      <w:r>
        <w:rPr>
          <w:lang w:val="en-US"/>
        </w:rPr>
        <w:t xml:space="preserve">3 </w:t>
      </w:r>
      <w:r w:rsidR="00440C2B">
        <w:rPr>
          <w:lang w:val="en-US"/>
        </w:rPr>
        <w:t>Conclusion</w:t>
      </w:r>
    </w:p>
    <w:p w14:paraId="73643DDE" w14:textId="77777777" w:rsidR="00901BD1" w:rsidRPr="0082679E" w:rsidRDefault="00901BD1" w:rsidP="00901BD1">
      <w:pPr>
        <w:spacing w:beforeLines="100" w:before="240" w:after="120"/>
        <w:jc w:val="both"/>
        <w:rPr>
          <w:rFonts w:eastAsiaTheme="minorEastAsia"/>
          <w:b/>
          <w:bCs/>
          <w:color w:val="4472C4" w:themeColor="accent1"/>
          <w:sz w:val="22"/>
          <w:szCs w:val="22"/>
          <w:lang w:val="en-GB" w:eastAsia="zh-CN"/>
        </w:rPr>
      </w:pPr>
      <w:r w:rsidRPr="0082679E">
        <w:rPr>
          <w:rFonts w:eastAsiaTheme="minorEastAsia"/>
          <w:b/>
          <w:bCs/>
          <w:color w:val="4472C4" w:themeColor="accent1"/>
          <w:sz w:val="22"/>
          <w:szCs w:val="22"/>
          <w:lang w:val="en-GB" w:eastAsia="zh-CN"/>
        </w:rPr>
        <w:t>Model Input</w:t>
      </w:r>
    </w:p>
    <w:p w14:paraId="67A653C6" w14:textId="77777777" w:rsidR="00901BD1" w:rsidRPr="00007801" w:rsidRDefault="00901BD1" w:rsidP="00901BD1">
      <w:pPr>
        <w:spacing w:before="240" w:after="120"/>
        <w:jc w:val="both"/>
        <w:rPr>
          <w:rFonts w:eastAsiaTheme="minorEastAsia"/>
          <w:b/>
          <w:bCs/>
          <w:sz w:val="22"/>
          <w:szCs w:val="22"/>
          <w:lang w:eastAsia="zh-CN"/>
        </w:rPr>
      </w:pPr>
      <w:r w:rsidRPr="00B0149E">
        <w:rPr>
          <w:rFonts w:eastAsiaTheme="minorEastAsia" w:hint="eastAsia"/>
          <w:b/>
          <w:bCs/>
          <w:sz w:val="22"/>
          <w:szCs w:val="22"/>
          <w:lang w:val="en-GB" w:eastAsia="zh-CN"/>
        </w:rPr>
        <w:t xml:space="preserve">Observation-1: </w:t>
      </w:r>
      <w:r>
        <w:rPr>
          <w:rFonts w:eastAsiaTheme="minorEastAsia"/>
          <w:b/>
          <w:bCs/>
          <w:sz w:val="22"/>
          <w:szCs w:val="22"/>
          <w:lang w:val="en-GB" w:eastAsia="zh-CN"/>
        </w:rPr>
        <w:t xml:space="preserve">Regarding the options </w:t>
      </w:r>
      <w:r w:rsidRPr="00007801">
        <w:rPr>
          <w:rFonts w:eastAsiaTheme="minorEastAsia"/>
          <w:b/>
          <w:bCs/>
          <w:sz w:val="22"/>
          <w:szCs w:val="22"/>
          <w:lang w:val="en-GB" w:eastAsia="zh-CN"/>
        </w:rPr>
        <w:t xml:space="preserve">for determining the starting time of the list of </w:t>
      </w:r>
      <w:proofErr w:type="spellStart"/>
      <w:r w:rsidRPr="00007801">
        <w:rPr>
          <w:rFonts w:eastAsiaTheme="minorEastAsia"/>
          <w:b/>
          <w:bCs/>
          <w:sz w:val="22"/>
          <w:szCs w:val="22"/>
          <w:lang w:val="en-GB" w:eastAsia="zh-CN"/>
        </w:rPr>
        <w:t>Nt</w:t>
      </w:r>
      <w:proofErr w:type="spellEnd"/>
      <w:r w:rsidRPr="00007801">
        <w:rPr>
          <w:rFonts w:eastAsiaTheme="minorEastAsia"/>
          <w:b/>
          <w:bCs/>
          <w:sz w:val="22"/>
          <w:szCs w:val="22"/>
          <w:lang w:val="en-GB" w:eastAsia="zh-CN"/>
        </w:rPr>
        <w:t xml:space="preserve"> consecutive samples</w:t>
      </w:r>
      <w:r>
        <w:rPr>
          <w:rFonts w:eastAsiaTheme="minorEastAsia"/>
          <w:b/>
          <w:bCs/>
          <w:sz w:val="22"/>
          <w:szCs w:val="22"/>
          <w:lang w:val="en-GB" w:eastAsia="zh-CN"/>
        </w:rPr>
        <w:t>, we have the following observations:</w:t>
      </w:r>
    </w:p>
    <w:p w14:paraId="72E8C2F2" w14:textId="54CCAA52" w:rsidR="00901BD1" w:rsidRPr="00007801" w:rsidRDefault="00901BD1" w:rsidP="00901BD1">
      <w:pPr>
        <w:pStyle w:val="af6"/>
        <w:numPr>
          <w:ilvl w:val="0"/>
          <w:numId w:val="91"/>
        </w:numPr>
        <w:spacing w:after="120"/>
        <w:ind w:firstLineChars="0"/>
        <w:jc w:val="both"/>
        <w:rPr>
          <w:rFonts w:eastAsiaTheme="minorEastAsia"/>
          <w:b/>
          <w:bCs/>
          <w:sz w:val="22"/>
          <w:szCs w:val="22"/>
          <w:lang w:val="en-GB" w:eastAsia="zh-CN"/>
        </w:rPr>
      </w:pPr>
      <w:r w:rsidRPr="00007801">
        <w:rPr>
          <w:rFonts w:eastAsiaTheme="minorEastAsia" w:hint="eastAsia"/>
          <w:b/>
          <w:bCs/>
          <w:sz w:val="22"/>
          <w:szCs w:val="22"/>
          <w:lang w:val="en-GB" w:eastAsia="zh-CN"/>
        </w:rPr>
        <w:t xml:space="preserve">Option A and Option B </w:t>
      </w:r>
      <w:r w:rsidR="000F4265">
        <w:rPr>
          <w:rFonts w:eastAsiaTheme="minorEastAsia" w:hint="eastAsia"/>
          <w:b/>
          <w:bCs/>
          <w:sz w:val="22"/>
          <w:szCs w:val="22"/>
          <w:lang w:val="en-GB" w:eastAsia="zh-CN"/>
        </w:rPr>
        <w:t>are</w:t>
      </w:r>
      <w:r w:rsidR="000F4265" w:rsidRPr="00007801">
        <w:rPr>
          <w:rFonts w:eastAsiaTheme="minorEastAsia" w:hint="eastAsia"/>
          <w:b/>
          <w:bCs/>
          <w:sz w:val="22"/>
          <w:szCs w:val="22"/>
          <w:lang w:val="en-GB" w:eastAsia="zh-CN"/>
        </w:rPr>
        <w:t xml:space="preserve"> </w:t>
      </w:r>
      <w:r w:rsidRPr="00007801">
        <w:rPr>
          <w:rFonts w:eastAsiaTheme="minorEastAsia" w:hint="eastAsia"/>
          <w:b/>
          <w:bCs/>
          <w:sz w:val="22"/>
          <w:szCs w:val="22"/>
          <w:lang w:val="en-GB" w:eastAsia="zh-CN"/>
        </w:rPr>
        <w:t xml:space="preserve">coupled with path-based method and </w:t>
      </w:r>
      <w:r w:rsidRPr="00007801">
        <w:rPr>
          <w:rFonts w:eastAsiaTheme="minorEastAsia"/>
          <w:b/>
          <w:bCs/>
          <w:sz w:val="22"/>
          <w:szCs w:val="22"/>
          <w:lang w:val="en-GB" w:eastAsia="zh-CN"/>
        </w:rPr>
        <w:t xml:space="preserve">thus hard to show </w:t>
      </w:r>
      <w:r w:rsidRPr="00007801">
        <w:rPr>
          <w:rFonts w:eastAsiaTheme="minorEastAsia" w:hint="eastAsia"/>
          <w:b/>
          <w:bCs/>
          <w:sz w:val="22"/>
          <w:szCs w:val="22"/>
          <w:lang w:val="en-GB" w:eastAsia="zh-CN"/>
        </w:rPr>
        <w:t xml:space="preserve">the advantage on </w:t>
      </w:r>
      <w:r w:rsidRPr="00007801">
        <w:rPr>
          <w:rFonts w:eastAsiaTheme="minorEastAsia"/>
          <w:b/>
          <w:bCs/>
          <w:sz w:val="22"/>
          <w:szCs w:val="22"/>
          <w:lang w:val="en-GB" w:eastAsia="zh-CN"/>
        </w:rPr>
        <w:t xml:space="preserve">the </w:t>
      </w:r>
      <w:r w:rsidRPr="00007801">
        <w:rPr>
          <w:rFonts w:eastAsiaTheme="minorEastAsia" w:hint="eastAsia"/>
          <w:b/>
          <w:bCs/>
          <w:sz w:val="22"/>
          <w:szCs w:val="22"/>
          <w:lang w:val="en-GB" w:eastAsia="zh-CN"/>
        </w:rPr>
        <w:t xml:space="preserve">ambiguity </w:t>
      </w:r>
      <w:r w:rsidRPr="00007801">
        <w:rPr>
          <w:rFonts w:eastAsiaTheme="minorEastAsia"/>
          <w:b/>
          <w:bCs/>
          <w:sz w:val="22"/>
          <w:szCs w:val="22"/>
          <w:lang w:val="en-GB" w:eastAsia="zh-CN"/>
        </w:rPr>
        <w:t xml:space="preserve">issues. </w:t>
      </w:r>
    </w:p>
    <w:p w14:paraId="668BACF5" w14:textId="77777777" w:rsidR="00901BD1" w:rsidRPr="00007801" w:rsidRDefault="00901BD1" w:rsidP="00901BD1">
      <w:pPr>
        <w:pStyle w:val="af6"/>
        <w:numPr>
          <w:ilvl w:val="0"/>
          <w:numId w:val="91"/>
        </w:numPr>
        <w:spacing w:after="120"/>
        <w:ind w:firstLineChars="0"/>
        <w:jc w:val="both"/>
        <w:rPr>
          <w:rFonts w:eastAsiaTheme="minorEastAsia"/>
          <w:b/>
          <w:bCs/>
          <w:sz w:val="22"/>
          <w:szCs w:val="22"/>
          <w:lang w:eastAsia="zh-CN"/>
        </w:rPr>
      </w:pPr>
      <w:r w:rsidRPr="00007801">
        <w:rPr>
          <w:rFonts w:eastAsiaTheme="minorEastAsia"/>
          <w:b/>
          <w:bCs/>
          <w:sz w:val="22"/>
          <w:szCs w:val="22"/>
          <w:lang w:val="en-GB" w:eastAsia="zh-CN"/>
        </w:rPr>
        <w:t xml:space="preserve">Option C </w:t>
      </w:r>
      <w:r w:rsidRPr="00007801">
        <w:rPr>
          <w:rFonts w:eastAsiaTheme="minorEastAsia" w:hint="eastAsia"/>
          <w:b/>
          <w:bCs/>
          <w:sz w:val="22"/>
          <w:szCs w:val="22"/>
          <w:lang w:val="en-GB" w:eastAsia="zh-CN"/>
        </w:rPr>
        <w:t>is independent to path-based method</w:t>
      </w:r>
      <w:r>
        <w:rPr>
          <w:rFonts w:eastAsiaTheme="minorEastAsia"/>
          <w:b/>
          <w:bCs/>
          <w:sz w:val="22"/>
          <w:szCs w:val="22"/>
          <w:lang w:val="en-GB" w:eastAsia="zh-CN"/>
        </w:rPr>
        <w:t>, b</w:t>
      </w:r>
      <w:r w:rsidRPr="00007801">
        <w:rPr>
          <w:rFonts w:eastAsiaTheme="minorEastAsia" w:hint="eastAsia"/>
          <w:b/>
          <w:bCs/>
          <w:sz w:val="22"/>
          <w:szCs w:val="22"/>
          <w:lang w:val="en-GB" w:eastAsia="zh-CN"/>
        </w:rPr>
        <w:t xml:space="preserve">ut the fixed offset </w:t>
      </w:r>
      <w:r w:rsidRPr="00007801">
        <w:rPr>
          <w:rFonts w:eastAsiaTheme="minorEastAsia"/>
          <w:b/>
          <w:bCs/>
          <w:sz w:val="22"/>
          <w:szCs w:val="22"/>
          <w:lang w:val="en-GB" w:eastAsia="zh-CN"/>
        </w:rPr>
        <w:t xml:space="preserve">may either result </w:t>
      </w:r>
      <w:r>
        <w:rPr>
          <w:rFonts w:eastAsiaTheme="minorEastAsia"/>
          <w:b/>
          <w:bCs/>
          <w:sz w:val="22"/>
          <w:szCs w:val="22"/>
          <w:lang w:val="en-GB" w:eastAsia="zh-CN"/>
        </w:rPr>
        <w:t xml:space="preserve">in </w:t>
      </w:r>
      <w:r w:rsidRPr="00007801">
        <w:rPr>
          <w:rFonts w:eastAsiaTheme="minorEastAsia"/>
          <w:b/>
          <w:bCs/>
          <w:sz w:val="22"/>
          <w:szCs w:val="22"/>
          <w:lang w:val="en-GB" w:eastAsia="zh-CN"/>
        </w:rPr>
        <w:t>large reporting overhead or missing significant samples.</w:t>
      </w:r>
    </w:p>
    <w:p w14:paraId="17771457" w14:textId="44302347" w:rsidR="00901BD1" w:rsidRPr="00E83FD8" w:rsidRDefault="00901BD1" w:rsidP="00901BD1">
      <w:pPr>
        <w:pStyle w:val="af6"/>
        <w:numPr>
          <w:ilvl w:val="0"/>
          <w:numId w:val="91"/>
        </w:numPr>
        <w:spacing w:after="120"/>
        <w:ind w:firstLineChars="0"/>
        <w:jc w:val="both"/>
        <w:rPr>
          <w:rFonts w:eastAsiaTheme="minorEastAsia"/>
          <w:b/>
          <w:bCs/>
          <w:sz w:val="22"/>
          <w:szCs w:val="22"/>
          <w:lang w:val="en-GB" w:eastAsia="zh-CN"/>
        </w:rPr>
      </w:pPr>
      <w:r>
        <w:rPr>
          <w:rFonts w:eastAsiaTheme="minorEastAsia" w:hint="eastAsia"/>
          <w:b/>
          <w:bCs/>
          <w:sz w:val="22"/>
          <w:szCs w:val="22"/>
          <w:lang w:val="en-GB" w:eastAsia="zh-CN"/>
        </w:rPr>
        <w:t xml:space="preserve">Option D is independent to path-based method, </w:t>
      </w:r>
      <w:r w:rsidR="000F4265">
        <w:rPr>
          <w:rFonts w:eastAsiaTheme="minorEastAsia" w:hint="eastAsia"/>
          <w:b/>
          <w:bCs/>
          <w:sz w:val="22"/>
          <w:szCs w:val="22"/>
          <w:lang w:val="en-GB" w:eastAsia="zh-CN"/>
        </w:rPr>
        <w:t xml:space="preserve">and </w:t>
      </w:r>
      <w:r>
        <w:rPr>
          <w:rFonts w:eastAsiaTheme="minorEastAsia" w:hint="eastAsia"/>
          <w:b/>
          <w:bCs/>
          <w:sz w:val="22"/>
          <w:szCs w:val="22"/>
          <w:lang w:val="en-GB" w:eastAsia="zh-CN"/>
        </w:rPr>
        <w:t xml:space="preserve">the concerns of Option C can be addressed with the configured offset. </w:t>
      </w:r>
      <w:r>
        <w:rPr>
          <w:rFonts w:eastAsiaTheme="minorEastAsia"/>
          <w:b/>
          <w:bCs/>
          <w:sz w:val="22"/>
          <w:szCs w:val="22"/>
          <w:lang w:val="en-GB" w:eastAsia="zh-CN"/>
        </w:rPr>
        <w:t>With it</w:t>
      </w:r>
      <w:r w:rsidR="000F4265">
        <w:rPr>
          <w:rFonts w:eastAsiaTheme="minorEastAsia" w:hint="eastAsia"/>
          <w:b/>
          <w:bCs/>
          <w:sz w:val="22"/>
          <w:szCs w:val="22"/>
          <w:lang w:val="en-GB" w:eastAsia="zh-CN"/>
        </w:rPr>
        <w:t>,</w:t>
      </w:r>
      <w:r>
        <w:rPr>
          <w:rFonts w:eastAsiaTheme="minorEastAsia"/>
          <w:b/>
          <w:bCs/>
          <w:sz w:val="22"/>
          <w:szCs w:val="22"/>
          <w:lang w:val="en-GB" w:eastAsia="zh-CN"/>
        </w:rPr>
        <w:t xml:space="preserve"> the similar benefit of reduction of reporting overhead as that of Option A can be achieved and without the linkage to the first detected path. </w:t>
      </w:r>
    </w:p>
    <w:p w14:paraId="4E53FF35" w14:textId="77777777" w:rsidR="00901BD1" w:rsidRDefault="00901BD1" w:rsidP="00901BD1">
      <w:pPr>
        <w:spacing w:beforeLines="100" w:before="240" w:after="120"/>
        <w:jc w:val="both"/>
        <w:rPr>
          <w:rFonts w:eastAsiaTheme="minorEastAsia"/>
          <w:b/>
          <w:bCs/>
          <w:sz w:val="22"/>
          <w:szCs w:val="22"/>
          <w:lang w:val="en-GB" w:eastAsia="zh-CN"/>
        </w:rPr>
      </w:pPr>
      <w:r w:rsidRPr="00104968">
        <w:rPr>
          <w:rFonts w:eastAsiaTheme="minorEastAsia" w:hint="eastAsia"/>
          <w:b/>
          <w:bCs/>
          <w:sz w:val="22"/>
          <w:szCs w:val="22"/>
          <w:lang w:val="en-GB" w:eastAsia="zh-CN"/>
        </w:rPr>
        <w:lastRenderedPageBreak/>
        <w:t xml:space="preserve">Proposal-1: For sample-based method, </w:t>
      </w:r>
      <w:r>
        <w:rPr>
          <w:rFonts w:eastAsiaTheme="minorEastAsia"/>
          <w:b/>
          <w:bCs/>
          <w:sz w:val="22"/>
          <w:szCs w:val="22"/>
          <w:lang w:val="en-GB" w:eastAsia="zh-CN"/>
        </w:rPr>
        <w:t xml:space="preserve">Option D is suggested, in which </w:t>
      </w:r>
      <w:r w:rsidRPr="00104968">
        <w:rPr>
          <w:rFonts w:eastAsiaTheme="minorEastAsia"/>
          <w:b/>
          <w:bCs/>
          <w:sz w:val="22"/>
          <w:szCs w:val="22"/>
          <w:lang w:val="en-GB" w:eastAsia="zh-CN"/>
        </w:rPr>
        <w:t xml:space="preserve">the starting point of the </w:t>
      </w:r>
      <w:proofErr w:type="spellStart"/>
      <w:r w:rsidRPr="00104968">
        <w:rPr>
          <w:rFonts w:eastAsiaTheme="minorEastAsia"/>
          <w:b/>
          <w:bCs/>
          <w:sz w:val="22"/>
          <w:szCs w:val="22"/>
          <w:lang w:val="en-GB" w:eastAsia="zh-CN"/>
        </w:rPr>
        <w:t>Nt</w:t>
      </w:r>
      <w:proofErr w:type="spellEnd"/>
      <w:r w:rsidRPr="00104968">
        <w:rPr>
          <w:rFonts w:eastAsiaTheme="minorEastAsia"/>
          <w:b/>
          <w:bCs/>
          <w:sz w:val="22"/>
          <w:szCs w:val="22"/>
          <w:lang w:val="en-GB" w:eastAsia="zh-CN"/>
        </w:rPr>
        <w:t xml:space="preserve"> consecutive samples is determined by a configured offset (with timing granularity T) relative to the reference time. </w:t>
      </w:r>
    </w:p>
    <w:p w14:paraId="0772778A" w14:textId="77777777" w:rsidR="00901BD1" w:rsidRPr="00E83FD8" w:rsidRDefault="00901BD1" w:rsidP="00901BD1">
      <w:pPr>
        <w:pStyle w:val="af6"/>
        <w:numPr>
          <w:ilvl w:val="0"/>
          <w:numId w:val="91"/>
        </w:numPr>
        <w:spacing w:after="120"/>
        <w:ind w:firstLineChars="0"/>
        <w:jc w:val="both"/>
        <w:rPr>
          <w:rFonts w:eastAsiaTheme="minorEastAsia"/>
          <w:b/>
          <w:bCs/>
          <w:sz w:val="22"/>
          <w:szCs w:val="22"/>
          <w:lang w:val="en-GB" w:eastAsia="zh-CN"/>
        </w:rPr>
      </w:pPr>
      <w:r w:rsidRPr="00B0149E">
        <w:rPr>
          <w:rFonts w:eastAsiaTheme="minorEastAsia"/>
          <w:b/>
          <w:bCs/>
          <w:sz w:val="22"/>
          <w:szCs w:val="22"/>
          <w:lang w:val="en-GB" w:eastAsia="zh-CN"/>
        </w:rPr>
        <w:t>T</w:t>
      </w:r>
      <w:r w:rsidRPr="00B0149E">
        <w:rPr>
          <w:rFonts w:eastAsiaTheme="minorEastAsia" w:hint="eastAsia"/>
          <w:b/>
          <w:bCs/>
          <w:sz w:val="22"/>
          <w:szCs w:val="22"/>
          <w:lang w:val="en-GB" w:eastAsia="zh-CN"/>
        </w:rPr>
        <w:t xml:space="preserve">he configured offset </w:t>
      </w:r>
      <w:r>
        <w:rPr>
          <w:rFonts w:eastAsiaTheme="minorEastAsia"/>
          <w:b/>
          <w:bCs/>
          <w:sz w:val="22"/>
          <w:szCs w:val="22"/>
          <w:lang w:val="en-GB" w:eastAsia="zh-CN"/>
        </w:rPr>
        <w:t>is</w:t>
      </w:r>
      <w:r w:rsidRPr="00B0149E">
        <w:rPr>
          <w:rFonts w:eastAsiaTheme="minorEastAsia" w:hint="eastAsia"/>
          <w:b/>
          <w:bCs/>
          <w:sz w:val="22"/>
          <w:szCs w:val="22"/>
          <w:lang w:val="en-GB" w:eastAsia="zh-CN"/>
        </w:rPr>
        <w:t xml:space="preserve"> decided by LMF based on </w:t>
      </w:r>
      <w:r>
        <w:rPr>
          <w:rFonts w:eastAsiaTheme="minorEastAsia"/>
          <w:b/>
          <w:bCs/>
          <w:sz w:val="22"/>
          <w:szCs w:val="22"/>
          <w:lang w:val="en-GB" w:eastAsia="zh-CN"/>
        </w:rPr>
        <w:t xml:space="preserve">the potential </w:t>
      </w:r>
      <w:r w:rsidRPr="00B0149E">
        <w:rPr>
          <w:rFonts w:eastAsiaTheme="minorEastAsia" w:hint="eastAsia"/>
          <w:b/>
          <w:bCs/>
          <w:sz w:val="22"/>
          <w:szCs w:val="22"/>
          <w:lang w:val="en-GB" w:eastAsia="zh-CN"/>
        </w:rPr>
        <w:t>UE</w:t>
      </w:r>
      <w:r w:rsidRPr="00B0149E">
        <w:rPr>
          <w:rFonts w:eastAsiaTheme="minorEastAsia"/>
          <w:b/>
          <w:bCs/>
          <w:sz w:val="22"/>
          <w:szCs w:val="22"/>
          <w:lang w:val="en-GB" w:eastAsia="zh-CN"/>
        </w:rPr>
        <w:t>’</w:t>
      </w:r>
      <w:r w:rsidRPr="00B0149E">
        <w:rPr>
          <w:rFonts w:eastAsiaTheme="minorEastAsia" w:hint="eastAsia"/>
          <w:b/>
          <w:bCs/>
          <w:sz w:val="22"/>
          <w:szCs w:val="22"/>
          <w:lang w:val="en-GB" w:eastAsia="zh-CN"/>
        </w:rPr>
        <w:t xml:space="preserve">s </w:t>
      </w:r>
      <w:r>
        <w:rPr>
          <w:rFonts w:eastAsiaTheme="minorEastAsia"/>
          <w:b/>
          <w:bCs/>
          <w:sz w:val="22"/>
          <w:szCs w:val="22"/>
          <w:lang w:val="en-GB" w:eastAsia="zh-CN"/>
        </w:rPr>
        <w:t>distance to TRPs</w:t>
      </w:r>
    </w:p>
    <w:p w14:paraId="4D609018" w14:textId="4AAEE52E" w:rsidR="00901BD1" w:rsidRDefault="00901BD1" w:rsidP="00901BD1">
      <w:pPr>
        <w:spacing w:before="240" w:after="120"/>
        <w:rPr>
          <w:b/>
          <w:bCs/>
          <w:sz w:val="22"/>
          <w:szCs w:val="22"/>
          <w:lang w:eastAsia="zh-CN"/>
        </w:rPr>
      </w:pPr>
      <w:r w:rsidRPr="002E57C1">
        <w:rPr>
          <w:b/>
          <w:bCs/>
          <w:sz w:val="22"/>
          <w:szCs w:val="22"/>
          <w:lang w:val="en-GB" w:eastAsia="zh-CN"/>
        </w:rPr>
        <w:t xml:space="preserve">Observation-2: The concerns </w:t>
      </w:r>
      <w:r w:rsidR="000F4265">
        <w:rPr>
          <w:rFonts w:hint="eastAsia"/>
          <w:b/>
          <w:bCs/>
          <w:sz w:val="22"/>
          <w:szCs w:val="22"/>
          <w:lang w:val="en-GB" w:eastAsia="zh-CN"/>
        </w:rPr>
        <w:t>that</w:t>
      </w:r>
      <w:r w:rsidR="000F4265" w:rsidRPr="002E57C1">
        <w:rPr>
          <w:b/>
          <w:bCs/>
          <w:sz w:val="22"/>
          <w:szCs w:val="22"/>
          <w:lang w:val="en-GB" w:eastAsia="zh-CN"/>
        </w:rPr>
        <w:t xml:space="preserve"> </w:t>
      </w:r>
      <w:r w:rsidRPr="002E57C1">
        <w:rPr>
          <w:b/>
          <w:bCs/>
          <w:sz w:val="22"/>
          <w:szCs w:val="22"/>
          <w:lang w:val="en-GB" w:eastAsia="zh-CN"/>
        </w:rPr>
        <w:t xml:space="preserve">the </w:t>
      </w:r>
      <w:r w:rsidRPr="002E57C1">
        <w:rPr>
          <w:rFonts w:hint="eastAsia"/>
          <w:b/>
          <w:bCs/>
          <w:sz w:val="22"/>
          <w:szCs w:val="22"/>
          <w:lang w:eastAsia="zh-CN"/>
        </w:rPr>
        <w:t xml:space="preserve">large </w:t>
      </w:r>
      <w:proofErr w:type="spellStart"/>
      <w:r w:rsidRPr="002E57C1">
        <w:rPr>
          <w:b/>
          <w:bCs/>
          <w:sz w:val="22"/>
          <w:szCs w:val="22"/>
        </w:rPr>
        <w:t>N</w:t>
      </w:r>
      <w:r w:rsidRPr="002E57C1">
        <w:rPr>
          <w:b/>
          <w:bCs/>
          <w:sz w:val="22"/>
          <w:szCs w:val="22"/>
          <w:vertAlign w:val="subscript"/>
        </w:rPr>
        <w:t>t</w:t>
      </w:r>
      <w:proofErr w:type="spellEnd"/>
      <w:r w:rsidRPr="002E57C1">
        <w:rPr>
          <w:b/>
          <w:bCs/>
          <w:sz w:val="22"/>
          <w:szCs w:val="22"/>
        </w:rPr>
        <w:t>'</w:t>
      </w:r>
      <w:r w:rsidRPr="002E57C1">
        <w:rPr>
          <w:rFonts w:hint="eastAsia"/>
          <w:b/>
          <w:bCs/>
          <w:sz w:val="22"/>
          <w:szCs w:val="22"/>
          <w:lang w:eastAsia="zh-CN"/>
        </w:rPr>
        <w:t xml:space="preserve"> </w:t>
      </w:r>
      <w:r w:rsidRPr="002E57C1">
        <w:rPr>
          <w:b/>
          <w:bCs/>
          <w:sz w:val="22"/>
          <w:szCs w:val="22"/>
          <w:lang w:eastAsia="zh-CN"/>
        </w:rPr>
        <w:t xml:space="preserve">value </w:t>
      </w:r>
      <w:r w:rsidRPr="002E57C1">
        <w:rPr>
          <w:rFonts w:hint="eastAsia"/>
          <w:b/>
          <w:bCs/>
          <w:sz w:val="22"/>
          <w:szCs w:val="22"/>
          <w:lang w:eastAsia="zh-CN"/>
        </w:rPr>
        <w:t>may disclose the proprietary information</w:t>
      </w:r>
      <w:r w:rsidRPr="002E57C1">
        <w:rPr>
          <w:b/>
          <w:bCs/>
          <w:sz w:val="22"/>
          <w:szCs w:val="22"/>
          <w:lang w:eastAsia="zh-CN"/>
        </w:rPr>
        <w:t xml:space="preserve"> can be addressed with the consideration of the quantization effectiveness.</w:t>
      </w:r>
    </w:p>
    <w:p w14:paraId="0C84D3F2" w14:textId="77777777" w:rsidR="00901BD1" w:rsidRPr="002E57C1" w:rsidRDefault="00901BD1" w:rsidP="00901BD1">
      <w:pPr>
        <w:spacing w:before="240" w:after="120"/>
        <w:rPr>
          <w:b/>
          <w:bCs/>
          <w:sz w:val="22"/>
          <w:szCs w:val="22"/>
          <w:lang w:val="en-GB" w:eastAsia="zh-CN"/>
        </w:rPr>
      </w:pPr>
      <w:r w:rsidRPr="002E57C1">
        <w:rPr>
          <w:rFonts w:hint="eastAsia"/>
          <w:b/>
          <w:bCs/>
          <w:sz w:val="22"/>
          <w:szCs w:val="22"/>
          <w:lang w:val="en-GB" w:eastAsia="zh-CN"/>
        </w:rPr>
        <w:t>Proposal-2: The FL</w:t>
      </w:r>
      <w:r w:rsidRPr="002E57C1">
        <w:rPr>
          <w:b/>
          <w:bCs/>
          <w:sz w:val="22"/>
          <w:szCs w:val="22"/>
          <w:lang w:val="en-GB" w:eastAsia="zh-CN"/>
        </w:rPr>
        <w:t>’</w:t>
      </w:r>
      <w:r w:rsidRPr="002E57C1">
        <w:rPr>
          <w:rFonts w:hint="eastAsia"/>
          <w:b/>
          <w:bCs/>
          <w:sz w:val="22"/>
          <w:szCs w:val="22"/>
          <w:lang w:val="en-GB" w:eastAsia="zh-CN"/>
        </w:rPr>
        <w:t xml:space="preserve">s </w:t>
      </w:r>
      <w:r w:rsidRPr="002E57C1">
        <w:rPr>
          <w:b/>
          <w:bCs/>
          <w:sz w:val="22"/>
          <w:szCs w:val="22"/>
          <w:lang w:val="en-GB" w:eastAsia="zh-CN"/>
        </w:rPr>
        <w:t>Proposal 2.1.1.4-2 in RAN1#118bis</w:t>
      </w:r>
      <w:r w:rsidRPr="002E57C1">
        <w:rPr>
          <w:rFonts w:hint="eastAsia"/>
          <w:b/>
          <w:bCs/>
          <w:sz w:val="22"/>
          <w:szCs w:val="22"/>
          <w:lang w:val="en-GB" w:eastAsia="zh-CN"/>
        </w:rPr>
        <w:t xml:space="preserve"> can be revised as follows:</w:t>
      </w:r>
    </w:p>
    <w:p w14:paraId="5EC39B9E" w14:textId="77777777" w:rsidR="00901BD1" w:rsidRPr="002E57C1" w:rsidRDefault="00901BD1" w:rsidP="00901BD1">
      <w:pPr>
        <w:spacing w:after="120"/>
        <w:rPr>
          <w:b/>
          <w:bCs/>
          <w:sz w:val="22"/>
          <w:szCs w:val="22"/>
          <w:lang w:val="en-GB" w:eastAsia="zh-CN"/>
        </w:rPr>
      </w:pPr>
      <w:r w:rsidRPr="002E57C1">
        <w:rPr>
          <w:b/>
          <w:bCs/>
          <w:sz w:val="22"/>
          <w:szCs w:val="22"/>
          <w:lang w:val="en-GB" w:eastAsia="zh-CN"/>
        </w:rPr>
        <w:t xml:space="preserve">For </w:t>
      </w:r>
      <w:r w:rsidRPr="002E57C1">
        <w:rPr>
          <w:rFonts w:hint="eastAsia"/>
          <w:b/>
          <w:bCs/>
          <w:sz w:val="22"/>
          <w:szCs w:val="22"/>
          <w:lang w:val="en-GB" w:eastAsia="zh-CN"/>
        </w:rPr>
        <w:t xml:space="preserve">the definition of </w:t>
      </w:r>
      <w:r w:rsidRPr="002E57C1">
        <w:rPr>
          <w:b/>
          <w:bCs/>
          <w:sz w:val="22"/>
          <w:szCs w:val="22"/>
          <w:lang w:val="en-GB" w:eastAsia="zh-CN"/>
        </w:rPr>
        <w:t>sample-based measurement,</w:t>
      </w:r>
    </w:p>
    <w:p w14:paraId="1135D8CA" w14:textId="77777777" w:rsidR="00901BD1" w:rsidRPr="002E57C1" w:rsidRDefault="00901BD1" w:rsidP="00901BD1">
      <w:pPr>
        <w:pStyle w:val="af6"/>
        <w:numPr>
          <w:ilvl w:val="0"/>
          <w:numId w:val="86"/>
        </w:numPr>
        <w:tabs>
          <w:tab w:val="left" w:pos="0"/>
          <w:tab w:val="left" w:pos="720"/>
        </w:tabs>
        <w:suppressAutoHyphens/>
        <w:overflowPunct/>
        <w:autoSpaceDE/>
        <w:autoSpaceDN/>
        <w:adjustRightInd/>
        <w:spacing w:after="120" w:line="278" w:lineRule="auto"/>
        <w:ind w:firstLineChars="0"/>
        <w:textAlignment w:val="auto"/>
        <w:rPr>
          <w:b/>
          <w:bCs/>
          <w:sz w:val="22"/>
          <w:szCs w:val="22"/>
        </w:rPr>
      </w:pPr>
      <w:r w:rsidRPr="002E57C1">
        <w:rPr>
          <w:b/>
          <w:bCs/>
          <w:sz w:val="22"/>
          <w:szCs w:val="22"/>
        </w:rPr>
        <w:t xml:space="preserve">The set of candidate values for </w:t>
      </w:r>
      <w:proofErr w:type="spellStart"/>
      <w:r w:rsidRPr="002E57C1">
        <w:rPr>
          <w:b/>
          <w:bCs/>
          <w:sz w:val="22"/>
          <w:szCs w:val="22"/>
        </w:rPr>
        <w:t>N</w:t>
      </w:r>
      <w:r w:rsidRPr="002E57C1">
        <w:rPr>
          <w:b/>
          <w:bCs/>
          <w:sz w:val="22"/>
          <w:szCs w:val="22"/>
          <w:vertAlign w:val="subscript"/>
        </w:rPr>
        <w:t>t</w:t>
      </w:r>
      <w:proofErr w:type="spellEnd"/>
      <w:r w:rsidRPr="002E57C1">
        <w:rPr>
          <w:b/>
          <w:bCs/>
          <w:sz w:val="22"/>
          <w:szCs w:val="22"/>
        </w:rPr>
        <w:t xml:space="preserve"> include at least: 16, 32, 64, </w:t>
      </w:r>
      <w:proofErr w:type="gramStart"/>
      <w:r w:rsidRPr="002E57C1">
        <w:rPr>
          <w:b/>
          <w:bCs/>
          <w:sz w:val="22"/>
          <w:szCs w:val="22"/>
        </w:rPr>
        <w:t>128;</w:t>
      </w:r>
      <w:proofErr w:type="gramEnd"/>
    </w:p>
    <w:p w14:paraId="59CA6F6F" w14:textId="77777777" w:rsidR="00901BD1" w:rsidRPr="002E57C1" w:rsidRDefault="00901BD1" w:rsidP="00901BD1">
      <w:pPr>
        <w:pStyle w:val="af6"/>
        <w:numPr>
          <w:ilvl w:val="0"/>
          <w:numId w:val="86"/>
        </w:numPr>
        <w:tabs>
          <w:tab w:val="left" w:pos="0"/>
          <w:tab w:val="left" w:pos="720"/>
        </w:tabs>
        <w:suppressAutoHyphens/>
        <w:overflowPunct/>
        <w:autoSpaceDE/>
        <w:autoSpaceDN/>
        <w:adjustRightInd/>
        <w:spacing w:after="120" w:line="278" w:lineRule="auto"/>
        <w:ind w:firstLineChars="0"/>
        <w:textAlignment w:val="auto"/>
        <w:rPr>
          <w:b/>
          <w:bCs/>
          <w:sz w:val="22"/>
          <w:szCs w:val="22"/>
        </w:rPr>
      </w:pPr>
      <w:r w:rsidRPr="002E57C1">
        <w:rPr>
          <w:b/>
          <w:bCs/>
          <w:sz w:val="22"/>
          <w:szCs w:val="22"/>
        </w:rPr>
        <w:t xml:space="preserve">The set of candidate values for </w:t>
      </w:r>
      <w:proofErr w:type="spellStart"/>
      <w:r w:rsidRPr="002E57C1">
        <w:rPr>
          <w:b/>
          <w:bCs/>
          <w:sz w:val="22"/>
          <w:szCs w:val="22"/>
        </w:rPr>
        <w:t>N</w:t>
      </w:r>
      <w:r w:rsidRPr="002E57C1">
        <w:rPr>
          <w:b/>
          <w:bCs/>
          <w:sz w:val="22"/>
          <w:szCs w:val="22"/>
          <w:vertAlign w:val="subscript"/>
        </w:rPr>
        <w:t>t</w:t>
      </w:r>
      <w:proofErr w:type="spellEnd"/>
      <w:r w:rsidRPr="002E57C1">
        <w:rPr>
          <w:b/>
          <w:bCs/>
          <w:sz w:val="22"/>
          <w:szCs w:val="22"/>
        </w:rPr>
        <w:t xml:space="preserve">' include at least: 9, 16, </w:t>
      </w:r>
      <w:r w:rsidRPr="002E57C1">
        <w:rPr>
          <w:b/>
          <w:bCs/>
          <w:color w:val="FF0000"/>
          <w:sz w:val="22"/>
          <w:szCs w:val="22"/>
        </w:rPr>
        <w:t>32</w:t>
      </w:r>
      <w:r w:rsidRPr="002E57C1">
        <w:rPr>
          <w:b/>
          <w:bCs/>
          <w:sz w:val="22"/>
          <w:szCs w:val="22"/>
        </w:rPr>
        <w:t xml:space="preserve">; Note: </w:t>
      </w:r>
      <w:proofErr w:type="spellStart"/>
      <w:r w:rsidRPr="002E57C1">
        <w:rPr>
          <w:b/>
          <w:bCs/>
          <w:sz w:val="22"/>
          <w:szCs w:val="22"/>
        </w:rPr>
        <w:t>N</w:t>
      </w:r>
      <w:r w:rsidRPr="002E57C1">
        <w:rPr>
          <w:b/>
          <w:bCs/>
          <w:sz w:val="22"/>
          <w:szCs w:val="22"/>
          <w:vertAlign w:val="subscript"/>
        </w:rPr>
        <w:t>t</w:t>
      </w:r>
      <w:proofErr w:type="spellEnd"/>
      <w:r w:rsidRPr="002E57C1">
        <w:rPr>
          <w:b/>
          <w:bCs/>
          <w:sz w:val="22"/>
          <w:szCs w:val="22"/>
        </w:rPr>
        <w:t>'&lt;= N</w:t>
      </w:r>
      <w:r w:rsidRPr="002E57C1">
        <w:rPr>
          <w:b/>
          <w:bCs/>
          <w:sz w:val="22"/>
          <w:szCs w:val="22"/>
          <w:vertAlign w:val="subscript"/>
        </w:rPr>
        <w:t>t</w:t>
      </w:r>
      <w:r w:rsidRPr="002E57C1">
        <w:rPr>
          <w:b/>
          <w:bCs/>
          <w:sz w:val="22"/>
          <w:szCs w:val="22"/>
        </w:rPr>
        <w:t>.</w:t>
      </w:r>
    </w:p>
    <w:p w14:paraId="4621DC0D" w14:textId="77777777" w:rsidR="00901BD1" w:rsidRPr="00E83FD8" w:rsidRDefault="00901BD1" w:rsidP="00901BD1">
      <w:pPr>
        <w:pStyle w:val="af6"/>
        <w:numPr>
          <w:ilvl w:val="0"/>
          <w:numId w:val="86"/>
        </w:numPr>
        <w:tabs>
          <w:tab w:val="left" w:pos="0"/>
          <w:tab w:val="left" w:pos="720"/>
        </w:tabs>
        <w:suppressAutoHyphens/>
        <w:overflowPunct/>
        <w:autoSpaceDE/>
        <w:autoSpaceDN/>
        <w:adjustRightInd/>
        <w:spacing w:after="120" w:line="278" w:lineRule="auto"/>
        <w:ind w:firstLineChars="0"/>
        <w:textAlignment w:val="auto"/>
        <w:rPr>
          <w:b/>
          <w:bCs/>
          <w:sz w:val="22"/>
          <w:szCs w:val="22"/>
        </w:rPr>
      </w:pPr>
      <w:r w:rsidRPr="002E57C1">
        <w:rPr>
          <w:b/>
          <w:bCs/>
          <w:sz w:val="22"/>
          <w:szCs w:val="22"/>
        </w:rPr>
        <w:t>The set of candidate values for k include at least: 0…5.</w:t>
      </w:r>
    </w:p>
    <w:p w14:paraId="1C03B9B0" w14:textId="329AE3F0" w:rsidR="00901BD1" w:rsidRPr="00A334DD" w:rsidRDefault="00901BD1" w:rsidP="00901BD1">
      <w:pPr>
        <w:spacing w:before="240" w:after="120" w:line="276" w:lineRule="auto"/>
        <w:jc w:val="both"/>
        <w:rPr>
          <w:b/>
          <w:bCs/>
          <w:sz w:val="22"/>
          <w:szCs w:val="22"/>
          <w:lang w:eastAsia="zh-CN"/>
        </w:rPr>
      </w:pPr>
      <w:r w:rsidRPr="00A334DD">
        <w:rPr>
          <w:rFonts w:hint="eastAsia"/>
          <w:b/>
          <w:bCs/>
          <w:sz w:val="22"/>
          <w:szCs w:val="22"/>
          <w:lang w:eastAsia="zh-CN"/>
        </w:rPr>
        <w:t>Observation</w:t>
      </w:r>
      <w:r w:rsidRPr="00A334DD">
        <w:rPr>
          <w:b/>
          <w:bCs/>
          <w:sz w:val="22"/>
          <w:szCs w:val="22"/>
          <w:lang w:eastAsia="zh-CN"/>
        </w:rPr>
        <w:t>-3</w:t>
      </w:r>
      <w:r w:rsidRPr="00A334DD">
        <w:rPr>
          <w:rFonts w:hint="eastAsia"/>
          <w:b/>
          <w:bCs/>
          <w:sz w:val="22"/>
          <w:szCs w:val="22"/>
          <w:lang w:eastAsia="zh-CN"/>
        </w:rPr>
        <w:t>: AI/ML</w:t>
      </w:r>
      <w:r w:rsidRPr="00A334DD">
        <w:rPr>
          <w:b/>
          <w:bCs/>
          <w:sz w:val="22"/>
          <w:szCs w:val="22"/>
          <w:lang w:eastAsia="zh-CN"/>
        </w:rPr>
        <w:t>-based</w:t>
      </w:r>
      <w:r w:rsidRPr="00A334DD">
        <w:rPr>
          <w:rFonts w:hint="eastAsia"/>
          <w:b/>
          <w:bCs/>
          <w:sz w:val="22"/>
          <w:szCs w:val="22"/>
          <w:lang w:eastAsia="zh-CN"/>
        </w:rPr>
        <w:t xml:space="preserve"> positioning is mainly used in heavy NLOS scenarios</w:t>
      </w:r>
      <w:r w:rsidRPr="00A334DD">
        <w:rPr>
          <w:b/>
          <w:bCs/>
          <w:sz w:val="22"/>
          <w:szCs w:val="22"/>
          <w:lang w:eastAsia="zh-CN"/>
        </w:rPr>
        <w:t xml:space="preserve"> and has </w:t>
      </w:r>
      <w:r w:rsidR="000F4265">
        <w:rPr>
          <w:rFonts w:hint="eastAsia"/>
          <w:b/>
          <w:bCs/>
          <w:sz w:val="22"/>
          <w:szCs w:val="22"/>
          <w:lang w:eastAsia="zh-CN"/>
        </w:rPr>
        <w:t xml:space="preserve">a </w:t>
      </w:r>
      <w:r w:rsidRPr="00A334DD">
        <w:rPr>
          <w:b/>
          <w:bCs/>
          <w:sz w:val="22"/>
          <w:szCs w:val="22"/>
          <w:lang w:eastAsia="zh-CN"/>
        </w:rPr>
        <w:t xml:space="preserve">significant gain </w:t>
      </w:r>
      <w:r w:rsidRPr="00A334DD">
        <w:rPr>
          <w:rFonts w:hint="eastAsia"/>
          <w:b/>
          <w:bCs/>
          <w:sz w:val="22"/>
          <w:szCs w:val="22"/>
          <w:lang w:eastAsia="zh-CN"/>
        </w:rPr>
        <w:t xml:space="preserve">over </w:t>
      </w:r>
      <w:r w:rsidR="000F4265">
        <w:rPr>
          <w:rFonts w:hint="eastAsia"/>
          <w:b/>
          <w:bCs/>
          <w:sz w:val="22"/>
          <w:szCs w:val="22"/>
          <w:lang w:eastAsia="zh-CN"/>
        </w:rPr>
        <w:t xml:space="preserve">the </w:t>
      </w:r>
      <w:r w:rsidRPr="00A334DD">
        <w:rPr>
          <w:rFonts w:hint="eastAsia"/>
          <w:b/>
          <w:bCs/>
          <w:sz w:val="22"/>
          <w:szCs w:val="22"/>
          <w:lang w:eastAsia="zh-CN"/>
        </w:rPr>
        <w:t>conventional method</w:t>
      </w:r>
      <w:r w:rsidR="00537959">
        <w:rPr>
          <w:rFonts w:hint="eastAsia"/>
          <w:b/>
          <w:bCs/>
          <w:sz w:val="22"/>
          <w:szCs w:val="22"/>
          <w:lang w:eastAsia="zh-CN"/>
        </w:rPr>
        <w:t>s</w:t>
      </w:r>
      <w:r w:rsidRPr="00A334DD">
        <w:rPr>
          <w:rFonts w:hint="eastAsia"/>
          <w:b/>
          <w:bCs/>
          <w:sz w:val="22"/>
          <w:szCs w:val="22"/>
          <w:lang w:eastAsia="zh-CN"/>
        </w:rPr>
        <w:t xml:space="preserve"> in these scenarios. </w:t>
      </w:r>
      <w:r w:rsidR="000F4265">
        <w:rPr>
          <w:rFonts w:hint="eastAsia"/>
          <w:b/>
          <w:bCs/>
          <w:sz w:val="22"/>
          <w:szCs w:val="22"/>
          <w:lang w:eastAsia="zh-CN"/>
        </w:rPr>
        <w:t>Due to</w:t>
      </w:r>
      <w:r w:rsidR="000F4265" w:rsidRPr="00A334DD">
        <w:rPr>
          <w:rFonts w:hint="eastAsia"/>
          <w:b/>
          <w:bCs/>
          <w:sz w:val="22"/>
          <w:szCs w:val="22"/>
          <w:lang w:eastAsia="zh-CN"/>
        </w:rPr>
        <w:t xml:space="preserve"> </w:t>
      </w:r>
      <w:r w:rsidRPr="00A334DD">
        <w:rPr>
          <w:rFonts w:hint="eastAsia"/>
          <w:b/>
          <w:bCs/>
          <w:sz w:val="22"/>
          <w:szCs w:val="22"/>
          <w:lang w:eastAsia="zh-CN"/>
        </w:rPr>
        <w:t xml:space="preserve">the </w:t>
      </w:r>
      <w:r>
        <w:rPr>
          <w:rFonts w:hint="eastAsia"/>
          <w:b/>
          <w:bCs/>
          <w:sz w:val="22"/>
          <w:szCs w:val="22"/>
          <w:lang w:eastAsia="zh-CN"/>
        </w:rPr>
        <w:t xml:space="preserve">uncertainty of the </w:t>
      </w:r>
      <w:r w:rsidRPr="00A334DD">
        <w:rPr>
          <w:rFonts w:hint="eastAsia"/>
          <w:b/>
          <w:bCs/>
          <w:sz w:val="22"/>
          <w:szCs w:val="22"/>
          <w:lang w:eastAsia="zh-CN"/>
        </w:rPr>
        <w:t xml:space="preserve">first detected path </w:t>
      </w:r>
      <w:r>
        <w:rPr>
          <w:rFonts w:hint="eastAsia"/>
          <w:b/>
          <w:bCs/>
          <w:sz w:val="22"/>
          <w:szCs w:val="22"/>
          <w:lang w:eastAsia="zh-CN"/>
        </w:rPr>
        <w:t xml:space="preserve">matching </w:t>
      </w:r>
      <w:r w:rsidRPr="00A334DD">
        <w:rPr>
          <w:rFonts w:hint="eastAsia"/>
          <w:b/>
          <w:bCs/>
          <w:sz w:val="22"/>
          <w:szCs w:val="22"/>
          <w:lang w:eastAsia="zh-CN"/>
        </w:rPr>
        <w:t xml:space="preserve">the LOS path, </w:t>
      </w:r>
      <w:r w:rsidRPr="00A334DD">
        <w:rPr>
          <w:b/>
          <w:bCs/>
          <w:sz w:val="22"/>
          <w:szCs w:val="22"/>
          <w:lang w:eastAsia="zh-CN"/>
        </w:rPr>
        <w:t>providing additional</w:t>
      </w:r>
      <w:r w:rsidRPr="00A334DD">
        <w:rPr>
          <w:rFonts w:hint="eastAsia"/>
          <w:b/>
          <w:bCs/>
          <w:sz w:val="22"/>
          <w:szCs w:val="22"/>
          <w:lang w:eastAsia="zh-CN"/>
        </w:rPr>
        <w:t xml:space="preserve"> information</w:t>
      </w:r>
      <w:r w:rsidRPr="00A334DD">
        <w:rPr>
          <w:b/>
          <w:bCs/>
          <w:sz w:val="22"/>
          <w:szCs w:val="22"/>
          <w:lang w:eastAsia="zh-CN"/>
        </w:rPr>
        <w:t xml:space="preserve"> on</w:t>
      </w:r>
      <w:r w:rsidRPr="00A334DD">
        <w:rPr>
          <w:rFonts w:hint="eastAsia"/>
          <w:b/>
          <w:bCs/>
          <w:sz w:val="22"/>
          <w:szCs w:val="22"/>
          <w:lang w:eastAsia="zh-CN"/>
        </w:rPr>
        <w:t xml:space="preserve"> the first path only may not be helpful to the AI/ML positioning accuracy </w:t>
      </w:r>
      <w:r w:rsidRPr="00A334DD">
        <w:rPr>
          <w:b/>
          <w:bCs/>
          <w:sz w:val="22"/>
          <w:szCs w:val="22"/>
          <w:lang w:eastAsia="zh-CN"/>
        </w:rPr>
        <w:t>enhancement</w:t>
      </w:r>
      <w:r w:rsidRPr="00A334DD">
        <w:rPr>
          <w:rFonts w:hint="eastAsia"/>
          <w:b/>
          <w:bCs/>
          <w:sz w:val="22"/>
          <w:szCs w:val="22"/>
          <w:lang w:eastAsia="zh-CN"/>
        </w:rPr>
        <w:t>.</w:t>
      </w:r>
    </w:p>
    <w:p w14:paraId="55F75C0B" w14:textId="77777777" w:rsidR="00901BD1" w:rsidRDefault="00901BD1" w:rsidP="00901BD1">
      <w:pPr>
        <w:spacing w:before="240" w:after="120" w:line="276" w:lineRule="auto"/>
        <w:jc w:val="both"/>
        <w:rPr>
          <w:b/>
          <w:bCs/>
          <w:sz w:val="22"/>
          <w:szCs w:val="22"/>
          <w:lang w:eastAsia="zh-CN"/>
        </w:rPr>
      </w:pPr>
      <w:r w:rsidRPr="00A334DD">
        <w:rPr>
          <w:b/>
          <w:bCs/>
          <w:sz w:val="22"/>
          <w:szCs w:val="22"/>
          <w:lang w:eastAsia="zh-CN"/>
        </w:rPr>
        <w:t>O</w:t>
      </w:r>
      <w:r w:rsidRPr="00A334DD">
        <w:rPr>
          <w:rFonts w:hint="eastAsia"/>
          <w:b/>
          <w:bCs/>
          <w:sz w:val="22"/>
          <w:szCs w:val="22"/>
          <w:lang w:eastAsia="zh-CN"/>
        </w:rPr>
        <w:t>bservation</w:t>
      </w:r>
      <w:r>
        <w:rPr>
          <w:rFonts w:hint="eastAsia"/>
          <w:b/>
          <w:bCs/>
          <w:sz w:val="22"/>
          <w:szCs w:val="22"/>
          <w:lang w:eastAsia="zh-CN"/>
        </w:rPr>
        <w:t>-</w:t>
      </w:r>
      <w:r w:rsidRPr="00A334DD">
        <w:rPr>
          <w:b/>
          <w:bCs/>
          <w:sz w:val="22"/>
          <w:szCs w:val="22"/>
          <w:lang w:eastAsia="zh-CN"/>
        </w:rPr>
        <w:t>4</w:t>
      </w:r>
      <w:r w:rsidRPr="00A334DD">
        <w:rPr>
          <w:rFonts w:hint="eastAsia"/>
          <w:b/>
          <w:bCs/>
          <w:sz w:val="22"/>
          <w:szCs w:val="22"/>
          <w:lang w:eastAsia="zh-CN"/>
        </w:rPr>
        <w:t xml:space="preserve">: From Rel-18 SI evaluation results, adding phase information to CIR </w:t>
      </w:r>
      <w:r w:rsidRPr="00A334DD">
        <w:rPr>
          <w:b/>
          <w:bCs/>
          <w:sz w:val="22"/>
          <w:szCs w:val="22"/>
          <w:lang w:eastAsia="zh-CN"/>
        </w:rPr>
        <w:t>brings</w:t>
      </w:r>
      <w:r w:rsidRPr="00A334DD">
        <w:rPr>
          <w:rFonts w:hint="eastAsia"/>
          <w:b/>
          <w:bCs/>
          <w:sz w:val="22"/>
          <w:szCs w:val="22"/>
          <w:lang w:eastAsia="zh-CN"/>
        </w:rPr>
        <w:t xml:space="preserve"> only negligible performance gains of AI/ML positioning accuracy but with </w:t>
      </w:r>
      <w:r w:rsidRPr="00A334DD">
        <w:rPr>
          <w:b/>
          <w:bCs/>
          <w:sz w:val="22"/>
          <w:szCs w:val="22"/>
          <w:lang w:eastAsia="zh-CN"/>
        </w:rPr>
        <w:t>significant</w:t>
      </w:r>
      <w:r w:rsidRPr="00A334DD">
        <w:rPr>
          <w:rFonts w:hint="eastAsia"/>
          <w:b/>
          <w:bCs/>
          <w:sz w:val="22"/>
          <w:szCs w:val="22"/>
          <w:lang w:eastAsia="zh-CN"/>
        </w:rPr>
        <w:t xml:space="preserve"> overhead increasing.</w:t>
      </w:r>
    </w:p>
    <w:p w14:paraId="0D92FA4D" w14:textId="77777777" w:rsidR="00901BD1" w:rsidRPr="00A334DD" w:rsidRDefault="00901BD1" w:rsidP="00901BD1">
      <w:pPr>
        <w:spacing w:before="240" w:after="120" w:line="276" w:lineRule="auto"/>
        <w:jc w:val="both"/>
        <w:rPr>
          <w:b/>
          <w:bCs/>
          <w:sz w:val="22"/>
          <w:szCs w:val="22"/>
          <w:lang w:eastAsia="zh-CN"/>
        </w:rPr>
      </w:pPr>
      <w:r w:rsidRPr="00A334DD">
        <w:rPr>
          <w:rFonts w:hint="eastAsia"/>
          <w:b/>
          <w:bCs/>
          <w:sz w:val="22"/>
          <w:szCs w:val="22"/>
          <w:lang w:eastAsia="zh-CN"/>
        </w:rPr>
        <w:t>Proposal</w:t>
      </w:r>
      <w:r>
        <w:rPr>
          <w:rFonts w:hint="eastAsia"/>
          <w:b/>
          <w:bCs/>
          <w:sz w:val="22"/>
          <w:szCs w:val="22"/>
          <w:lang w:eastAsia="zh-CN"/>
        </w:rPr>
        <w:t>-</w:t>
      </w:r>
      <w:r>
        <w:rPr>
          <w:b/>
          <w:bCs/>
          <w:sz w:val="22"/>
          <w:szCs w:val="22"/>
          <w:lang w:eastAsia="zh-CN"/>
        </w:rPr>
        <w:t>3</w:t>
      </w:r>
      <w:r w:rsidRPr="00A334DD">
        <w:rPr>
          <w:b/>
          <w:bCs/>
          <w:sz w:val="22"/>
          <w:szCs w:val="22"/>
          <w:lang w:eastAsia="zh-CN"/>
        </w:rPr>
        <w:t>:</w:t>
      </w:r>
      <w:r w:rsidRPr="00A334DD">
        <w:rPr>
          <w:rFonts w:hint="eastAsia"/>
          <w:b/>
          <w:bCs/>
          <w:sz w:val="22"/>
          <w:szCs w:val="22"/>
          <w:lang w:eastAsia="zh-CN"/>
        </w:rPr>
        <w:t xml:space="preserve"> Study on phase measurement and reporting for the model input of Case2b/3b</w:t>
      </w:r>
      <w:r w:rsidRPr="00A334DD">
        <w:rPr>
          <w:b/>
          <w:bCs/>
          <w:sz w:val="22"/>
          <w:szCs w:val="22"/>
          <w:lang w:eastAsia="zh-CN"/>
        </w:rPr>
        <w:t xml:space="preserve"> </w:t>
      </w:r>
      <w:r w:rsidRPr="00A334DD">
        <w:rPr>
          <w:rFonts w:hint="eastAsia"/>
          <w:b/>
          <w:bCs/>
          <w:sz w:val="22"/>
          <w:szCs w:val="22"/>
          <w:lang w:eastAsia="zh-CN"/>
        </w:rPr>
        <w:t>is deprioritized in Rel-19 normative work.</w:t>
      </w:r>
    </w:p>
    <w:p w14:paraId="5A990974" w14:textId="77777777" w:rsidR="00901BD1" w:rsidRPr="0082679E" w:rsidRDefault="00901BD1" w:rsidP="00901BD1">
      <w:pPr>
        <w:spacing w:before="240" w:after="120" w:line="276" w:lineRule="auto"/>
        <w:jc w:val="both"/>
        <w:rPr>
          <w:b/>
          <w:bCs/>
          <w:color w:val="4472C4" w:themeColor="accent1"/>
          <w:sz w:val="22"/>
          <w:szCs w:val="22"/>
          <w:lang w:eastAsia="zh-CN"/>
        </w:rPr>
      </w:pPr>
      <w:r w:rsidRPr="0082679E">
        <w:rPr>
          <w:b/>
          <w:bCs/>
          <w:color w:val="4472C4" w:themeColor="accent1"/>
          <w:sz w:val="22"/>
          <w:szCs w:val="22"/>
          <w:lang w:eastAsia="zh-CN"/>
        </w:rPr>
        <w:t>Model Output</w:t>
      </w:r>
    </w:p>
    <w:p w14:paraId="3C0C8ACC" w14:textId="77777777" w:rsidR="00901BD1" w:rsidRPr="00063BD4" w:rsidRDefault="00901BD1" w:rsidP="00901BD1">
      <w:pPr>
        <w:spacing w:before="240" w:after="120" w:line="276" w:lineRule="auto"/>
        <w:jc w:val="both"/>
        <w:rPr>
          <w:b/>
          <w:bCs/>
          <w:sz w:val="22"/>
          <w:szCs w:val="22"/>
          <w:lang w:eastAsia="zh-CN"/>
        </w:rPr>
      </w:pPr>
      <w:r w:rsidRPr="00063BD4">
        <w:rPr>
          <w:rFonts w:hint="eastAsia"/>
          <w:b/>
          <w:bCs/>
          <w:sz w:val="22"/>
          <w:szCs w:val="22"/>
          <w:lang w:eastAsia="zh-CN"/>
        </w:rPr>
        <w:t>Proposal-</w:t>
      </w:r>
      <w:r>
        <w:rPr>
          <w:b/>
          <w:bCs/>
          <w:sz w:val="22"/>
          <w:szCs w:val="22"/>
          <w:lang w:eastAsia="zh-CN"/>
        </w:rPr>
        <w:t>4</w:t>
      </w:r>
      <w:r>
        <w:rPr>
          <w:rFonts w:hint="eastAsia"/>
          <w:b/>
          <w:bCs/>
          <w:sz w:val="22"/>
          <w:szCs w:val="22"/>
          <w:lang w:eastAsia="zh-CN"/>
        </w:rPr>
        <w:t>:</w:t>
      </w:r>
      <w:r w:rsidRPr="00063BD4">
        <w:rPr>
          <w:rFonts w:hint="eastAsia"/>
          <w:b/>
          <w:bCs/>
          <w:sz w:val="22"/>
          <w:szCs w:val="22"/>
          <w:lang w:eastAsia="zh-CN"/>
        </w:rPr>
        <w:t xml:space="preserve"> </w:t>
      </w:r>
      <w:r w:rsidRPr="00063BD4">
        <w:rPr>
          <w:b/>
          <w:bCs/>
          <w:sz w:val="22"/>
          <w:szCs w:val="22"/>
          <w:lang w:eastAsia="zh-CN"/>
        </w:rPr>
        <w:t>For AI/ML assisted positioning</w:t>
      </w:r>
      <w:r w:rsidRPr="00063BD4">
        <w:rPr>
          <w:rFonts w:hint="eastAsia"/>
          <w:b/>
          <w:bCs/>
          <w:sz w:val="22"/>
          <w:szCs w:val="22"/>
          <w:lang w:eastAsia="zh-CN"/>
        </w:rPr>
        <w:t xml:space="preserve"> Case3a</w:t>
      </w:r>
      <w:r>
        <w:rPr>
          <w:rFonts w:hint="eastAsia"/>
          <w:b/>
          <w:bCs/>
          <w:sz w:val="22"/>
          <w:szCs w:val="22"/>
          <w:lang w:eastAsia="zh-CN"/>
        </w:rPr>
        <w:t>,</w:t>
      </w:r>
      <w:r w:rsidRPr="00063BD4">
        <w:rPr>
          <w:b/>
          <w:bCs/>
          <w:sz w:val="22"/>
          <w:szCs w:val="22"/>
          <w:lang w:eastAsia="zh-CN"/>
        </w:rPr>
        <w:t xml:space="preserve"> when the LOS/NLOS indicator is reported, from RAN1 perspective,</w:t>
      </w:r>
    </w:p>
    <w:p w14:paraId="48357DEA" w14:textId="77777777" w:rsidR="00901BD1" w:rsidRPr="00970FE7" w:rsidRDefault="00901BD1" w:rsidP="00901BD1">
      <w:pPr>
        <w:pStyle w:val="af6"/>
        <w:numPr>
          <w:ilvl w:val="0"/>
          <w:numId w:val="62"/>
        </w:numPr>
        <w:suppressAutoHyphens/>
        <w:overflowPunct/>
        <w:autoSpaceDE/>
        <w:autoSpaceDN/>
        <w:adjustRightInd/>
        <w:spacing w:before="120" w:after="0" w:line="276" w:lineRule="auto"/>
        <w:ind w:firstLineChars="0"/>
        <w:jc w:val="both"/>
        <w:textAlignment w:val="auto"/>
        <w:rPr>
          <w:b/>
          <w:bCs/>
          <w:sz w:val="22"/>
          <w:szCs w:val="22"/>
        </w:rPr>
      </w:pPr>
      <w:r w:rsidRPr="00970FE7">
        <w:rPr>
          <w:b/>
          <w:bCs/>
          <w:sz w:val="22"/>
          <w:szCs w:val="22"/>
        </w:rPr>
        <w:t xml:space="preserve">LOS/NLOS indicator is reported together with </w:t>
      </w:r>
      <w:r>
        <w:rPr>
          <w:rFonts w:eastAsiaTheme="minorEastAsia" w:hint="eastAsia"/>
          <w:b/>
          <w:bCs/>
          <w:sz w:val="22"/>
          <w:szCs w:val="22"/>
          <w:lang w:eastAsia="zh-CN"/>
        </w:rPr>
        <w:t xml:space="preserve">the </w:t>
      </w:r>
      <w:r w:rsidRPr="00970FE7">
        <w:rPr>
          <w:b/>
          <w:bCs/>
          <w:sz w:val="22"/>
          <w:szCs w:val="22"/>
        </w:rPr>
        <w:t>timing information, which is also reported for Rel-19 Case 3a</w:t>
      </w:r>
      <w:r>
        <w:rPr>
          <w:rFonts w:eastAsiaTheme="minorEastAsia" w:hint="eastAsia"/>
          <w:b/>
          <w:bCs/>
          <w:sz w:val="22"/>
          <w:szCs w:val="22"/>
          <w:lang w:eastAsia="zh-CN"/>
        </w:rPr>
        <w:t xml:space="preserve"> (FFS: </w:t>
      </w:r>
      <w:r w:rsidRPr="00970FE7">
        <w:rPr>
          <w:b/>
          <w:bCs/>
          <w:sz w:val="22"/>
          <w:szCs w:val="22"/>
        </w:rPr>
        <w:t>other associated measurement</w:t>
      </w:r>
      <w:r>
        <w:rPr>
          <w:rFonts w:eastAsiaTheme="minorEastAsia" w:hint="eastAsia"/>
          <w:b/>
          <w:bCs/>
          <w:sz w:val="22"/>
          <w:szCs w:val="22"/>
          <w:lang w:eastAsia="zh-CN"/>
        </w:rPr>
        <w:t>)</w:t>
      </w:r>
    </w:p>
    <w:p w14:paraId="472C50A0" w14:textId="77777777" w:rsidR="00901BD1" w:rsidRPr="00063BD4" w:rsidRDefault="00901BD1" w:rsidP="00901BD1">
      <w:pPr>
        <w:pStyle w:val="af6"/>
        <w:numPr>
          <w:ilvl w:val="0"/>
          <w:numId w:val="62"/>
        </w:numPr>
        <w:suppressAutoHyphens/>
        <w:overflowPunct/>
        <w:autoSpaceDE/>
        <w:autoSpaceDN/>
        <w:adjustRightInd/>
        <w:spacing w:before="120" w:after="0" w:line="276" w:lineRule="auto"/>
        <w:ind w:firstLineChars="0"/>
        <w:jc w:val="both"/>
        <w:textAlignment w:val="auto"/>
        <w:rPr>
          <w:b/>
          <w:bCs/>
          <w:sz w:val="22"/>
          <w:szCs w:val="22"/>
        </w:rPr>
      </w:pPr>
      <w:r w:rsidRPr="00063BD4">
        <w:rPr>
          <w:b/>
          <w:bCs/>
          <w:sz w:val="22"/>
          <w:szCs w:val="22"/>
        </w:rPr>
        <w:t xml:space="preserve">The </w:t>
      </w:r>
      <w:r>
        <w:rPr>
          <w:rFonts w:eastAsiaTheme="minorEastAsia" w:hint="eastAsia"/>
          <w:b/>
          <w:bCs/>
          <w:sz w:val="22"/>
          <w:szCs w:val="22"/>
          <w:lang w:eastAsia="zh-CN"/>
        </w:rPr>
        <w:t xml:space="preserve">meaning of </w:t>
      </w:r>
      <w:r w:rsidRPr="00063BD4">
        <w:rPr>
          <w:b/>
          <w:bCs/>
          <w:sz w:val="22"/>
          <w:szCs w:val="22"/>
        </w:rPr>
        <w:t xml:space="preserve">LOS/NLOS indicator </w:t>
      </w:r>
      <w:r>
        <w:rPr>
          <w:rFonts w:eastAsiaTheme="minorEastAsia" w:hint="eastAsia"/>
          <w:b/>
          <w:bCs/>
          <w:sz w:val="22"/>
          <w:szCs w:val="22"/>
          <w:lang w:eastAsia="zh-CN"/>
        </w:rPr>
        <w:t>is changed to a</w:t>
      </w:r>
      <w:r w:rsidRPr="00063BD4">
        <w:rPr>
          <w:rFonts w:eastAsiaTheme="minorEastAsia" w:hint="eastAsia"/>
          <w:b/>
          <w:bCs/>
          <w:sz w:val="22"/>
          <w:szCs w:val="22"/>
          <w:lang w:eastAsia="zh-CN"/>
        </w:rPr>
        <w:t xml:space="preserve"> </w:t>
      </w:r>
      <w:r w:rsidRPr="00063BD4">
        <w:rPr>
          <w:rFonts w:hint="eastAsia"/>
          <w:b/>
          <w:bCs/>
          <w:sz w:val="22"/>
          <w:szCs w:val="22"/>
          <w:lang w:eastAsia="zh-CN"/>
        </w:rPr>
        <w:t>confidence level</w:t>
      </w:r>
      <w:r w:rsidRPr="00063BD4">
        <w:rPr>
          <w:rFonts w:eastAsiaTheme="minorEastAsia" w:hint="eastAsia"/>
          <w:b/>
          <w:bCs/>
          <w:sz w:val="22"/>
          <w:szCs w:val="22"/>
          <w:lang w:eastAsia="zh-CN"/>
        </w:rPr>
        <w:t xml:space="preserve"> of the timing information corresponding to </w:t>
      </w:r>
      <w:r>
        <w:rPr>
          <w:rFonts w:eastAsiaTheme="minorEastAsia" w:hint="eastAsia"/>
          <w:b/>
          <w:bCs/>
          <w:sz w:val="22"/>
          <w:szCs w:val="22"/>
          <w:lang w:eastAsia="zh-CN"/>
        </w:rPr>
        <w:t xml:space="preserve">the </w:t>
      </w:r>
      <w:r>
        <w:rPr>
          <w:rFonts w:eastAsiaTheme="minorEastAsia"/>
          <w:b/>
          <w:bCs/>
          <w:sz w:val="22"/>
          <w:szCs w:val="22"/>
          <w:lang w:eastAsia="zh-CN"/>
        </w:rPr>
        <w:t xml:space="preserve">(virtual) </w:t>
      </w:r>
      <w:r w:rsidRPr="00063BD4">
        <w:rPr>
          <w:rFonts w:eastAsiaTheme="minorEastAsia" w:hint="eastAsia"/>
          <w:b/>
          <w:bCs/>
          <w:sz w:val="22"/>
          <w:szCs w:val="22"/>
          <w:lang w:eastAsia="zh-CN"/>
        </w:rPr>
        <w:t xml:space="preserve">LOS path </w:t>
      </w:r>
      <w:r>
        <w:rPr>
          <w:rFonts w:eastAsiaTheme="minorEastAsia" w:hint="eastAsia"/>
          <w:b/>
          <w:bCs/>
          <w:sz w:val="22"/>
          <w:szCs w:val="22"/>
          <w:lang w:eastAsia="zh-CN"/>
        </w:rPr>
        <w:t xml:space="preserve">generated </w:t>
      </w:r>
      <w:r w:rsidRPr="00063BD4">
        <w:rPr>
          <w:rFonts w:eastAsiaTheme="minorEastAsia" w:hint="eastAsia"/>
          <w:b/>
          <w:bCs/>
          <w:sz w:val="22"/>
          <w:szCs w:val="22"/>
          <w:lang w:eastAsia="zh-CN"/>
        </w:rPr>
        <w:t>from the model output.</w:t>
      </w:r>
    </w:p>
    <w:p w14:paraId="0A1DE312" w14:textId="77777777" w:rsidR="00901BD1" w:rsidRPr="00E83FD8" w:rsidRDefault="00901BD1" w:rsidP="00901BD1">
      <w:pPr>
        <w:pStyle w:val="af6"/>
        <w:numPr>
          <w:ilvl w:val="0"/>
          <w:numId w:val="62"/>
        </w:numPr>
        <w:suppressAutoHyphens/>
        <w:overflowPunct/>
        <w:autoSpaceDE/>
        <w:autoSpaceDN/>
        <w:adjustRightInd/>
        <w:spacing w:before="120" w:after="0" w:line="276" w:lineRule="auto"/>
        <w:ind w:firstLineChars="0"/>
        <w:jc w:val="both"/>
        <w:textAlignment w:val="auto"/>
        <w:rPr>
          <w:b/>
          <w:bCs/>
          <w:sz w:val="22"/>
          <w:szCs w:val="22"/>
        </w:rPr>
      </w:pPr>
      <w:r w:rsidRPr="00063BD4">
        <w:rPr>
          <w:rFonts w:eastAsiaTheme="minorEastAsia"/>
          <w:b/>
          <w:bCs/>
          <w:sz w:val="22"/>
          <w:szCs w:val="22"/>
          <w:lang w:eastAsia="zh-CN"/>
        </w:rPr>
        <w:t>T</w:t>
      </w:r>
      <w:r w:rsidRPr="00063BD4">
        <w:rPr>
          <w:rFonts w:eastAsiaTheme="minorEastAsia" w:hint="eastAsia"/>
          <w:b/>
          <w:bCs/>
          <w:sz w:val="22"/>
          <w:szCs w:val="22"/>
          <w:lang w:eastAsia="zh-CN"/>
        </w:rPr>
        <w:t xml:space="preserve">he </w:t>
      </w:r>
      <w:r w:rsidRPr="00063BD4">
        <w:rPr>
          <w:b/>
          <w:bCs/>
          <w:sz w:val="22"/>
          <w:szCs w:val="22"/>
        </w:rPr>
        <w:t xml:space="preserve">LOS/NLOS indicator </w:t>
      </w:r>
      <w:r w:rsidRPr="00063BD4">
        <w:rPr>
          <w:rFonts w:eastAsiaTheme="minorEastAsia" w:hint="eastAsia"/>
          <w:b/>
          <w:bCs/>
          <w:sz w:val="22"/>
          <w:szCs w:val="22"/>
          <w:lang w:eastAsia="zh-CN"/>
        </w:rPr>
        <w:t xml:space="preserve">can reuse the same format as the </w:t>
      </w:r>
      <w:r w:rsidRPr="00063BD4">
        <w:rPr>
          <w:b/>
          <w:bCs/>
          <w:sz w:val="22"/>
          <w:szCs w:val="22"/>
        </w:rPr>
        <w:t>existing IE "</w:t>
      </w:r>
      <w:proofErr w:type="spellStart"/>
      <w:r w:rsidRPr="00063BD4">
        <w:rPr>
          <w:b/>
          <w:bCs/>
          <w:sz w:val="22"/>
          <w:szCs w:val="22"/>
        </w:rPr>
        <w:t>LoS</w:t>
      </w:r>
      <w:proofErr w:type="spellEnd"/>
      <w:r w:rsidRPr="00063BD4">
        <w:rPr>
          <w:b/>
          <w:bCs/>
          <w:sz w:val="22"/>
          <w:szCs w:val="22"/>
        </w:rPr>
        <w:t>/</w:t>
      </w:r>
      <w:proofErr w:type="spellStart"/>
      <w:r w:rsidRPr="00063BD4">
        <w:rPr>
          <w:b/>
          <w:bCs/>
          <w:sz w:val="22"/>
          <w:szCs w:val="22"/>
        </w:rPr>
        <w:t>NLoS</w:t>
      </w:r>
      <w:proofErr w:type="spellEnd"/>
      <w:r w:rsidRPr="00063BD4">
        <w:rPr>
          <w:b/>
          <w:bCs/>
          <w:sz w:val="22"/>
          <w:szCs w:val="22"/>
        </w:rPr>
        <w:t xml:space="preserve"> Information" in 38.455</w:t>
      </w:r>
      <w:r w:rsidRPr="00063BD4">
        <w:rPr>
          <w:rFonts w:eastAsiaTheme="minorEastAsia" w:hint="eastAsia"/>
          <w:b/>
          <w:bCs/>
          <w:sz w:val="22"/>
          <w:szCs w:val="22"/>
          <w:lang w:eastAsia="zh-CN"/>
        </w:rPr>
        <w:t xml:space="preserve"> for Case 3a.</w:t>
      </w:r>
    </w:p>
    <w:p w14:paraId="379CCDF4" w14:textId="6E7A8393" w:rsidR="00901BD1" w:rsidRPr="004D14B7" w:rsidRDefault="00901BD1" w:rsidP="00901BD1">
      <w:pPr>
        <w:spacing w:before="240" w:after="120" w:line="276" w:lineRule="auto"/>
        <w:jc w:val="both"/>
        <w:rPr>
          <w:b/>
          <w:bCs/>
          <w:sz w:val="22"/>
          <w:szCs w:val="22"/>
          <w:lang w:eastAsia="zh-CN"/>
        </w:rPr>
      </w:pPr>
      <w:r w:rsidRPr="004D14B7">
        <w:rPr>
          <w:rFonts w:hint="eastAsia"/>
          <w:b/>
          <w:bCs/>
          <w:sz w:val="22"/>
          <w:szCs w:val="22"/>
          <w:lang w:eastAsia="zh-CN"/>
        </w:rPr>
        <w:t>Proposal</w:t>
      </w:r>
      <w:r>
        <w:rPr>
          <w:rFonts w:hint="eastAsia"/>
          <w:b/>
          <w:bCs/>
          <w:sz w:val="22"/>
          <w:szCs w:val="22"/>
          <w:lang w:eastAsia="zh-CN"/>
        </w:rPr>
        <w:t>-</w:t>
      </w:r>
      <w:r>
        <w:rPr>
          <w:b/>
          <w:bCs/>
          <w:sz w:val="22"/>
          <w:szCs w:val="22"/>
          <w:lang w:eastAsia="zh-CN"/>
        </w:rPr>
        <w:t>5</w:t>
      </w:r>
      <w:r>
        <w:rPr>
          <w:rFonts w:hint="eastAsia"/>
          <w:b/>
          <w:bCs/>
          <w:sz w:val="22"/>
          <w:szCs w:val="22"/>
          <w:lang w:eastAsia="zh-CN"/>
        </w:rPr>
        <w:t>:</w:t>
      </w:r>
      <w:r w:rsidRPr="004D14B7">
        <w:rPr>
          <w:rFonts w:hint="eastAsia"/>
          <w:b/>
          <w:bCs/>
          <w:sz w:val="22"/>
          <w:szCs w:val="22"/>
          <w:lang w:eastAsia="zh-CN"/>
        </w:rPr>
        <w:t xml:space="preserve"> </w:t>
      </w:r>
      <w:r w:rsidRPr="004D14B7">
        <w:rPr>
          <w:b/>
          <w:bCs/>
          <w:sz w:val="22"/>
          <w:szCs w:val="22"/>
          <w:lang w:eastAsia="zh-CN"/>
        </w:rPr>
        <w:t>For AI/ML assisted positioning</w:t>
      </w:r>
      <w:r w:rsidRPr="004D14B7">
        <w:rPr>
          <w:rFonts w:hint="eastAsia"/>
          <w:b/>
          <w:bCs/>
          <w:sz w:val="22"/>
          <w:szCs w:val="22"/>
          <w:lang w:eastAsia="zh-CN"/>
        </w:rPr>
        <w:t xml:space="preserve"> (Case2a/Case3a)</w:t>
      </w:r>
      <w:r w:rsidRPr="004D14B7">
        <w:rPr>
          <w:b/>
          <w:bCs/>
          <w:sz w:val="22"/>
          <w:szCs w:val="22"/>
          <w:lang w:eastAsia="zh-CN"/>
        </w:rPr>
        <w:t>,</w:t>
      </w:r>
      <w:r w:rsidRPr="004D14B7">
        <w:rPr>
          <w:rFonts w:hint="eastAsia"/>
          <w:b/>
          <w:bCs/>
          <w:sz w:val="22"/>
          <w:szCs w:val="22"/>
          <w:lang w:eastAsia="zh-CN"/>
        </w:rPr>
        <w:t xml:space="preserve"> </w:t>
      </w:r>
      <w:r w:rsidR="00E20E6F">
        <w:rPr>
          <w:rFonts w:hint="eastAsia"/>
          <w:b/>
          <w:bCs/>
          <w:sz w:val="22"/>
          <w:szCs w:val="22"/>
          <w:lang w:eastAsia="zh-CN"/>
        </w:rPr>
        <w:t xml:space="preserve">there is </w:t>
      </w:r>
      <w:r w:rsidRPr="004D14B7">
        <w:rPr>
          <w:rFonts w:hint="eastAsia"/>
          <w:b/>
          <w:bCs/>
          <w:sz w:val="22"/>
          <w:szCs w:val="22"/>
          <w:lang w:eastAsia="zh-CN"/>
        </w:rPr>
        <w:t xml:space="preserve">no need to introduce additional indication </w:t>
      </w:r>
      <w:r>
        <w:rPr>
          <w:b/>
          <w:bCs/>
          <w:sz w:val="22"/>
          <w:szCs w:val="22"/>
          <w:lang w:eastAsia="zh-CN"/>
        </w:rPr>
        <w:t>to</w:t>
      </w:r>
      <w:r w:rsidRPr="004D14B7">
        <w:rPr>
          <w:rFonts w:hint="eastAsia"/>
          <w:b/>
          <w:bCs/>
          <w:sz w:val="22"/>
          <w:szCs w:val="22"/>
          <w:lang w:eastAsia="zh-CN"/>
        </w:rPr>
        <w:t xml:space="preserve"> </w:t>
      </w:r>
      <w:r w:rsidRPr="004D14B7">
        <w:rPr>
          <w:b/>
          <w:bCs/>
          <w:sz w:val="22"/>
          <w:szCs w:val="22"/>
          <w:lang w:eastAsia="zh-CN"/>
        </w:rPr>
        <w:t>indicat</w:t>
      </w:r>
      <w:r>
        <w:rPr>
          <w:b/>
          <w:bCs/>
          <w:sz w:val="22"/>
          <w:szCs w:val="22"/>
          <w:lang w:eastAsia="zh-CN"/>
        </w:rPr>
        <w:t>e an</w:t>
      </w:r>
      <w:r w:rsidRPr="004D14B7">
        <w:rPr>
          <w:rFonts w:hint="eastAsia"/>
          <w:b/>
          <w:bCs/>
          <w:sz w:val="22"/>
          <w:szCs w:val="22"/>
          <w:lang w:eastAsia="zh-CN"/>
        </w:rPr>
        <w:t xml:space="preserve"> AI/ML-based positioning report.</w:t>
      </w:r>
    </w:p>
    <w:p w14:paraId="1595EE1F" w14:textId="77777777" w:rsidR="00901BD1" w:rsidRPr="00B44124" w:rsidRDefault="00901BD1" w:rsidP="00901BD1">
      <w:pPr>
        <w:spacing w:before="240" w:after="120" w:line="276" w:lineRule="auto"/>
        <w:jc w:val="both"/>
        <w:rPr>
          <w:b/>
          <w:bCs/>
          <w:sz w:val="22"/>
          <w:szCs w:val="22"/>
          <w:lang w:eastAsia="zh-CN"/>
        </w:rPr>
      </w:pPr>
      <w:r w:rsidRPr="001711F1">
        <w:rPr>
          <w:rFonts w:hint="eastAsia"/>
          <w:b/>
          <w:bCs/>
          <w:sz w:val="22"/>
          <w:szCs w:val="22"/>
          <w:lang w:eastAsia="zh-CN"/>
        </w:rPr>
        <w:lastRenderedPageBreak/>
        <w:t>Proposal</w:t>
      </w:r>
      <w:r>
        <w:rPr>
          <w:b/>
          <w:bCs/>
          <w:sz w:val="22"/>
          <w:szCs w:val="22"/>
          <w:lang w:eastAsia="zh-CN"/>
        </w:rPr>
        <w:t>-6</w:t>
      </w:r>
      <w:r w:rsidRPr="001711F1">
        <w:rPr>
          <w:b/>
          <w:bCs/>
          <w:sz w:val="22"/>
          <w:szCs w:val="22"/>
          <w:lang w:eastAsia="zh-CN"/>
        </w:rPr>
        <w:t xml:space="preserve">: </w:t>
      </w:r>
      <w:r w:rsidRPr="00063BD4">
        <w:rPr>
          <w:b/>
          <w:bCs/>
          <w:sz w:val="22"/>
          <w:szCs w:val="22"/>
          <w:lang w:eastAsia="zh-CN"/>
        </w:rPr>
        <w:t>For AI/ML assisted positioning</w:t>
      </w:r>
      <w:r w:rsidRPr="00063BD4">
        <w:rPr>
          <w:rFonts w:hint="eastAsia"/>
          <w:b/>
          <w:bCs/>
          <w:sz w:val="22"/>
          <w:szCs w:val="22"/>
          <w:lang w:eastAsia="zh-CN"/>
        </w:rPr>
        <w:t xml:space="preserve"> </w:t>
      </w:r>
      <w:r w:rsidRPr="001711F1">
        <w:rPr>
          <w:b/>
          <w:bCs/>
          <w:sz w:val="22"/>
          <w:szCs w:val="22"/>
          <w:lang w:eastAsia="zh-CN"/>
        </w:rPr>
        <w:t>Case 2a/3a</w:t>
      </w:r>
      <w:r>
        <w:rPr>
          <w:b/>
          <w:bCs/>
          <w:sz w:val="22"/>
          <w:szCs w:val="22"/>
          <w:lang w:eastAsia="zh-CN"/>
        </w:rPr>
        <w:t xml:space="preserve">, </w:t>
      </w:r>
      <w:r>
        <w:rPr>
          <w:rFonts w:eastAsiaTheme="minorEastAsia"/>
          <w:b/>
          <w:bCs/>
          <w:sz w:val="22"/>
          <w:szCs w:val="22"/>
          <w:lang w:eastAsia="zh-CN"/>
        </w:rPr>
        <w:t>m</w:t>
      </w:r>
      <w:r w:rsidRPr="00B44124">
        <w:rPr>
          <w:rFonts w:eastAsiaTheme="minorEastAsia"/>
          <w:b/>
          <w:bCs/>
          <w:sz w:val="22"/>
          <w:szCs w:val="22"/>
          <w:lang w:eastAsia="zh-CN"/>
        </w:rPr>
        <w:t xml:space="preserve">ultiple timing information reporting for (virtual) LOS path </w:t>
      </w:r>
      <w:r w:rsidRPr="00B44124">
        <w:rPr>
          <w:rFonts w:eastAsiaTheme="minorEastAsia" w:hint="eastAsia"/>
          <w:b/>
          <w:bCs/>
          <w:sz w:val="22"/>
          <w:szCs w:val="22"/>
          <w:lang w:eastAsia="zh-CN"/>
        </w:rPr>
        <w:t xml:space="preserve">can be supported in addition to </w:t>
      </w:r>
      <w:r w:rsidRPr="00B44124">
        <w:rPr>
          <w:rFonts w:eastAsiaTheme="minorEastAsia"/>
          <w:b/>
          <w:bCs/>
          <w:sz w:val="22"/>
          <w:szCs w:val="22"/>
          <w:lang w:eastAsia="zh-CN"/>
        </w:rPr>
        <w:t xml:space="preserve">the </w:t>
      </w:r>
      <w:r w:rsidRPr="00B44124">
        <w:rPr>
          <w:rFonts w:eastAsiaTheme="minorEastAsia" w:hint="eastAsia"/>
          <w:b/>
          <w:bCs/>
          <w:sz w:val="22"/>
          <w:szCs w:val="22"/>
          <w:lang w:eastAsia="zh-CN"/>
        </w:rPr>
        <w:t>LOS/NLOS indicator</w:t>
      </w:r>
      <w:r w:rsidRPr="00B44124">
        <w:rPr>
          <w:rFonts w:eastAsiaTheme="minorEastAsia"/>
          <w:b/>
          <w:bCs/>
          <w:sz w:val="22"/>
          <w:szCs w:val="22"/>
          <w:lang w:eastAsia="zh-CN"/>
        </w:rPr>
        <w:t xml:space="preserve">. </w:t>
      </w:r>
    </w:p>
    <w:p w14:paraId="33DCE4FE" w14:textId="77777777" w:rsidR="00901BD1" w:rsidRPr="0082679E" w:rsidRDefault="00901BD1" w:rsidP="00901BD1">
      <w:pPr>
        <w:spacing w:before="240"/>
        <w:jc w:val="both"/>
        <w:rPr>
          <w:b/>
          <w:bCs/>
          <w:color w:val="4472C4" w:themeColor="accent1"/>
          <w:sz w:val="22"/>
          <w:szCs w:val="22"/>
          <w:lang w:eastAsia="zh-CN"/>
        </w:rPr>
      </w:pPr>
      <w:r w:rsidRPr="0082679E">
        <w:rPr>
          <w:b/>
          <w:bCs/>
          <w:color w:val="4472C4" w:themeColor="accent1"/>
          <w:sz w:val="22"/>
          <w:szCs w:val="22"/>
          <w:lang w:eastAsia="zh-CN"/>
        </w:rPr>
        <w:t>Consistency between training and inference</w:t>
      </w:r>
    </w:p>
    <w:p w14:paraId="3C49B3EC" w14:textId="77777777" w:rsidR="00901BD1" w:rsidRPr="00E77708" w:rsidRDefault="00901BD1" w:rsidP="00901BD1">
      <w:pPr>
        <w:spacing w:before="240"/>
        <w:jc w:val="both"/>
        <w:rPr>
          <w:b/>
          <w:bCs/>
          <w:sz w:val="22"/>
          <w:szCs w:val="22"/>
          <w:lang w:eastAsia="zh-CN"/>
        </w:rPr>
      </w:pPr>
      <w:r w:rsidRPr="00E77708">
        <w:rPr>
          <w:rFonts w:hint="eastAsia"/>
          <w:b/>
          <w:bCs/>
          <w:sz w:val="22"/>
          <w:szCs w:val="22"/>
          <w:lang w:eastAsia="zh-CN"/>
        </w:rPr>
        <w:t>Observation-</w:t>
      </w:r>
      <w:r>
        <w:rPr>
          <w:rFonts w:hint="eastAsia"/>
          <w:b/>
          <w:bCs/>
          <w:sz w:val="22"/>
          <w:szCs w:val="22"/>
          <w:lang w:eastAsia="zh-CN"/>
        </w:rPr>
        <w:t>5</w:t>
      </w:r>
      <w:r w:rsidRPr="00E77708">
        <w:rPr>
          <w:rFonts w:hint="eastAsia"/>
          <w:b/>
          <w:bCs/>
          <w:sz w:val="22"/>
          <w:szCs w:val="22"/>
          <w:lang w:eastAsia="zh-CN"/>
        </w:rPr>
        <w:t xml:space="preserve">: Considering the </w:t>
      </w:r>
      <w:r>
        <w:rPr>
          <w:rFonts w:hint="eastAsia"/>
          <w:b/>
          <w:bCs/>
          <w:sz w:val="22"/>
          <w:szCs w:val="22"/>
          <w:lang w:eastAsia="zh-CN"/>
        </w:rPr>
        <w:t>high degree freedom related to the changes of</w:t>
      </w:r>
      <w:r w:rsidRPr="00E77708">
        <w:rPr>
          <w:rFonts w:hint="eastAsia"/>
          <w:b/>
          <w:bCs/>
          <w:sz w:val="22"/>
          <w:szCs w:val="22"/>
          <w:lang w:eastAsia="zh-CN"/>
        </w:rPr>
        <w:t xml:space="preserve"> </w:t>
      </w:r>
      <w:r w:rsidRPr="00E77708">
        <w:rPr>
          <w:b/>
          <w:bCs/>
          <w:sz w:val="22"/>
          <w:szCs w:val="22"/>
          <w:lang w:eastAsia="zh-CN"/>
        </w:rPr>
        <w:t>NW</w:t>
      </w:r>
      <w:r w:rsidRPr="00E77708">
        <w:rPr>
          <w:rFonts w:hint="eastAsia"/>
          <w:b/>
          <w:bCs/>
          <w:sz w:val="22"/>
          <w:szCs w:val="22"/>
          <w:lang w:eastAsia="zh-CN"/>
        </w:rPr>
        <w:t>-sided</w:t>
      </w:r>
      <w:r w:rsidRPr="00E77708">
        <w:rPr>
          <w:b/>
          <w:bCs/>
          <w:sz w:val="22"/>
          <w:szCs w:val="22"/>
          <w:lang w:eastAsia="zh-CN"/>
        </w:rPr>
        <w:t xml:space="preserve"> additional conditions</w:t>
      </w:r>
      <w:r w:rsidRPr="00E77708">
        <w:rPr>
          <w:rFonts w:hint="eastAsia"/>
          <w:b/>
          <w:bCs/>
          <w:sz w:val="22"/>
          <w:szCs w:val="22"/>
          <w:lang w:eastAsia="zh-CN"/>
        </w:rPr>
        <w:t xml:space="preserve"> among multiple TRPs, neither cell-level associated ID nor LMF-level associated ID can address the concerns of the heavy data </w:t>
      </w:r>
      <w:r w:rsidRPr="00E77708">
        <w:rPr>
          <w:b/>
          <w:bCs/>
          <w:sz w:val="22"/>
          <w:szCs w:val="22"/>
          <w:lang w:eastAsia="zh-CN"/>
        </w:rPr>
        <w:t>collection</w:t>
      </w:r>
      <w:r w:rsidRPr="00E77708">
        <w:rPr>
          <w:rFonts w:hint="eastAsia"/>
          <w:b/>
          <w:bCs/>
          <w:sz w:val="22"/>
          <w:szCs w:val="22"/>
          <w:lang w:eastAsia="zh-CN"/>
        </w:rPr>
        <w:t xml:space="preserve"> </w:t>
      </w:r>
      <w:r>
        <w:rPr>
          <w:b/>
          <w:bCs/>
          <w:sz w:val="22"/>
          <w:szCs w:val="22"/>
          <w:lang w:eastAsia="zh-CN"/>
        </w:rPr>
        <w:t>workload</w:t>
      </w:r>
      <w:r w:rsidRPr="00E77708">
        <w:rPr>
          <w:rFonts w:hint="eastAsia"/>
          <w:b/>
          <w:bCs/>
          <w:sz w:val="22"/>
          <w:szCs w:val="22"/>
          <w:lang w:eastAsia="zh-CN"/>
        </w:rPr>
        <w:t xml:space="preserve"> and model training burden to cover the range of potential IDs if introduced.</w:t>
      </w:r>
    </w:p>
    <w:p w14:paraId="728841CB" w14:textId="45804FCA" w:rsidR="00901BD1" w:rsidRDefault="00901BD1" w:rsidP="00901BD1">
      <w:pPr>
        <w:spacing w:before="240"/>
        <w:jc w:val="both"/>
        <w:rPr>
          <w:b/>
          <w:bCs/>
          <w:sz w:val="22"/>
          <w:szCs w:val="22"/>
          <w:lang w:eastAsia="zh-CN"/>
        </w:rPr>
      </w:pPr>
      <w:r w:rsidRPr="00E77708">
        <w:rPr>
          <w:b/>
          <w:bCs/>
          <w:sz w:val="22"/>
          <w:szCs w:val="22"/>
          <w:lang w:eastAsia="zh-CN"/>
        </w:rPr>
        <w:t>O</w:t>
      </w:r>
      <w:r w:rsidRPr="00E77708">
        <w:rPr>
          <w:rFonts w:hint="eastAsia"/>
          <w:b/>
          <w:bCs/>
          <w:sz w:val="22"/>
          <w:szCs w:val="22"/>
          <w:lang w:eastAsia="zh-CN"/>
        </w:rPr>
        <w:t>bservation-</w:t>
      </w:r>
      <w:r>
        <w:rPr>
          <w:rFonts w:hint="eastAsia"/>
          <w:b/>
          <w:bCs/>
          <w:sz w:val="22"/>
          <w:szCs w:val="22"/>
          <w:lang w:eastAsia="zh-CN"/>
        </w:rPr>
        <w:t>6</w:t>
      </w:r>
      <w:r w:rsidRPr="00E77708">
        <w:rPr>
          <w:rFonts w:hint="eastAsia"/>
          <w:b/>
          <w:bCs/>
          <w:sz w:val="22"/>
          <w:szCs w:val="22"/>
          <w:lang w:eastAsia="zh-CN"/>
        </w:rPr>
        <w:t>: P</w:t>
      </w:r>
      <w:r w:rsidRPr="00E77708">
        <w:rPr>
          <w:b/>
          <w:bCs/>
          <w:sz w:val="22"/>
          <w:szCs w:val="22"/>
          <w:lang w:eastAsia="zh-CN"/>
        </w:rPr>
        <w:t>ositioning accuracy is sensitive to not only the NW-side additional conditions but also the surroundings of the UE and the UE-side additional conditions.</w:t>
      </w:r>
      <w:r w:rsidRPr="00E77708">
        <w:rPr>
          <w:rFonts w:hint="eastAsia"/>
          <w:b/>
          <w:bCs/>
          <w:sz w:val="22"/>
          <w:szCs w:val="22"/>
          <w:lang w:eastAsia="zh-CN"/>
        </w:rPr>
        <w:t xml:space="preserve"> </w:t>
      </w:r>
      <w:r w:rsidRPr="00E77708">
        <w:rPr>
          <w:b/>
          <w:bCs/>
          <w:sz w:val="22"/>
          <w:szCs w:val="22"/>
          <w:lang w:eastAsia="zh-CN"/>
        </w:rPr>
        <w:t xml:space="preserve">Radio fingerprint features and statistics of the model input are hard to be represented by only </w:t>
      </w:r>
      <w:r w:rsidR="00B3462E">
        <w:rPr>
          <w:rFonts w:hint="eastAsia"/>
          <w:b/>
          <w:bCs/>
          <w:sz w:val="22"/>
          <w:szCs w:val="22"/>
          <w:lang w:eastAsia="zh-CN"/>
        </w:rPr>
        <w:t xml:space="preserve">a </w:t>
      </w:r>
      <w:r w:rsidRPr="00E77708">
        <w:rPr>
          <w:b/>
          <w:bCs/>
          <w:sz w:val="22"/>
          <w:szCs w:val="22"/>
          <w:lang w:eastAsia="zh-CN"/>
        </w:rPr>
        <w:t>single associated ID.</w:t>
      </w:r>
      <w:r w:rsidRPr="00E77708">
        <w:rPr>
          <w:rFonts w:hint="eastAsia"/>
          <w:b/>
          <w:bCs/>
          <w:sz w:val="22"/>
          <w:szCs w:val="22"/>
          <w:lang w:eastAsia="zh-CN"/>
        </w:rPr>
        <w:t xml:space="preserve">  </w:t>
      </w:r>
    </w:p>
    <w:p w14:paraId="7050F983" w14:textId="77777777" w:rsidR="00901BD1" w:rsidRDefault="00901BD1" w:rsidP="00901BD1">
      <w:pPr>
        <w:spacing w:before="240"/>
        <w:jc w:val="both"/>
        <w:rPr>
          <w:b/>
          <w:bCs/>
          <w:sz w:val="22"/>
          <w:szCs w:val="22"/>
          <w:lang w:eastAsia="zh-CN"/>
        </w:rPr>
      </w:pPr>
      <w:r w:rsidRPr="00EF7B8B">
        <w:rPr>
          <w:b/>
          <w:bCs/>
          <w:sz w:val="22"/>
          <w:szCs w:val="22"/>
          <w:lang w:eastAsia="zh-CN"/>
        </w:rPr>
        <w:t>Proposal-</w:t>
      </w:r>
      <w:r>
        <w:rPr>
          <w:b/>
          <w:bCs/>
          <w:sz w:val="22"/>
          <w:szCs w:val="22"/>
          <w:lang w:eastAsia="zh-CN"/>
        </w:rPr>
        <w:t>7</w:t>
      </w:r>
      <w:r w:rsidRPr="00EF7B8B">
        <w:rPr>
          <w:b/>
          <w:bCs/>
          <w:sz w:val="22"/>
          <w:szCs w:val="22"/>
          <w:lang w:eastAsia="zh-CN"/>
        </w:rPr>
        <w:t xml:space="preserve">: </w:t>
      </w:r>
      <w:r w:rsidRPr="00EF7B8B">
        <w:rPr>
          <w:rFonts w:hint="eastAsia"/>
          <w:b/>
          <w:bCs/>
          <w:sz w:val="22"/>
          <w:szCs w:val="22"/>
          <w:lang w:eastAsia="zh-CN"/>
        </w:rPr>
        <w:t xml:space="preserve">The study on </w:t>
      </w:r>
      <w:r w:rsidRPr="00EF7B8B">
        <w:rPr>
          <w:b/>
          <w:bCs/>
          <w:sz w:val="22"/>
          <w:szCs w:val="22"/>
          <w:lang w:eastAsia="zh-CN"/>
        </w:rPr>
        <w:t>associated ID</w:t>
      </w:r>
      <w:r w:rsidRPr="00EF7B8B">
        <w:rPr>
          <w:rFonts w:hint="eastAsia"/>
          <w:b/>
          <w:bCs/>
          <w:sz w:val="22"/>
          <w:szCs w:val="22"/>
          <w:lang w:eastAsia="zh-CN"/>
        </w:rPr>
        <w:t xml:space="preserve"> to indicate </w:t>
      </w:r>
      <w:r w:rsidRPr="00EF7B8B">
        <w:rPr>
          <w:b/>
          <w:bCs/>
          <w:sz w:val="22"/>
          <w:szCs w:val="22"/>
          <w:lang w:eastAsia="zh-CN"/>
        </w:rPr>
        <w:t>NW-side additional condition</w:t>
      </w:r>
      <w:r>
        <w:rPr>
          <w:rFonts w:hint="eastAsia"/>
          <w:b/>
          <w:bCs/>
          <w:sz w:val="22"/>
          <w:szCs w:val="22"/>
          <w:lang w:eastAsia="zh-CN"/>
        </w:rPr>
        <w:t>s</w:t>
      </w:r>
      <w:r w:rsidRPr="00EF7B8B">
        <w:rPr>
          <w:b/>
          <w:bCs/>
          <w:sz w:val="22"/>
          <w:szCs w:val="22"/>
          <w:lang w:eastAsia="zh-CN"/>
        </w:rPr>
        <w:t xml:space="preserve"> involving multiple TRPs</w:t>
      </w:r>
      <w:r w:rsidRPr="00EF7B8B">
        <w:rPr>
          <w:rFonts w:hint="eastAsia"/>
          <w:b/>
          <w:bCs/>
          <w:sz w:val="22"/>
          <w:szCs w:val="22"/>
          <w:lang w:eastAsia="zh-CN"/>
        </w:rPr>
        <w:t xml:space="preserve"> is suggested to be deprioritized</w:t>
      </w:r>
      <w:r w:rsidRPr="00EF7B8B">
        <w:rPr>
          <w:b/>
          <w:bCs/>
          <w:sz w:val="22"/>
          <w:szCs w:val="22"/>
          <w:lang w:eastAsia="zh-CN"/>
        </w:rPr>
        <w:t xml:space="preserve"> in AI/ML-based positioning</w:t>
      </w:r>
      <w:r w:rsidRPr="00EF7B8B">
        <w:rPr>
          <w:rFonts w:hint="eastAsia"/>
          <w:b/>
          <w:bCs/>
          <w:sz w:val="22"/>
          <w:szCs w:val="22"/>
          <w:lang w:eastAsia="zh-CN"/>
        </w:rPr>
        <w:t>.</w:t>
      </w:r>
    </w:p>
    <w:p w14:paraId="6D80FEAA" w14:textId="77777777" w:rsidR="00901BD1" w:rsidRDefault="00901BD1" w:rsidP="00901BD1">
      <w:pPr>
        <w:spacing w:before="240" w:after="120" w:line="276" w:lineRule="auto"/>
        <w:jc w:val="both"/>
        <w:rPr>
          <w:b/>
          <w:bCs/>
          <w:sz w:val="22"/>
          <w:szCs w:val="22"/>
          <w:lang w:eastAsia="zh-CN"/>
        </w:rPr>
      </w:pPr>
      <w:r w:rsidRPr="00810C77">
        <w:rPr>
          <w:b/>
          <w:bCs/>
          <w:sz w:val="22"/>
          <w:szCs w:val="22"/>
          <w:lang w:eastAsia="zh-CN"/>
        </w:rPr>
        <w:t>Proposal-</w:t>
      </w:r>
      <w:r>
        <w:rPr>
          <w:rFonts w:hint="eastAsia"/>
          <w:b/>
          <w:bCs/>
          <w:sz w:val="22"/>
          <w:szCs w:val="22"/>
          <w:lang w:eastAsia="zh-CN"/>
        </w:rPr>
        <w:t>8</w:t>
      </w:r>
      <w:r w:rsidRPr="00810C77">
        <w:rPr>
          <w:b/>
          <w:bCs/>
          <w:sz w:val="22"/>
          <w:szCs w:val="22"/>
          <w:lang w:eastAsia="zh-CN"/>
        </w:rPr>
        <w:t>: Existing assistance data IEs defined for UE-based DL-</w:t>
      </w:r>
      <w:proofErr w:type="spellStart"/>
      <w:r w:rsidRPr="00810C77">
        <w:rPr>
          <w:b/>
          <w:bCs/>
          <w:sz w:val="22"/>
          <w:szCs w:val="22"/>
          <w:lang w:eastAsia="zh-CN"/>
        </w:rPr>
        <w:t>AoD</w:t>
      </w:r>
      <w:proofErr w:type="spellEnd"/>
      <w:r w:rsidRPr="00810C77">
        <w:rPr>
          <w:b/>
          <w:bCs/>
          <w:sz w:val="22"/>
          <w:szCs w:val="22"/>
          <w:lang w:eastAsia="zh-CN"/>
        </w:rPr>
        <w:t xml:space="preserve"> but not for UE-based DL-TDOA can be provided to UE-based DL-TDOA </w:t>
      </w:r>
      <w:r>
        <w:rPr>
          <w:b/>
          <w:bCs/>
          <w:sz w:val="22"/>
          <w:szCs w:val="22"/>
          <w:lang w:eastAsia="zh-CN"/>
        </w:rPr>
        <w:t xml:space="preserve">with the </w:t>
      </w:r>
      <w:r w:rsidRPr="00810C77">
        <w:rPr>
          <w:b/>
          <w:bCs/>
          <w:sz w:val="22"/>
          <w:szCs w:val="22"/>
          <w:lang w:eastAsia="zh-CN"/>
        </w:rPr>
        <w:t xml:space="preserve">explicit </w:t>
      </w:r>
      <w:r>
        <w:rPr>
          <w:b/>
          <w:bCs/>
          <w:sz w:val="22"/>
          <w:szCs w:val="22"/>
          <w:lang w:eastAsia="zh-CN"/>
        </w:rPr>
        <w:t>indication</w:t>
      </w:r>
      <w:r w:rsidRPr="00810C77">
        <w:rPr>
          <w:b/>
          <w:bCs/>
          <w:sz w:val="22"/>
          <w:szCs w:val="22"/>
          <w:lang w:eastAsia="zh-CN"/>
        </w:rPr>
        <w:t xml:space="preserve"> if it is justified necessary for ensuring the consistency</w:t>
      </w:r>
      <w:r>
        <w:rPr>
          <w:b/>
          <w:bCs/>
          <w:sz w:val="22"/>
          <w:szCs w:val="22"/>
          <w:lang w:eastAsia="zh-CN"/>
        </w:rPr>
        <w:t xml:space="preserve"> related to </w:t>
      </w:r>
      <w:r w:rsidRPr="00BB34FE">
        <w:rPr>
          <w:b/>
          <w:bCs/>
          <w:sz w:val="22"/>
          <w:szCs w:val="22"/>
          <w:lang w:eastAsia="zh-CN"/>
        </w:rPr>
        <w:t>positioning accuracy</w:t>
      </w:r>
      <w:r w:rsidRPr="00810C77">
        <w:rPr>
          <w:b/>
          <w:bCs/>
          <w:sz w:val="22"/>
          <w:szCs w:val="22"/>
          <w:lang w:eastAsia="zh-CN"/>
        </w:rPr>
        <w:t xml:space="preserve">. </w:t>
      </w:r>
    </w:p>
    <w:p w14:paraId="08B6A524" w14:textId="77777777" w:rsidR="00901BD1" w:rsidRPr="0082679E" w:rsidRDefault="00901BD1" w:rsidP="00901BD1">
      <w:pPr>
        <w:spacing w:before="240" w:after="120" w:line="276" w:lineRule="auto"/>
        <w:jc w:val="both"/>
        <w:rPr>
          <w:b/>
          <w:bCs/>
          <w:color w:val="4472C4" w:themeColor="accent1"/>
          <w:sz w:val="22"/>
          <w:szCs w:val="22"/>
          <w:lang w:eastAsia="zh-CN"/>
        </w:rPr>
      </w:pPr>
      <w:r w:rsidRPr="0082679E">
        <w:rPr>
          <w:b/>
          <w:bCs/>
          <w:color w:val="4472C4" w:themeColor="accent1"/>
          <w:sz w:val="22"/>
          <w:szCs w:val="22"/>
          <w:lang w:eastAsia="zh-CN"/>
        </w:rPr>
        <w:t>Performance Monitoring</w:t>
      </w:r>
    </w:p>
    <w:p w14:paraId="61EA0069" w14:textId="7B2739F0" w:rsidR="00901BD1" w:rsidRPr="00EF7B8B" w:rsidRDefault="00901BD1" w:rsidP="00901BD1">
      <w:pPr>
        <w:spacing w:before="240" w:after="120" w:line="276" w:lineRule="auto"/>
        <w:jc w:val="both"/>
        <w:rPr>
          <w:b/>
          <w:bCs/>
          <w:sz w:val="22"/>
          <w:szCs w:val="22"/>
          <w:lang w:eastAsia="zh-CN"/>
        </w:rPr>
      </w:pPr>
      <w:r w:rsidRPr="00EF7B8B">
        <w:rPr>
          <w:b/>
          <w:bCs/>
          <w:sz w:val="22"/>
          <w:szCs w:val="22"/>
          <w:lang w:eastAsia="zh-CN"/>
        </w:rPr>
        <w:t xml:space="preserve">Observation-7: Regarding the sub-options of Option A, the feasibility of each sub-option </w:t>
      </w:r>
      <w:r w:rsidR="00355AB0">
        <w:rPr>
          <w:rFonts w:hint="eastAsia"/>
          <w:b/>
          <w:bCs/>
          <w:sz w:val="22"/>
          <w:szCs w:val="22"/>
          <w:lang w:eastAsia="zh-CN"/>
        </w:rPr>
        <w:t>relies</w:t>
      </w:r>
      <w:r w:rsidR="00355AB0" w:rsidRPr="00EF7B8B">
        <w:rPr>
          <w:b/>
          <w:bCs/>
          <w:sz w:val="22"/>
          <w:szCs w:val="22"/>
          <w:lang w:eastAsia="zh-CN"/>
        </w:rPr>
        <w:t xml:space="preserve"> </w:t>
      </w:r>
      <w:r w:rsidRPr="00EF7B8B">
        <w:rPr>
          <w:b/>
          <w:bCs/>
          <w:sz w:val="22"/>
          <w:szCs w:val="22"/>
          <w:lang w:eastAsia="zh-CN"/>
        </w:rPr>
        <w:t xml:space="preserve">on the quality of the ground truth label. </w:t>
      </w:r>
    </w:p>
    <w:p w14:paraId="691EAE09" w14:textId="77777777" w:rsidR="00901BD1" w:rsidRPr="00EF7B8B" w:rsidRDefault="00901BD1" w:rsidP="00901BD1">
      <w:pPr>
        <w:spacing w:before="240" w:after="120" w:line="276" w:lineRule="auto"/>
        <w:jc w:val="both"/>
        <w:rPr>
          <w:b/>
          <w:bCs/>
          <w:sz w:val="22"/>
          <w:szCs w:val="22"/>
          <w:lang w:eastAsia="zh-CN"/>
        </w:rPr>
      </w:pPr>
      <w:r w:rsidRPr="00EF7B8B">
        <w:rPr>
          <w:b/>
          <w:bCs/>
          <w:sz w:val="22"/>
          <w:szCs w:val="22"/>
          <w:lang w:eastAsia="zh-CN"/>
        </w:rPr>
        <w:t>Proposal-</w:t>
      </w:r>
      <w:r>
        <w:rPr>
          <w:rFonts w:hint="eastAsia"/>
          <w:b/>
          <w:bCs/>
          <w:sz w:val="22"/>
          <w:szCs w:val="22"/>
          <w:lang w:eastAsia="zh-CN"/>
        </w:rPr>
        <w:t>9</w:t>
      </w:r>
      <w:r w:rsidRPr="00EF7B8B">
        <w:rPr>
          <w:b/>
          <w:bCs/>
          <w:sz w:val="22"/>
          <w:szCs w:val="22"/>
          <w:lang w:eastAsia="zh-CN"/>
        </w:rPr>
        <w:t>: Regarding UE-side monitoring metrics calculation of Case 1:</w:t>
      </w:r>
    </w:p>
    <w:p w14:paraId="59076CB4" w14:textId="2AE69E88" w:rsidR="00901BD1" w:rsidRPr="00EF7B8B" w:rsidRDefault="00901BD1" w:rsidP="00901BD1">
      <w:pPr>
        <w:pStyle w:val="af6"/>
        <w:numPr>
          <w:ilvl w:val="0"/>
          <w:numId w:val="62"/>
        </w:numPr>
        <w:suppressAutoHyphens/>
        <w:overflowPunct/>
        <w:autoSpaceDE/>
        <w:autoSpaceDN/>
        <w:adjustRightInd/>
        <w:spacing w:before="120" w:after="0" w:line="276" w:lineRule="auto"/>
        <w:ind w:firstLineChars="0"/>
        <w:jc w:val="both"/>
        <w:textAlignment w:val="auto"/>
        <w:rPr>
          <w:rFonts w:eastAsiaTheme="minorEastAsia"/>
          <w:b/>
          <w:bCs/>
          <w:sz w:val="22"/>
          <w:szCs w:val="22"/>
          <w:lang w:eastAsia="zh-CN"/>
        </w:rPr>
      </w:pPr>
      <w:r w:rsidRPr="00EF7B8B">
        <w:rPr>
          <w:rFonts w:eastAsiaTheme="minorEastAsia"/>
          <w:b/>
          <w:bCs/>
          <w:sz w:val="22"/>
          <w:szCs w:val="22"/>
          <w:lang w:eastAsia="zh-CN"/>
        </w:rPr>
        <w:t xml:space="preserve">Option A-1/A-2 </w:t>
      </w:r>
      <w:r w:rsidRPr="00EF7B8B">
        <w:rPr>
          <w:rFonts w:eastAsiaTheme="minorEastAsia" w:hint="eastAsia"/>
          <w:b/>
          <w:bCs/>
          <w:sz w:val="22"/>
          <w:szCs w:val="22"/>
          <w:lang w:eastAsia="zh-CN"/>
        </w:rPr>
        <w:t xml:space="preserve">is </w:t>
      </w:r>
      <w:r w:rsidRPr="00EF7B8B">
        <w:rPr>
          <w:rFonts w:eastAsiaTheme="minorEastAsia"/>
          <w:b/>
          <w:bCs/>
          <w:sz w:val="22"/>
          <w:szCs w:val="22"/>
          <w:lang w:eastAsia="zh-CN"/>
        </w:rPr>
        <w:t>support</w:t>
      </w:r>
      <w:r w:rsidRPr="00EF7B8B">
        <w:rPr>
          <w:rFonts w:eastAsiaTheme="minorEastAsia" w:hint="eastAsia"/>
          <w:b/>
          <w:bCs/>
          <w:sz w:val="22"/>
          <w:szCs w:val="22"/>
          <w:lang w:eastAsia="zh-CN"/>
        </w:rPr>
        <w:t>ive</w:t>
      </w:r>
      <w:r w:rsidRPr="00EF7B8B">
        <w:rPr>
          <w:rFonts w:eastAsiaTheme="minorEastAsia"/>
          <w:b/>
          <w:bCs/>
          <w:sz w:val="22"/>
          <w:szCs w:val="22"/>
          <w:lang w:eastAsia="zh-CN"/>
        </w:rPr>
        <w:t xml:space="preserve">, if the </w:t>
      </w:r>
      <w:r w:rsidR="00355AB0">
        <w:rPr>
          <w:rFonts w:eastAsiaTheme="minorEastAsia"/>
          <w:b/>
          <w:bCs/>
          <w:sz w:val="22"/>
          <w:szCs w:val="22"/>
          <w:lang w:eastAsia="zh-CN"/>
        </w:rPr>
        <w:t>availability</w:t>
      </w:r>
      <w:r w:rsidR="00355AB0" w:rsidRPr="00EF7B8B">
        <w:rPr>
          <w:rFonts w:eastAsiaTheme="minorEastAsia"/>
          <w:b/>
          <w:bCs/>
          <w:sz w:val="22"/>
          <w:szCs w:val="22"/>
          <w:lang w:eastAsia="zh-CN"/>
        </w:rPr>
        <w:t xml:space="preserve"> </w:t>
      </w:r>
      <w:r w:rsidRPr="00EF7B8B">
        <w:rPr>
          <w:rFonts w:eastAsiaTheme="minorEastAsia"/>
          <w:b/>
          <w:bCs/>
          <w:sz w:val="22"/>
          <w:szCs w:val="22"/>
          <w:lang w:eastAsia="zh-CN"/>
        </w:rPr>
        <w:t xml:space="preserve">of the high-quality ground truth label for performance monitoring </w:t>
      </w:r>
      <w:r w:rsidRPr="00EF7B8B">
        <w:rPr>
          <w:rFonts w:eastAsiaTheme="minorEastAsia" w:hint="eastAsia"/>
          <w:b/>
          <w:bCs/>
          <w:sz w:val="22"/>
          <w:szCs w:val="22"/>
          <w:lang w:eastAsia="zh-CN"/>
        </w:rPr>
        <w:t xml:space="preserve">at UE-side can be </w:t>
      </w:r>
      <w:r w:rsidRPr="00EF7B8B">
        <w:rPr>
          <w:rFonts w:eastAsiaTheme="minorEastAsia"/>
          <w:b/>
          <w:bCs/>
          <w:sz w:val="22"/>
          <w:szCs w:val="22"/>
          <w:lang w:eastAsia="zh-CN"/>
        </w:rPr>
        <w:t xml:space="preserve">confirmed. </w:t>
      </w:r>
    </w:p>
    <w:p w14:paraId="0CE222A4" w14:textId="77777777" w:rsidR="00901BD1" w:rsidRPr="00EF7B8B" w:rsidRDefault="00901BD1" w:rsidP="00901BD1">
      <w:pPr>
        <w:pStyle w:val="af6"/>
        <w:numPr>
          <w:ilvl w:val="0"/>
          <w:numId w:val="62"/>
        </w:numPr>
        <w:suppressAutoHyphens/>
        <w:overflowPunct/>
        <w:autoSpaceDE/>
        <w:autoSpaceDN/>
        <w:adjustRightInd/>
        <w:spacing w:before="120" w:after="0" w:line="276" w:lineRule="auto"/>
        <w:ind w:firstLineChars="0"/>
        <w:jc w:val="both"/>
        <w:textAlignment w:val="auto"/>
        <w:rPr>
          <w:rFonts w:eastAsiaTheme="minorEastAsia"/>
          <w:b/>
          <w:bCs/>
          <w:sz w:val="22"/>
          <w:szCs w:val="22"/>
          <w:lang w:eastAsia="zh-CN"/>
        </w:rPr>
      </w:pPr>
      <w:r w:rsidRPr="00EF7B8B">
        <w:rPr>
          <w:rFonts w:eastAsiaTheme="minorEastAsia"/>
          <w:b/>
          <w:bCs/>
          <w:sz w:val="22"/>
          <w:szCs w:val="22"/>
          <w:lang w:eastAsia="zh-CN"/>
        </w:rPr>
        <w:t xml:space="preserve">Option A-3 </w:t>
      </w:r>
      <w:r w:rsidRPr="00EF7B8B">
        <w:rPr>
          <w:rFonts w:eastAsiaTheme="minorEastAsia" w:hint="eastAsia"/>
          <w:b/>
          <w:bCs/>
          <w:sz w:val="22"/>
          <w:szCs w:val="22"/>
          <w:lang w:eastAsia="zh-CN"/>
        </w:rPr>
        <w:t>is</w:t>
      </w:r>
      <w:r w:rsidRPr="00EF7B8B">
        <w:rPr>
          <w:rFonts w:eastAsiaTheme="minorEastAsia"/>
          <w:b/>
          <w:bCs/>
          <w:sz w:val="22"/>
          <w:szCs w:val="22"/>
          <w:lang w:eastAsia="zh-CN"/>
        </w:rPr>
        <w:t xml:space="preserve"> support</w:t>
      </w:r>
      <w:r w:rsidRPr="00EF7B8B">
        <w:rPr>
          <w:rFonts w:eastAsiaTheme="minorEastAsia" w:hint="eastAsia"/>
          <w:b/>
          <w:bCs/>
          <w:sz w:val="22"/>
          <w:szCs w:val="22"/>
          <w:lang w:eastAsia="zh-CN"/>
        </w:rPr>
        <w:t>ive</w:t>
      </w:r>
      <w:r w:rsidRPr="00EF7B8B">
        <w:rPr>
          <w:rFonts w:eastAsiaTheme="minorEastAsia"/>
          <w:b/>
          <w:bCs/>
          <w:sz w:val="22"/>
          <w:szCs w:val="22"/>
          <w:lang w:eastAsia="zh-CN"/>
        </w:rPr>
        <w:t xml:space="preserve">, if the format of PRU measurement input </w:t>
      </w:r>
      <w:r w:rsidRPr="00EF7B8B">
        <w:rPr>
          <w:rFonts w:eastAsiaTheme="minorEastAsia" w:hint="eastAsia"/>
          <w:b/>
          <w:bCs/>
          <w:sz w:val="22"/>
          <w:szCs w:val="22"/>
          <w:lang w:eastAsia="zh-CN"/>
        </w:rPr>
        <w:t>can be</w:t>
      </w:r>
      <w:r w:rsidRPr="00EF7B8B">
        <w:rPr>
          <w:rFonts w:eastAsiaTheme="minorEastAsia"/>
          <w:b/>
          <w:bCs/>
          <w:sz w:val="22"/>
          <w:szCs w:val="22"/>
          <w:lang w:eastAsia="zh-CN"/>
        </w:rPr>
        <w:t xml:space="preserve"> the same as the format of </w:t>
      </w:r>
      <w:r w:rsidRPr="00EF7B8B">
        <w:rPr>
          <w:rFonts w:eastAsiaTheme="minorEastAsia" w:hint="eastAsia"/>
          <w:b/>
          <w:bCs/>
          <w:sz w:val="22"/>
          <w:szCs w:val="22"/>
          <w:lang w:eastAsia="zh-CN"/>
        </w:rPr>
        <w:t>UE</w:t>
      </w:r>
      <w:r w:rsidRPr="00EF7B8B">
        <w:rPr>
          <w:rFonts w:eastAsiaTheme="minorEastAsia"/>
          <w:b/>
          <w:bCs/>
          <w:sz w:val="22"/>
          <w:szCs w:val="22"/>
          <w:lang w:eastAsia="zh-CN"/>
        </w:rPr>
        <w:t>’</w:t>
      </w:r>
      <w:r w:rsidRPr="00EF7B8B">
        <w:rPr>
          <w:rFonts w:eastAsiaTheme="minorEastAsia" w:hint="eastAsia"/>
          <w:b/>
          <w:bCs/>
          <w:sz w:val="22"/>
          <w:szCs w:val="22"/>
          <w:lang w:eastAsia="zh-CN"/>
        </w:rPr>
        <w:t xml:space="preserve">s </w:t>
      </w:r>
      <w:r w:rsidRPr="00EF7B8B">
        <w:rPr>
          <w:rFonts w:eastAsiaTheme="minorEastAsia"/>
          <w:b/>
          <w:bCs/>
          <w:sz w:val="22"/>
          <w:szCs w:val="22"/>
          <w:lang w:eastAsia="zh-CN"/>
        </w:rPr>
        <w:t>model input.</w:t>
      </w:r>
    </w:p>
    <w:p w14:paraId="5A579A9C" w14:textId="77777777" w:rsidR="00901BD1" w:rsidRPr="00EF7B8B" w:rsidRDefault="00901BD1" w:rsidP="00901BD1">
      <w:pPr>
        <w:spacing w:before="240" w:after="120" w:line="276" w:lineRule="auto"/>
        <w:jc w:val="both"/>
        <w:rPr>
          <w:b/>
          <w:bCs/>
          <w:sz w:val="22"/>
          <w:szCs w:val="22"/>
          <w:lang w:eastAsia="zh-CN"/>
        </w:rPr>
      </w:pPr>
      <w:r w:rsidRPr="00EF7B8B">
        <w:rPr>
          <w:b/>
          <w:bCs/>
          <w:sz w:val="22"/>
          <w:szCs w:val="22"/>
          <w:lang w:eastAsia="zh-CN"/>
        </w:rPr>
        <w:t>Proposal</w:t>
      </w:r>
      <w:r>
        <w:rPr>
          <w:b/>
          <w:bCs/>
          <w:sz w:val="22"/>
          <w:szCs w:val="22"/>
          <w:lang w:eastAsia="zh-CN"/>
        </w:rPr>
        <w:t>-</w:t>
      </w:r>
      <w:r>
        <w:rPr>
          <w:rFonts w:hint="eastAsia"/>
          <w:b/>
          <w:bCs/>
          <w:sz w:val="22"/>
          <w:szCs w:val="22"/>
          <w:lang w:eastAsia="zh-CN"/>
        </w:rPr>
        <w:t>10</w:t>
      </w:r>
      <w:r w:rsidRPr="00EF7B8B">
        <w:rPr>
          <w:b/>
          <w:bCs/>
          <w:sz w:val="22"/>
          <w:szCs w:val="22"/>
          <w:lang w:eastAsia="zh-CN"/>
        </w:rPr>
        <w:t>: Regarding LMF-side monitoring metrics calculation of Case 1:</w:t>
      </w:r>
    </w:p>
    <w:p w14:paraId="6DD332E1" w14:textId="6C5C8213" w:rsidR="00901BD1" w:rsidRPr="00EF7B8B" w:rsidRDefault="00901BD1" w:rsidP="00901BD1">
      <w:pPr>
        <w:pStyle w:val="af6"/>
        <w:numPr>
          <w:ilvl w:val="0"/>
          <w:numId w:val="62"/>
        </w:numPr>
        <w:suppressAutoHyphens/>
        <w:overflowPunct/>
        <w:autoSpaceDE/>
        <w:autoSpaceDN/>
        <w:adjustRightInd/>
        <w:spacing w:before="120" w:after="0" w:line="276" w:lineRule="auto"/>
        <w:ind w:firstLineChars="0"/>
        <w:jc w:val="both"/>
        <w:textAlignment w:val="auto"/>
        <w:rPr>
          <w:rFonts w:eastAsiaTheme="minorEastAsia"/>
          <w:b/>
          <w:bCs/>
          <w:sz w:val="22"/>
          <w:szCs w:val="22"/>
          <w:lang w:eastAsia="zh-CN"/>
        </w:rPr>
      </w:pPr>
      <w:r w:rsidRPr="00EF7B8B">
        <w:rPr>
          <w:rFonts w:eastAsiaTheme="minorEastAsia"/>
          <w:b/>
          <w:bCs/>
          <w:sz w:val="22"/>
          <w:szCs w:val="22"/>
          <w:lang w:eastAsia="zh-CN"/>
        </w:rPr>
        <w:t xml:space="preserve">Option B-1 </w:t>
      </w:r>
      <w:r w:rsidRPr="00EF7B8B">
        <w:rPr>
          <w:rFonts w:eastAsiaTheme="minorEastAsia" w:hint="eastAsia"/>
          <w:b/>
          <w:bCs/>
          <w:sz w:val="22"/>
          <w:szCs w:val="22"/>
          <w:lang w:eastAsia="zh-CN"/>
        </w:rPr>
        <w:t xml:space="preserve">is </w:t>
      </w:r>
      <w:r w:rsidRPr="00EF7B8B">
        <w:rPr>
          <w:rFonts w:eastAsiaTheme="minorEastAsia"/>
          <w:b/>
          <w:bCs/>
          <w:sz w:val="22"/>
          <w:szCs w:val="22"/>
          <w:lang w:eastAsia="zh-CN"/>
        </w:rPr>
        <w:t>support</w:t>
      </w:r>
      <w:r w:rsidRPr="00EF7B8B">
        <w:rPr>
          <w:rFonts w:eastAsiaTheme="minorEastAsia" w:hint="eastAsia"/>
          <w:b/>
          <w:bCs/>
          <w:sz w:val="22"/>
          <w:szCs w:val="22"/>
          <w:lang w:eastAsia="zh-CN"/>
        </w:rPr>
        <w:t>ive</w:t>
      </w:r>
      <w:r w:rsidRPr="00EF7B8B">
        <w:rPr>
          <w:rFonts w:eastAsiaTheme="minorEastAsia"/>
          <w:b/>
          <w:bCs/>
          <w:sz w:val="22"/>
          <w:szCs w:val="22"/>
          <w:lang w:eastAsia="zh-CN"/>
        </w:rPr>
        <w:t xml:space="preserve">, if the </w:t>
      </w:r>
      <w:r w:rsidR="00355AB0">
        <w:rPr>
          <w:rFonts w:eastAsiaTheme="minorEastAsia"/>
          <w:b/>
          <w:bCs/>
          <w:sz w:val="22"/>
          <w:szCs w:val="22"/>
          <w:lang w:eastAsia="zh-CN"/>
        </w:rPr>
        <w:t>availability</w:t>
      </w:r>
      <w:r w:rsidR="00355AB0" w:rsidRPr="00EF7B8B">
        <w:rPr>
          <w:rFonts w:eastAsiaTheme="minorEastAsia"/>
          <w:b/>
          <w:bCs/>
          <w:sz w:val="22"/>
          <w:szCs w:val="22"/>
          <w:lang w:eastAsia="zh-CN"/>
        </w:rPr>
        <w:t xml:space="preserve"> </w:t>
      </w:r>
      <w:r w:rsidRPr="00EF7B8B">
        <w:rPr>
          <w:rFonts w:eastAsiaTheme="minorEastAsia"/>
          <w:b/>
          <w:bCs/>
          <w:sz w:val="22"/>
          <w:szCs w:val="22"/>
          <w:lang w:eastAsia="zh-CN"/>
        </w:rPr>
        <w:t>of the high</w:t>
      </w:r>
      <w:r w:rsidRPr="00EF7B8B">
        <w:rPr>
          <w:rFonts w:eastAsiaTheme="minorEastAsia" w:hint="eastAsia"/>
          <w:b/>
          <w:bCs/>
          <w:sz w:val="22"/>
          <w:szCs w:val="22"/>
          <w:lang w:eastAsia="zh-CN"/>
        </w:rPr>
        <w:t>-</w:t>
      </w:r>
      <w:r w:rsidRPr="00EF7B8B">
        <w:rPr>
          <w:rFonts w:eastAsiaTheme="minorEastAsia"/>
          <w:b/>
          <w:bCs/>
          <w:sz w:val="22"/>
          <w:szCs w:val="22"/>
          <w:lang w:eastAsia="zh-CN"/>
        </w:rPr>
        <w:t xml:space="preserve">quality ground truth label for performance monitoring </w:t>
      </w:r>
      <w:r w:rsidRPr="00EF7B8B">
        <w:rPr>
          <w:rFonts w:eastAsiaTheme="minorEastAsia" w:hint="eastAsia"/>
          <w:b/>
          <w:bCs/>
          <w:sz w:val="22"/>
          <w:szCs w:val="22"/>
          <w:lang w:eastAsia="zh-CN"/>
        </w:rPr>
        <w:t>at LMF-side can be confirmed</w:t>
      </w:r>
      <w:r>
        <w:rPr>
          <w:rFonts w:eastAsiaTheme="minorEastAsia"/>
          <w:b/>
          <w:bCs/>
          <w:sz w:val="22"/>
          <w:szCs w:val="22"/>
          <w:lang w:eastAsia="zh-CN"/>
        </w:rPr>
        <w:t>.</w:t>
      </w:r>
    </w:p>
    <w:p w14:paraId="5A53C445" w14:textId="77777777" w:rsidR="00901BD1" w:rsidRPr="00E83FD8" w:rsidRDefault="00901BD1" w:rsidP="00901BD1">
      <w:pPr>
        <w:pStyle w:val="af6"/>
        <w:numPr>
          <w:ilvl w:val="0"/>
          <w:numId w:val="62"/>
        </w:numPr>
        <w:suppressAutoHyphens/>
        <w:overflowPunct/>
        <w:autoSpaceDE/>
        <w:autoSpaceDN/>
        <w:adjustRightInd/>
        <w:spacing w:before="120" w:after="0" w:line="276" w:lineRule="auto"/>
        <w:ind w:firstLineChars="0"/>
        <w:jc w:val="both"/>
        <w:textAlignment w:val="auto"/>
        <w:rPr>
          <w:rFonts w:eastAsiaTheme="minorEastAsia"/>
          <w:b/>
          <w:bCs/>
          <w:sz w:val="22"/>
          <w:szCs w:val="22"/>
          <w:lang w:eastAsia="zh-CN"/>
        </w:rPr>
      </w:pPr>
      <w:r w:rsidRPr="00EF7B8B">
        <w:rPr>
          <w:rFonts w:eastAsiaTheme="minorEastAsia"/>
          <w:b/>
          <w:bCs/>
          <w:sz w:val="22"/>
          <w:szCs w:val="22"/>
          <w:lang w:eastAsia="zh-CN"/>
        </w:rPr>
        <w:t xml:space="preserve">Option </w:t>
      </w:r>
      <w:r w:rsidRPr="00EF7B8B">
        <w:rPr>
          <w:rFonts w:eastAsiaTheme="minorEastAsia" w:hint="eastAsia"/>
          <w:b/>
          <w:bCs/>
          <w:sz w:val="22"/>
          <w:szCs w:val="22"/>
          <w:lang w:eastAsia="zh-CN"/>
        </w:rPr>
        <w:t>B</w:t>
      </w:r>
      <w:r w:rsidRPr="00EF7B8B">
        <w:rPr>
          <w:rFonts w:eastAsiaTheme="minorEastAsia"/>
          <w:b/>
          <w:bCs/>
          <w:sz w:val="22"/>
          <w:szCs w:val="22"/>
          <w:lang w:eastAsia="zh-CN"/>
        </w:rPr>
        <w:t>-</w:t>
      </w:r>
      <w:r w:rsidRPr="00EF7B8B">
        <w:rPr>
          <w:rFonts w:eastAsiaTheme="minorEastAsia" w:hint="eastAsia"/>
          <w:b/>
          <w:bCs/>
          <w:sz w:val="22"/>
          <w:szCs w:val="22"/>
          <w:lang w:eastAsia="zh-CN"/>
        </w:rPr>
        <w:t>2</w:t>
      </w:r>
      <w:r w:rsidRPr="00EF7B8B">
        <w:rPr>
          <w:rFonts w:eastAsiaTheme="minorEastAsia"/>
          <w:b/>
          <w:bCs/>
          <w:sz w:val="22"/>
          <w:szCs w:val="22"/>
          <w:lang w:eastAsia="zh-CN"/>
        </w:rPr>
        <w:t xml:space="preserve"> </w:t>
      </w:r>
      <w:r w:rsidRPr="00EF7B8B">
        <w:rPr>
          <w:rFonts w:eastAsiaTheme="minorEastAsia" w:hint="eastAsia"/>
          <w:b/>
          <w:bCs/>
          <w:sz w:val="22"/>
          <w:szCs w:val="22"/>
          <w:lang w:eastAsia="zh-CN"/>
        </w:rPr>
        <w:t xml:space="preserve">is </w:t>
      </w:r>
      <w:r w:rsidRPr="00EF7B8B">
        <w:rPr>
          <w:rFonts w:eastAsiaTheme="minorEastAsia"/>
          <w:b/>
          <w:bCs/>
          <w:sz w:val="22"/>
          <w:szCs w:val="22"/>
          <w:lang w:eastAsia="zh-CN"/>
        </w:rPr>
        <w:t>support</w:t>
      </w:r>
      <w:r w:rsidRPr="00EF7B8B">
        <w:rPr>
          <w:rFonts w:eastAsiaTheme="minorEastAsia" w:hint="eastAsia"/>
          <w:b/>
          <w:bCs/>
          <w:sz w:val="22"/>
          <w:szCs w:val="22"/>
          <w:lang w:eastAsia="zh-CN"/>
        </w:rPr>
        <w:t>ive</w:t>
      </w:r>
      <w:r w:rsidRPr="00EF7B8B">
        <w:rPr>
          <w:rFonts w:eastAsiaTheme="minorEastAsia"/>
          <w:b/>
          <w:bCs/>
          <w:sz w:val="22"/>
          <w:szCs w:val="22"/>
          <w:lang w:eastAsia="zh-CN"/>
        </w:rPr>
        <w:t xml:space="preserve">, if the format of PRU measurement input </w:t>
      </w:r>
      <w:r w:rsidRPr="00EF7B8B">
        <w:rPr>
          <w:rFonts w:eastAsiaTheme="minorEastAsia" w:hint="eastAsia"/>
          <w:b/>
          <w:bCs/>
          <w:sz w:val="22"/>
          <w:szCs w:val="22"/>
          <w:lang w:eastAsia="zh-CN"/>
        </w:rPr>
        <w:t>can be</w:t>
      </w:r>
      <w:r w:rsidRPr="00EF7B8B">
        <w:rPr>
          <w:rFonts w:eastAsiaTheme="minorEastAsia"/>
          <w:b/>
          <w:bCs/>
          <w:sz w:val="22"/>
          <w:szCs w:val="22"/>
          <w:lang w:eastAsia="zh-CN"/>
        </w:rPr>
        <w:t xml:space="preserve"> the same as the format of </w:t>
      </w:r>
      <w:r w:rsidRPr="00EF7B8B">
        <w:rPr>
          <w:rFonts w:eastAsiaTheme="minorEastAsia" w:hint="eastAsia"/>
          <w:b/>
          <w:bCs/>
          <w:sz w:val="22"/>
          <w:szCs w:val="22"/>
          <w:lang w:eastAsia="zh-CN"/>
        </w:rPr>
        <w:t>UE</w:t>
      </w:r>
      <w:r w:rsidRPr="00EF7B8B">
        <w:rPr>
          <w:rFonts w:eastAsiaTheme="minorEastAsia"/>
          <w:b/>
          <w:bCs/>
          <w:sz w:val="22"/>
          <w:szCs w:val="22"/>
          <w:lang w:eastAsia="zh-CN"/>
        </w:rPr>
        <w:t>’</w:t>
      </w:r>
      <w:r w:rsidRPr="00EF7B8B">
        <w:rPr>
          <w:rFonts w:eastAsiaTheme="minorEastAsia" w:hint="eastAsia"/>
          <w:b/>
          <w:bCs/>
          <w:sz w:val="22"/>
          <w:szCs w:val="22"/>
          <w:lang w:eastAsia="zh-CN"/>
        </w:rPr>
        <w:t xml:space="preserve">s </w:t>
      </w:r>
      <w:r w:rsidRPr="00EF7B8B">
        <w:rPr>
          <w:rFonts w:eastAsiaTheme="minorEastAsia"/>
          <w:b/>
          <w:bCs/>
          <w:sz w:val="22"/>
          <w:szCs w:val="22"/>
          <w:lang w:eastAsia="zh-CN"/>
        </w:rPr>
        <w:t>model input.</w:t>
      </w:r>
    </w:p>
    <w:p w14:paraId="5A9D5F82" w14:textId="77777777" w:rsidR="00901BD1" w:rsidRPr="000A1D90" w:rsidRDefault="00901BD1" w:rsidP="00901BD1">
      <w:pPr>
        <w:spacing w:before="240" w:after="120" w:line="276" w:lineRule="auto"/>
        <w:jc w:val="both"/>
        <w:rPr>
          <w:b/>
          <w:bCs/>
          <w:sz w:val="22"/>
          <w:szCs w:val="22"/>
          <w:lang w:eastAsia="zh-CN"/>
        </w:rPr>
      </w:pPr>
      <w:r w:rsidRPr="000A1D90">
        <w:rPr>
          <w:rFonts w:hint="eastAsia"/>
          <w:b/>
          <w:bCs/>
          <w:sz w:val="22"/>
          <w:szCs w:val="22"/>
          <w:lang w:eastAsia="zh-CN"/>
        </w:rPr>
        <w:lastRenderedPageBreak/>
        <w:t>Proposal</w:t>
      </w:r>
      <w:r>
        <w:rPr>
          <w:b/>
          <w:bCs/>
          <w:sz w:val="22"/>
          <w:szCs w:val="22"/>
          <w:lang w:eastAsia="zh-CN"/>
        </w:rPr>
        <w:t>-</w:t>
      </w:r>
      <w:r w:rsidRPr="000A1D90">
        <w:rPr>
          <w:rFonts w:hint="eastAsia"/>
          <w:b/>
          <w:bCs/>
          <w:sz w:val="22"/>
          <w:szCs w:val="22"/>
          <w:lang w:eastAsia="zh-CN"/>
        </w:rPr>
        <w:t>1</w:t>
      </w:r>
      <w:r>
        <w:rPr>
          <w:rFonts w:hint="eastAsia"/>
          <w:b/>
          <w:bCs/>
          <w:sz w:val="22"/>
          <w:szCs w:val="22"/>
          <w:lang w:eastAsia="zh-CN"/>
        </w:rPr>
        <w:t>1</w:t>
      </w:r>
      <w:r>
        <w:rPr>
          <w:b/>
          <w:bCs/>
          <w:sz w:val="22"/>
          <w:szCs w:val="22"/>
          <w:lang w:eastAsia="zh-CN"/>
        </w:rPr>
        <w:t xml:space="preserve">: </w:t>
      </w:r>
      <w:r w:rsidRPr="000A1D90">
        <w:rPr>
          <w:b/>
          <w:bCs/>
          <w:sz w:val="22"/>
          <w:szCs w:val="22"/>
          <w:lang w:eastAsia="zh-CN"/>
        </w:rPr>
        <w:t>Regarding performance monitoring metric calculation in label-based monitoring of</w:t>
      </w:r>
      <w:r w:rsidRPr="000A1D90">
        <w:rPr>
          <w:rFonts w:hint="eastAsia"/>
          <w:b/>
          <w:bCs/>
          <w:sz w:val="22"/>
          <w:szCs w:val="22"/>
          <w:lang w:eastAsia="zh-CN"/>
        </w:rPr>
        <w:t xml:space="preserve"> </w:t>
      </w:r>
      <w:r w:rsidRPr="000A1D90">
        <w:rPr>
          <w:b/>
          <w:bCs/>
          <w:sz w:val="22"/>
          <w:szCs w:val="22"/>
          <w:lang w:eastAsia="zh-CN"/>
        </w:rPr>
        <w:t>C</w:t>
      </w:r>
      <w:r w:rsidRPr="000A1D90">
        <w:rPr>
          <w:rFonts w:hint="eastAsia"/>
          <w:b/>
          <w:bCs/>
          <w:sz w:val="22"/>
          <w:szCs w:val="22"/>
          <w:lang w:eastAsia="zh-CN"/>
        </w:rPr>
        <w:t>ase 3a</w:t>
      </w:r>
      <w:r w:rsidRPr="000A1D90">
        <w:rPr>
          <w:b/>
          <w:bCs/>
          <w:sz w:val="22"/>
          <w:szCs w:val="22"/>
          <w:lang w:eastAsia="zh-CN"/>
        </w:rPr>
        <w:t xml:space="preserve">, model LCM control/decision is suggested to be done by </w:t>
      </w:r>
      <w:proofErr w:type="spellStart"/>
      <w:r w:rsidRPr="000A1D90">
        <w:rPr>
          <w:b/>
          <w:bCs/>
          <w:sz w:val="22"/>
          <w:szCs w:val="22"/>
          <w:lang w:eastAsia="zh-CN"/>
        </w:rPr>
        <w:t>gNB</w:t>
      </w:r>
      <w:proofErr w:type="spellEnd"/>
      <w:r w:rsidRPr="000A1D90">
        <w:rPr>
          <w:b/>
          <w:bCs/>
          <w:sz w:val="22"/>
          <w:szCs w:val="22"/>
          <w:lang w:eastAsia="zh-CN"/>
        </w:rPr>
        <w:t>/TRP for both Option A and Option B.</w:t>
      </w:r>
    </w:p>
    <w:p w14:paraId="6265F343" w14:textId="77777777" w:rsidR="00901BD1" w:rsidRPr="00E83FD8" w:rsidRDefault="00901BD1" w:rsidP="00901BD1">
      <w:pPr>
        <w:spacing w:before="240" w:after="120" w:line="276" w:lineRule="auto"/>
        <w:jc w:val="both"/>
        <w:rPr>
          <w:b/>
          <w:bCs/>
          <w:sz w:val="22"/>
          <w:szCs w:val="22"/>
          <w:lang w:eastAsia="zh-CN"/>
        </w:rPr>
      </w:pPr>
    </w:p>
    <w:p w14:paraId="461E349C" w14:textId="01CA7B5C" w:rsidR="00AC6BB1" w:rsidRPr="00841BCD" w:rsidRDefault="001C6ED7" w:rsidP="00841BCD">
      <w:pPr>
        <w:pStyle w:val="1"/>
        <w:rPr>
          <w:lang w:val="en-US"/>
        </w:rPr>
      </w:pPr>
      <w:r>
        <w:rPr>
          <w:lang w:val="en-US"/>
        </w:rPr>
        <w:t xml:space="preserve">4 </w:t>
      </w:r>
      <w:r w:rsidR="004B3D91" w:rsidRPr="00692DEB">
        <w:rPr>
          <w:lang w:val="en-US"/>
        </w:rPr>
        <w:t>References</w:t>
      </w:r>
    </w:p>
    <w:p w14:paraId="0E98D7CB" w14:textId="01A68C07" w:rsidR="008E2ED4" w:rsidRPr="008E2ED4" w:rsidRDefault="008E2ED4" w:rsidP="008E2ED4">
      <w:pPr>
        <w:numPr>
          <w:ilvl w:val="0"/>
          <w:numId w:val="85"/>
        </w:numPr>
        <w:overflowPunct/>
        <w:autoSpaceDE/>
        <w:autoSpaceDN/>
        <w:adjustRightInd/>
        <w:spacing w:before="60" w:after="120" w:line="276" w:lineRule="auto"/>
        <w:jc w:val="both"/>
        <w:rPr>
          <w:sz w:val="22"/>
          <w:szCs w:val="22"/>
          <w:lang w:eastAsia="zh-CN"/>
        </w:rPr>
      </w:pPr>
      <w:bookmarkStart w:id="27" w:name="_Ref178621420"/>
      <w:bookmarkStart w:id="28" w:name="_Ref142655749"/>
      <w:bookmarkStart w:id="29" w:name="_Ref174100503"/>
      <w:bookmarkStart w:id="30" w:name="_Ref54277122"/>
      <w:r w:rsidRPr="00712E27">
        <w:rPr>
          <w:sz w:val="22"/>
          <w:szCs w:val="22"/>
          <w:lang w:eastAsia="zh-CN"/>
        </w:rPr>
        <w:t>RP-242399</w:t>
      </w:r>
      <w:r>
        <w:rPr>
          <w:sz w:val="22"/>
          <w:szCs w:val="22"/>
          <w:lang w:eastAsia="zh-CN"/>
        </w:rPr>
        <w:t xml:space="preserve">, </w:t>
      </w:r>
      <w:r w:rsidRPr="00712E27">
        <w:rPr>
          <w:sz w:val="22"/>
          <w:szCs w:val="22"/>
          <w:lang w:eastAsia="zh-CN"/>
        </w:rPr>
        <w:t>Revised WID on Artificial Intelligence (AI)/Machine Learning (ML) for NR Air Interface</w:t>
      </w:r>
      <w:r>
        <w:rPr>
          <w:sz w:val="22"/>
          <w:szCs w:val="22"/>
          <w:lang w:eastAsia="zh-CN"/>
        </w:rPr>
        <w:t xml:space="preserve">, </w:t>
      </w:r>
      <w:r w:rsidRPr="00FC3A15">
        <w:rPr>
          <w:sz w:val="22"/>
          <w:szCs w:val="22"/>
          <w:lang w:eastAsia="zh-CN"/>
        </w:rPr>
        <w:t>3GPP TSG RAN Meeting #10</w:t>
      </w:r>
      <w:r>
        <w:rPr>
          <w:sz w:val="22"/>
          <w:szCs w:val="22"/>
          <w:lang w:eastAsia="zh-CN"/>
        </w:rPr>
        <w:t>5</w:t>
      </w:r>
      <w:r w:rsidRPr="00FC3A15">
        <w:rPr>
          <w:sz w:val="22"/>
          <w:szCs w:val="22"/>
          <w:lang w:eastAsia="zh-CN"/>
        </w:rPr>
        <w:t xml:space="preserve">, </w:t>
      </w:r>
      <w:r w:rsidRPr="00712E27">
        <w:rPr>
          <w:sz w:val="22"/>
          <w:szCs w:val="22"/>
          <w:lang w:eastAsia="zh-CN"/>
        </w:rPr>
        <w:t>September 9-12, 2024</w:t>
      </w:r>
      <w:bookmarkEnd w:id="27"/>
    </w:p>
    <w:p w14:paraId="1E41B4A4" w14:textId="77777777" w:rsidR="00901BD1" w:rsidRPr="00897270" w:rsidRDefault="00901BD1" w:rsidP="00901BD1">
      <w:pPr>
        <w:numPr>
          <w:ilvl w:val="0"/>
          <w:numId w:val="85"/>
        </w:numPr>
        <w:overflowPunct/>
        <w:autoSpaceDE/>
        <w:autoSpaceDN/>
        <w:adjustRightInd/>
        <w:spacing w:before="60" w:after="120" w:line="276" w:lineRule="auto"/>
        <w:jc w:val="both"/>
        <w:rPr>
          <w:sz w:val="22"/>
          <w:szCs w:val="22"/>
          <w:lang w:eastAsia="zh-CN"/>
        </w:rPr>
      </w:pPr>
      <w:bookmarkStart w:id="31" w:name="_Ref174100448"/>
      <w:bookmarkStart w:id="32" w:name="_Ref178601822"/>
      <w:bookmarkStart w:id="33" w:name="_Ref178954460"/>
      <w:bookmarkStart w:id="34" w:name="_Ref181961033"/>
      <w:bookmarkEnd w:id="28"/>
      <w:bookmarkEnd w:id="29"/>
      <w:r w:rsidRPr="00661DF1">
        <w:rPr>
          <w:sz w:val="22"/>
          <w:szCs w:val="22"/>
          <w:lang w:eastAsia="zh-CN"/>
        </w:rPr>
        <w:t>R1-2407272</w:t>
      </w:r>
      <w:r>
        <w:rPr>
          <w:sz w:val="22"/>
          <w:szCs w:val="22"/>
          <w:lang w:eastAsia="zh-CN"/>
        </w:rPr>
        <w:t xml:space="preserve">, </w:t>
      </w:r>
      <w:r w:rsidRPr="00661DF1">
        <w:rPr>
          <w:sz w:val="22"/>
          <w:szCs w:val="22"/>
          <w:lang w:eastAsia="zh-CN"/>
        </w:rPr>
        <w:t>Summary #6 of specification support for positioning accuracy enhancement (final)</w:t>
      </w:r>
      <w:r>
        <w:rPr>
          <w:sz w:val="22"/>
          <w:szCs w:val="22"/>
          <w:lang w:eastAsia="zh-CN"/>
        </w:rPr>
        <w:t xml:space="preserve">, </w:t>
      </w:r>
      <w:r w:rsidRPr="00661DF1">
        <w:rPr>
          <w:sz w:val="22"/>
          <w:szCs w:val="22"/>
          <w:lang w:eastAsia="zh-CN"/>
        </w:rPr>
        <w:t>3GPP TSG-RAN WG1 Meeting #118</w:t>
      </w:r>
      <w:r>
        <w:rPr>
          <w:sz w:val="22"/>
          <w:szCs w:val="22"/>
          <w:lang w:eastAsia="zh-CN"/>
        </w:rPr>
        <w:t>, Aug 19-24, 2024</w:t>
      </w:r>
    </w:p>
    <w:p w14:paraId="7A25B524" w14:textId="4CD30312" w:rsidR="00FB5BA6" w:rsidRDefault="00FB5BA6" w:rsidP="00897270">
      <w:pPr>
        <w:numPr>
          <w:ilvl w:val="0"/>
          <w:numId w:val="85"/>
        </w:numPr>
        <w:overflowPunct/>
        <w:autoSpaceDE/>
        <w:autoSpaceDN/>
        <w:adjustRightInd/>
        <w:spacing w:before="60" w:after="120" w:line="276" w:lineRule="auto"/>
        <w:jc w:val="both"/>
        <w:rPr>
          <w:sz w:val="22"/>
          <w:szCs w:val="22"/>
          <w:lang w:eastAsia="zh-CN"/>
        </w:rPr>
      </w:pPr>
      <w:r w:rsidRPr="00FB5BA6">
        <w:rPr>
          <w:sz w:val="22"/>
          <w:szCs w:val="22"/>
          <w:lang w:eastAsia="zh-CN"/>
        </w:rPr>
        <w:t>R1-2409286</w:t>
      </w:r>
      <w:r>
        <w:rPr>
          <w:sz w:val="22"/>
          <w:szCs w:val="22"/>
          <w:lang w:eastAsia="zh-CN"/>
        </w:rPr>
        <w:t>,</w:t>
      </w:r>
      <w:r w:rsidRPr="00FB5BA6">
        <w:rPr>
          <w:sz w:val="22"/>
          <w:szCs w:val="22"/>
          <w:lang w:eastAsia="zh-CN"/>
        </w:rPr>
        <w:t xml:space="preserve"> Final summary AIML-positioning</w:t>
      </w:r>
      <w:r>
        <w:rPr>
          <w:sz w:val="22"/>
          <w:szCs w:val="22"/>
          <w:lang w:eastAsia="zh-CN"/>
        </w:rPr>
        <w:t xml:space="preserve">, </w:t>
      </w:r>
      <w:r w:rsidRPr="00661DF1">
        <w:rPr>
          <w:sz w:val="22"/>
          <w:szCs w:val="22"/>
          <w:lang w:eastAsia="zh-CN"/>
        </w:rPr>
        <w:t>3GPP TSG-RAN WG1 Meeting #118</w:t>
      </w:r>
      <w:r>
        <w:rPr>
          <w:sz w:val="22"/>
          <w:szCs w:val="22"/>
          <w:lang w:eastAsia="zh-CN"/>
        </w:rPr>
        <w:t>bis, Oct 14-18, 2024</w:t>
      </w:r>
      <w:bookmarkEnd w:id="30"/>
      <w:bookmarkEnd w:id="31"/>
      <w:bookmarkEnd w:id="32"/>
      <w:bookmarkEnd w:id="33"/>
      <w:bookmarkEnd w:id="34"/>
    </w:p>
    <w:sectPr w:rsidR="00FB5BA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2D2F7B" w14:textId="77777777" w:rsidR="00A948BD" w:rsidRDefault="00A948BD">
      <w:r>
        <w:separator/>
      </w:r>
    </w:p>
    <w:p w14:paraId="45835BD3" w14:textId="77777777" w:rsidR="00A948BD" w:rsidRDefault="00A948BD"/>
  </w:endnote>
  <w:endnote w:type="continuationSeparator" w:id="0">
    <w:p w14:paraId="049CFEA7" w14:textId="77777777" w:rsidR="00A948BD" w:rsidRDefault="00A948BD">
      <w:r>
        <w:continuationSeparator/>
      </w:r>
    </w:p>
    <w:p w14:paraId="15E1F608" w14:textId="77777777" w:rsidR="00A948BD" w:rsidRDefault="00A948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Roman">
    <w:altName w:val="Times New Roman"/>
    <w:charset w:val="00"/>
    <w:family w:val="auto"/>
    <w:pitch w:val="variable"/>
    <w:sig w:usb0="E00002FF" w:usb1="5000205A" w:usb2="00000000" w:usb3="00000000" w:csb0="0000019F" w:csb1="00000000"/>
  </w:font>
  <w:font w:name="TimesNewRomanPS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Times">
    <w:altName w:val="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3F4755" w14:textId="77777777" w:rsidR="00A948BD" w:rsidRDefault="00A948BD">
      <w:r>
        <w:separator/>
      </w:r>
    </w:p>
    <w:p w14:paraId="05A04B05" w14:textId="77777777" w:rsidR="00A948BD" w:rsidRDefault="00A948BD"/>
  </w:footnote>
  <w:footnote w:type="continuationSeparator" w:id="0">
    <w:p w14:paraId="23D6C979" w14:textId="77777777" w:rsidR="00A948BD" w:rsidRDefault="00A948BD">
      <w:r>
        <w:continuationSeparator/>
      </w:r>
    </w:p>
    <w:p w14:paraId="01FBF6E9" w14:textId="77777777" w:rsidR="00A948BD" w:rsidRDefault="00A948B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3BB26516"/>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3DB04F0"/>
    <w:multiLevelType w:val="hybridMultilevel"/>
    <w:tmpl w:val="33CED6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5B7C22"/>
    <w:multiLevelType w:val="hybridMultilevel"/>
    <w:tmpl w:val="10C0E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088464C7"/>
    <w:multiLevelType w:val="hybridMultilevel"/>
    <w:tmpl w:val="BFB40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A83EDA"/>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9B0483C"/>
    <w:multiLevelType w:val="multilevel"/>
    <w:tmpl w:val="09B048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A2735B9"/>
    <w:multiLevelType w:val="hybridMultilevel"/>
    <w:tmpl w:val="9BC6698E"/>
    <w:lvl w:ilvl="0" w:tplc="DBC6D11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496E86"/>
    <w:multiLevelType w:val="hybridMultilevel"/>
    <w:tmpl w:val="4DAC3B8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FDB6692"/>
    <w:multiLevelType w:val="multilevel"/>
    <w:tmpl w:val="0FDB66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3CE05A8"/>
    <w:multiLevelType w:val="hybridMultilevel"/>
    <w:tmpl w:val="771C0E2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5581417"/>
    <w:multiLevelType w:val="hybridMultilevel"/>
    <w:tmpl w:val="D632B8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492850"/>
    <w:multiLevelType w:val="multilevel"/>
    <w:tmpl w:val="19492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95F1816"/>
    <w:multiLevelType w:val="hybridMultilevel"/>
    <w:tmpl w:val="5A46C0B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C192E37"/>
    <w:multiLevelType w:val="hybridMultilevel"/>
    <w:tmpl w:val="56A8F9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1C552FD5"/>
    <w:multiLevelType w:val="hybridMultilevel"/>
    <w:tmpl w:val="76D67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E293601"/>
    <w:multiLevelType w:val="hybridMultilevel"/>
    <w:tmpl w:val="0A84E0C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5" w15:restartNumberingAfterBreak="0">
    <w:nsid w:val="21F1620E"/>
    <w:multiLevelType w:val="hybridMultilevel"/>
    <w:tmpl w:val="90B26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2B953D1"/>
    <w:multiLevelType w:val="hybridMultilevel"/>
    <w:tmpl w:val="C5444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3D55252"/>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6F36D1B"/>
    <w:multiLevelType w:val="hybridMultilevel"/>
    <w:tmpl w:val="F4D899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27D979C8"/>
    <w:multiLevelType w:val="hybridMultilevel"/>
    <w:tmpl w:val="4DAC3B8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30C5408C"/>
    <w:multiLevelType w:val="hybridMultilevel"/>
    <w:tmpl w:val="D33065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33405401"/>
    <w:multiLevelType w:val="hybridMultilevel"/>
    <w:tmpl w:val="598CD40E"/>
    <w:lvl w:ilvl="0" w:tplc="F4F626DE">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33976FA4"/>
    <w:multiLevelType w:val="hybridMultilevel"/>
    <w:tmpl w:val="4DAC3B86"/>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3CD0192"/>
    <w:multiLevelType w:val="hybridMultilevel"/>
    <w:tmpl w:val="F04086D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34EB5758"/>
    <w:multiLevelType w:val="hybridMultilevel"/>
    <w:tmpl w:val="878ED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5082B45"/>
    <w:multiLevelType w:val="hybridMultilevel"/>
    <w:tmpl w:val="61A2ED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7340A9C"/>
    <w:multiLevelType w:val="hybridMultilevel"/>
    <w:tmpl w:val="5BECF7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82F2E78"/>
    <w:multiLevelType w:val="hybridMultilevel"/>
    <w:tmpl w:val="A7BE8FF2"/>
    <w:lvl w:ilvl="0" w:tplc="D99CE062">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7"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3AED572C"/>
    <w:multiLevelType w:val="multilevel"/>
    <w:tmpl w:val="3AED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AF62C39"/>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40233F41"/>
    <w:multiLevelType w:val="hybridMultilevel"/>
    <w:tmpl w:val="D1E4A9D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43A95C4C"/>
    <w:multiLevelType w:val="hybridMultilevel"/>
    <w:tmpl w:val="3B26906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44A36DF0"/>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44C44326"/>
    <w:multiLevelType w:val="hybridMultilevel"/>
    <w:tmpl w:val="96A6E0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44CC7A23"/>
    <w:multiLevelType w:val="hybridMultilevel"/>
    <w:tmpl w:val="6838849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475E225A"/>
    <w:multiLevelType w:val="hybridMultilevel"/>
    <w:tmpl w:val="440CCD08"/>
    <w:lvl w:ilvl="0" w:tplc="3116916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6" w15:restartNumberingAfterBreak="0">
    <w:nsid w:val="477526F3"/>
    <w:multiLevelType w:val="hybridMultilevel"/>
    <w:tmpl w:val="050633E8"/>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57" w15:restartNumberingAfterBreak="0">
    <w:nsid w:val="47EC6E48"/>
    <w:multiLevelType w:val="hybridMultilevel"/>
    <w:tmpl w:val="51F472AE"/>
    <w:lvl w:ilvl="0" w:tplc="CA9C4AF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8" w15:restartNumberingAfterBreak="0">
    <w:nsid w:val="49034DCE"/>
    <w:multiLevelType w:val="hybridMultilevel"/>
    <w:tmpl w:val="2A426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9074320"/>
    <w:multiLevelType w:val="hybridMultilevel"/>
    <w:tmpl w:val="E30C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A44665E"/>
    <w:multiLevelType w:val="hybridMultilevel"/>
    <w:tmpl w:val="A7BE8FF2"/>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1" w15:restartNumberingAfterBreak="0">
    <w:nsid w:val="4A6C5175"/>
    <w:multiLevelType w:val="hybridMultilevel"/>
    <w:tmpl w:val="A1C6B1E6"/>
    <w:lvl w:ilvl="0" w:tplc="FFFFFFFF">
      <w:start w:val="1"/>
      <w:numFmt w:val="bullet"/>
      <w:lvlText w:val="•"/>
      <w:lvlJc w:val="left"/>
      <w:pPr>
        <w:ind w:left="720" w:hanging="360"/>
      </w:pPr>
    </w:lvl>
    <w:lvl w:ilvl="1" w:tplc="FFFFFFFF">
      <w:start w:val="1"/>
      <w:numFmt w:val="bullet"/>
      <w:lvlText w:val="•"/>
      <w:lvlJc w:val="left"/>
      <w:pPr>
        <w:ind w:left="1440" w:hanging="360"/>
      </w:pPr>
    </w:lvl>
    <w:lvl w:ilvl="2" w:tplc="04090011">
      <w:start w:val="1"/>
      <w:numFmt w:val="decimal"/>
      <w:lvlText w:val="%3)"/>
      <w:lvlJc w:val="left"/>
      <w:pPr>
        <w:ind w:left="72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4CA81622"/>
    <w:multiLevelType w:val="hybridMultilevel"/>
    <w:tmpl w:val="86F03A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4063D1E"/>
    <w:multiLevelType w:val="hybridMultilevel"/>
    <w:tmpl w:val="D382D8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6A94CAD"/>
    <w:multiLevelType w:val="hybridMultilevel"/>
    <w:tmpl w:val="18861274"/>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7384E3E"/>
    <w:multiLevelType w:val="hybridMultilevel"/>
    <w:tmpl w:val="77BAB750"/>
    <w:lvl w:ilvl="0" w:tplc="A3B25C54">
      <w:start w:val="9"/>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58E760C8"/>
    <w:multiLevelType w:val="hybridMultilevel"/>
    <w:tmpl w:val="54ACAE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4" w15:restartNumberingAfterBreak="0">
    <w:nsid w:val="64B8347B"/>
    <w:multiLevelType w:val="hybridMultilevel"/>
    <w:tmpl w:val="15EC5A6A"/>
    <w:lvl w:ilvl="0" w:tplc="04090001">
      <w:start w:val="1"/>
      <w:numFmt w:val="bullet"/>
      <w:lvlText w:val=""/>
      <w:lvlJc w:val="left"/>
      <w:pPr>
        <w:tabs>
          <w:tab w:val="num" w:pos="720"/>
        </w:tabs>
        <w:ind w:left="720" w:hanging="360"/>
      </w:pPr>
      <w:rPr>
        <w:rFonts w:ascii="Wingdings" w:hAnsi="Wingdings" w:hint="default"/>
      </w:rPr>
    </w:lvl>
    <w:lvl w:ilvl="1" w:tplc="FFFFFFFF">
      <w:numFmt w:val="bullet"/>
      <w:lvlText w:val="○"/>
      <w:lvlJc w:val="left"/>
      <w:pPr>
        <w:tabs>
          <w:tab w:val="num" w:pos="1440"/>
        </w:tabs>
        <w:ind w:left="1440" w:hanging="360"/>
      </w:pPr>
      <w:rPr>
        <w:rFonts w:ascii="Tahoma" w:hAnsi="Tahoma" w:hint="default"/>
      </w:rPr>
    </w:lvl>
    <w:lvl w:ilvl="2" w:tplc="FFFFFFFF" w:tentative="1">
      <w:start w:val="1"/>
      <w:numFmt w:val="bullet"/>
      <w:lvlText w:val="○"/>
      <w:lvlJc w:val="left"/>
      <w:pPr>
        <w:tabs>
          <w:tab w:val="num" w:pos="2160"/>
        </w:tabs>
        <w:ind w:left="2160" w:hanging="360"/>
      </w:pPr>
      <w:rPr>
        <w:rFonts w:ascii="Tahoma" w:hAnsi="Tahoma" w:hint="default"/>
      </w:rPr>
    </w:lvl>
    <w:lvl w:ilvl="3" w:tplc="FFFFFFFF" w:tentative="1">
      <w:start w:val="1"/>
      <w:numFmt w:val="bullet"/>
      <w:lvlText w:val="○"/>
      <w:lvlJc w:val="left"/>
      <w:pPr>
        <w:tabs>
          <w:tab w:val="num" w:pos="2880"/>
        </w:tabs>
        <w:ind w:left="2880" w:hanging="360"/>
      </w:pPr>
      <w:rPr>
        <w:rFonts w:ascii="Tahoma" w:hAnsi="Tahoma" w:hint="default"/>
      </w:rPr>
    </w:lvl>
    <w:lvl w:ilvl="4" w:tplc="FFFFFFFF" w:tentative="1">
      <w:start w:val="1"/>
      <w:numFmt w:val="bullet"/>
      <w:lvlText w:val="○"/>
      <w:lvlJc w:val="left"/>
      <w:pPr>
        <w:tabs>
          <w:tab w:val="num" w:pos="3600"/>
        </w:tabs>
        <w:ind w:left="3600" w:hanging="360"/>
      </w:pPr>
      <w:rPr>
        <w:rFonts w:ascii="Tahoma" w:hAnsi="Tahoma" w:hint="default"/>
      </w:rPr>
    </w:lvl>
    <w:lvl w:ilvl="5" w:tplc="FFFFFFFF" w:tentative="1">
      <w:start w:val="1"/>
      <w:numFmt w:val="bullet"/>
      <w:lvlText w:val="○"/>
      <w:lvlJc w:val="left"/>
      <w:pPr>
        <w:tabs>
          <w:tab w:val="num" w:pos="4320"/>
        </w:tabs>
        <w:ind w:left="4320" w:hanging="360"/>
      </w:pPr>
      <w:rPr>
        <w:rFonts w:ascii="Tahoma" w:hAnsi="Tahoma" w:hint="default"/>
      </w:rPr>
    </w:lvl>
    <w:lvl w:ilvl="6" w:tplc="FFFFFFFF" w:tentative="1">
      <w:start w:val="1"/>
      <w:numFmt w:val="bullet"/>
      <w:lvlText w:val="○"/>
      <w:lvlJc w:val="left"/>
      <w:pPr>
        <w:tabs>
          <w:tab w:val="num" w:pos="5040"/>
        </w:tabs>
        <w:ind w:left="5040" w:hanging="360"/>
      </w:pPr>
      <w:rPr>
        <w:rFonts w:ascii="Tahoma" w:hAnsi="Tahoma" w:hint="default"/>
      </w:rPr>
    </w:lvl>
    <w:lvl w:ilvl="7" w:tplc="FFFFFFFF" w:tentative="1">
      <w:start w:val="1"/>
      <w:numFmt w:val="bullet"/>
      <w:lvlText w:val="○"/>
      <w:lvlJc w:val="left"/>
      <w:pPr>
        <w:tabs>
          <w:tab w:val="num" w:pos="5760"/>
        </w:tabs>
        <w:ind w:left="5760" w:hanging="360"/>
      </w:pPr>
      <w:rPr>
        <w:rFonts w:ascii="Tahoma" w:hAnsi="Tahoma" w:hint="default"/>
      </w:rPr>
    </w:lvl>
    <w:lvl w:ilvl="8" w:tplc="FFFFFFFF" w:tentative="1">
      <w:start w:val="1"/>
      <w:numFmt w:val="bullet"/>
      <w:lvlText w:val="○"/>
      <w:lvlJc w:val="left"/>
      <w:pPr>
        <w:tabs>
          <w:tab w:val="num" w:pos="6480"/>
        </w:tabs>
        <w:ind w:left="6480" w:hanging="360"/>
      </w:pPr>
      <w:rPr>
        <w:rFonts w:ascii="Tahoma" w:hAnsi="Tahoma" w:hint="default"/>
      </w:rPr>
    </w:lvl>
  </w:abstractNum>
  <w:abstractNum w:abstractNumId="75" w15:restartNumberingAfterBreak="0">
    <w:nsid w:val="64D17337"/>
    <w:multiLevelType w:val="hybridMultilevel"/>
    <w:tmpl w:val="FF2285CE"/>
    <w:lvl w:ilvl="0" w:tplc="5C5CC60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6" w15:restartNumberingAfterBreak="0">
    <w:nsid w:val="662150DA"/>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9"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C5F3843"/>
    <w:multiLevelType w:val="hybridMultilevel"/>
    <w:tmpl w:val="37947D1A"/>
    <w:lvl w:ilvl="0" w:tplc="E37235AC">
      <w:start w:val="1"/>
      <w:numFmt w:val="bullet"/>
      <w:lvlText w:val=""/>
      <w:lvlJc w:val="left"/>
      <w:pPr>
        <w:tabs>
          <w:tab w:val="num" w:pos="720"/>
        </w:tabs>
        <w:ind w:left="720" w:hanging="360"/>
      </w:pPr>
      <w:rPr>
        <w:rFonts w:ascii="Wingdings" w:hAnsi="Wingdings" w:hint="default"/>
      </w:rPr>
    </w:lvl>
    <w:lvl w:ilvl="1" w:tplc="92869A4A" w:tentative="1">
      <w:start w:val="1"/>
      <w:numFmt w:val="bullet"/>
      <w:lvlText w:val=""/>
      <w:lvlJc w:val="left"/>
      <w:pPr>
        <w:tabs>
          <w:tab w:val="num" w:pos="1440"/>
        </w:tabs>
        <w:ind w:left="1440" w:hanging="360"/>
      </w:pPr>
      <w:rPr>
        <w:rFonts w:ascii="Wingdings" w:hAnsi="Wingdings" w:hint="default"/>
      </w:rPr>
    </w:lvl>
    <w:lvl w:ilvl="2" w:tplc="B436F852" w:tentative="1">
      <w:start w:val="1"/>
      <w:numFmt w:val="bullet"/>
      <w:lvlText w:val=""/>
      <w:lvlJc w:val="left"/>
      <w:pPr>
        <w:tabs>
          <w:tab w:val="num" w:pos="2160"/>
        </w:tabs>
        <w:ind w:left="2160" w:hanging="360"/>
      </w:pPr>
      <w:rPr>
        <w:rFonts w:ascii="Wingdings" w:hAnsi="Wingdings" w:hint="default"/>
      </w:rPr>
    </w:lvl>
    <w:lvl w:ilvl="3" w:tplc="1B7250E4" w:tentative="1">
      <w:start w:val="1"/>
      <w:numFmt w:val="bullet"/>
      <w:lvlText w:val=""/>
      <w:lvlJc w:val="left"/>
      <w:pPr>
        <w:tabs>
          <w:tab w:val="num" w:pos="2880"/>
        </w:tabs>
        <w:ind w:left="2880" w:hanging="360"/>
      </w:pPr>
      <w:rPr>
        <w:rFonts w:ascii="Wingdings" w:hAnsi="Wingdings" w:hint="default"/>
      </w:rPr>
    </w:lvl>
    <w:lvl w:ilvl="4" w:tplc="8C26EFDE" w:tentative="1">
      <w:start w:val="1"/>
      <w:numFmt w:val="bullet"/>
      <w:lvlText w:val=""/>
      <w:lvlJc w:val="left"/>
      <w:pPr>
        <w:tabs>
          <w:tab w:val="num" w:pos="3600"/>
        </w:tabs>
        <w:ind w:left="3600" w:hanging="360"/>
      </w:pPr>
      <w:rPr>
        <w:rFonts w:ascii="Wingdings" w:hAnsi="Wingdings" w:hint="default"/>
      </w:rPr>
    </w:lvl>
    <w:lvl w:ilvl="5" w:tplc="B7B40E82" w:tentative="1">
      <w:start w:val="1"/>
      <w:numFmt w:val="bullet"/>
      <w:lvlText w:val=""/>
      <w:lvlJc w:val="left"/>
      <w:pPr>
        <w:tabs>
          <w:tab w:val="num" w:pos="4320"/>
        </w:tabs>
        <w:ind w:left="4320" w:hanging="360"/>
      </w:pPr>
      <w:rPr>
        <w:rFonts w:ascii="Wingdings" w:hAnsi="Wingdings" w:hint="default"/>
      </w:rPr>
    </w:lvl>
    <w:lvl w:ilvl="6" w:tplc="DD882730" w:tentative="1">
      <w:start w:val="1"/>
      <w:numFmt w:val="bullet"/>
      <w:lvlText w:val=""/>
      <w:lvlJc w:val="left"/>
      <w:pPr>
        <w:tabs>
          <w:tab w:val="num" w:pos="5040"/>
        </w:tabs>
        <w:ind w:left="5040" w:hanging="360"/>
      </w:pPr>
      <w:rPr>
        <w:rFonts w:ascii="Wingdings" w:hAnsi="Wingdings" w:hint="default"/>
      </w:rPr>
    </w:lvl>
    <w:lvl w:ilvl="7" w:tplc="AEDA959C" w:tentative="1">
      <w:start w:val="1"/>
      <w:numFmt w:val="bullet"/>
      <w:lvlText w:val=""/>
      <w:lvlJc w:val="left"/>
      <w:pPr>
        <w:tabs>
          <w:tab w:val="num" w:pos="5760"/>
        </w:tabs>
        <w:ind w:left="5760" w:hanging="360"/>
      </w:pPr>
      <w:rPr>
        <w:rFonts w:ascii="Wingdings" w:hAnsi="Wingdings" w:hint="default"/>
      </w:rPr>
    </w:lvl>
    <w:lvl w:ilvl="8" w:tplc="0596C26C"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82" w15:restartNumberingAfterBreak="0">
    <w:nsid w:val="6D2A431D"/>
    <w:multiLevelType w:val="multilevel"/>
    <w:tmpl w:val="6D2A431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3" w15:restartNumberingAfterBreak="0">
    <w:nsid w:val="6F376082"/>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C07640C"/>
    <w:multiLevelType w:val="hybridMultilevel"/>
    <w:tmpl w:val="D9C63E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8"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EA60AA3"/>
    <w:multiLevelType w:val="multilevel"/>
    <w:tmpl w:val="8BF6E59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2007131579">
    <w:abstractNumId w:val="86"/>
  </w:num>
  <w:num w:numId="2" w16cid:durableId="2123449102">
    <w:abstractNumId w:val="62"/>
  </w:num>
  <w:num w:numId="3" w16cid:durableId="868225439">
    <w:abstractNumId w:val="84"/>
  </w:num>
  <w:num w:numId="4" w16cid:durableId="1147404626">
    <w:abstractNumId w:val="0"/>
  </w:num>
  <w:num w:numId="5" w16cid:durableId="1617247771">
    <w:abstractNumId w:val="46"/>
  </w:num>
  <w:num w:numId="6" w16cid:durableId="1667317774">
    <w:abstractNumId w:val="47"/>
  </w:num>
  <w:num w:numId="7" w16cid:durableId="1846817506">
    <w:abstractNumId w:val="81"/>
  </w:num>
  <w:num w:numId="8" w16cid:durableId="6370603">
    <w:abstractNumId w:val="6"/>
  </w:num>
  <w:num w:numId="9" w16cid:durableId="187061277">
    <w:abstractNumId w:val="27"/>
  </w:num>
  <w:num w:numId="10" w16cid:durableId="1061713598">
    <w:abstractNumId w:val="65"/>
  </w:num>
  <w:num w:numId="11" w16cid:durableId="1662855977">
    <w:abstractNumId w:val="78"/>
  </w:num>
  <w:num w:numId="12" w16cid:durableId="199099323">
    <w:abstractNumId w:val="64"/>
  </w:num>
  <w:num w:numId="13" w16cid:durableId="1008674846">
    <w:abstractNumId w:val="73"/>
  </w:num>
  <w:num w:numId="14" w16cid:durableId="887956527">
    <w:abstractNumId w:val="1"/>
  </w:num>
  <w:num w:numId="15" w16cid:durableId="662591031">
    <w:abstractNumId w:val="36"/>
  </w:num>
  <w:num w:numId="16" w16cid:durableId="1970893330">
    <w:abstractNumId w:val="77"/>
  </w:num>
  <w:num w:numId="17" w16cid:durableId="2088770090">
    <w:abstractNumId w:val="4"/>
  </w:num>
  <w:num w:numId="18" w16cid:durableId="661355064">
    <w:abstractNumId w:val="85"/>
  </w:num>
  <w:num w:numId="19" w16cid:durableId="331880263">
    <w:abstractNumId w:val="72"/>
  </w:num>
  <w:num w:numId="20" w16cid:durableId="1877500358">
    <w:abstractNumId w:val="30"/>
  </w:num>
  <w:num w:numId="21" w16cid:durableId="2110656220">
    <w:abstractNumId w:val="37"/>
  </w:num>
  <w:num w:numId="22" w16cid:durableId="606809883">
    <w:abstractNumId w:val="19"/>
  </w:num>
  <w:num w:numId="23" w16cid:durableId="1338998009">
    <w:abstractNumId w:val="68"/>
  </w:num>
  <w:num w:numId="24" w16cid:durableId="1943952114">
    <w:abstractNumId w:val="58"/>
  </w:num>
  <w:num w:numId="25" w16cid:durableId="1172837452">
    <w:abstractNumId w:val="59"/>
  </w:num>
  <w:num w:numId="26" w16cid:durableId="1858346371">
    <w:abstractNumId w:val="69"/>
  </w:num>
  <w:num w:numId="27" w16cid:durableId="1726370843">
    <w:abstractNumId w:val="29"/>
  </w:num>
  <w:num w:numId="28" w16cid:durableId="1885366747">
    <w:abstractNumId w:val="56"/>
  </w:num>
  <w:num w:numId="29" w16cid:durableId="924219248">
    <w:abstractNumId w:val="61"/>
  </w:num>
  <w:num w:numId="30" w16cid:durableId="751465951">
    <w:abstractNumId w:val="42"/>
  </w:num>
  <w:num w:numId="31" w16cid:durableId="1106464424">
    <w:abstractNumId w:val="71"/>
  </w:num>
  <w:num w:numId="32" w16cid:durableId="686559926">
    <w:abstractNumId w:val="3"/>
  </w:num>
  <w:num w:numId="33" w16cid:durableId="1393500353">
    <w:abstractNumId w:val="52"/>
  </w:num>
  <w:num w:numId="34" w16cid:durableId="2113434063">
    <w:abstractNumId w:val="76"/>
  </w:num>
  <w:num w:numId="35" w16cid:durableId="1657150345">
    <w:abstractNumId w:val="7"/>
  </w:num>
  <w:num w:numId="36" w16cid:durableId="658582661">
    <w:abstractNumId w:val="21"/>
  </w:num>
  <w:num w:numId="37" w16cid:durableId="587007984">
    <w:abstractNumId w:val="39"/>
  </w:num>
  <w:num w:numId="38" w16cid:durableId="1258754869">
    <w:abstractNumId w:val="12"/>
  </w:num>
  <w:num w:numId="39" w16cid:durableId="1810320077">
    <w:abstractNumId w:val="8"/>
  </w:num>
  <w:num w:numId="40" w16cid:durableId="1140027864">
    <w:abstractNumId w:val="49"/>
  </w:num>
  <w:num w:numId="41" w16cid:durableId="828521819">
    <w:abstractNumId w:val="32"/>
  </w:num>
  <w:num w:numId="42" w16cid:durableId="961962319">
    <w:abstractNumId w:val="83"/>
  </w:num>
  <w:num w:numId="43" w16cid:durableId="1391268864">
    <w:abstractNumId w:val="14"/>
  </w:num>
  <w:num w:numId="44" w16cid:durableId="2036955074">
    <w:abstractNumId w:val="75"/>
  </w:num>
  <w:num w:numId="45" w16cid:durableId="590045352">
    <w:abstractNumId w:val="26"/>
  </w:num>
  <w:num w:numId="46" w16cid:durableId="361711113">
    <w:abstractNumId w:val="20"/>
  </w:num>
  <w:num w:numId="47" w16cid:durableId="494078166">
    <w:abstractNumId w:val="31"/>
  </w:num>
  <w:num w:numId="48" w16cid:durableId="2003462759">
    <w:abstractNumId w:val="40"/>
  </w:num>
  <w:num w:numId="49" w16cid:durableId="1523979466">
    <w:abstractNumId w:val="35"/>
  </w:num>
  <w:num w:numId="50" w16cid:durableId="1840346091">
    <w:abstractNumId w:val="53"/>
  </w:num>
  <w:num w:numId="51" w16cid:durableId="2014526226">
    <w:abstractNumId w:val="70"/>
  </w:num>
  <w:num w:numId="52" w16cid:durableId="746541478">
    <w:abstractNumId w:val="45"/>
  </w:num>
  <w:num w:numId="53" w16cid:durableId="257258593">
    <w:abstractNumId w:val="9"/>
  </w:num>
  <w:num w:numId="54" w16cid:durableId="263735035">
    <w:abstractNumId w:val="63"/>
  </w:num>
  <w:num w:numId="55" w16cid:durableId="1525826973">
    <w:abstractNumId w:val="10"/>
  </w:num>
  <w:num w:numId="56" w16cid:durableId="1401948288">
    <w:abstractNumId w:val="41"/>
  </w:num>
  <w:num w:numId="57" w16cid:durableId="524712361">
    <w:abstractNumId w:val="80"/>
  </w:num>
  <w:num w:numId="58" w16cid:durableId="168953092">
    <w:abstractNumId w:val="18"/>
  </w:num>
  <w:num w:numId="59" w16cid:durableId="1297641048">
    <w:abstractNumId w:val="57"/>
  </w:num>
  <w:num w:numId="60" w16cid:durableId="1519344166">
    <w:abstractNumId w:val="48"/>
  </w:num>
  <w:num w:numId="61" w16cid:durableId="717634346">
    <w:abstractNumId w:val="33"/>
  </w:num>
  <w:num w:numId="62" w16cid:durableId="418327435">
    <w:abstractNumId w:val="79"/>
  </w:num>
  <w:num w:numId="63" w16cid:durableId="309870659">
    <w:abstractNumId w:val="87"/>
  </w:num>
  <w:num w:numId="64" w16cid:durableId="2094160219">
    <w:abstractNumId w:val="66"/>
  </w:num>
  <w:num w:numId="65" w16cid:durableId="878131934">
    <w:abstractNumId w:val="23"/>
  </w:num>
  <w:num w:numId="66" w16cid:durableId="1380937193">
    <w:abstractNumId w:val="50"/>
  </w:num>
  <w:num w:numId="67" w16cid:durableId="1939562479">
    <w:abstractNumId w:val="15"/>
  </w:num>
  <w:num w:numId="68" w16cid:durableId="1843621287">
    <w:abstractNumId w:val="44"/>
  </w:num>
  <w:num w:numId="69" w16cid:durableId="598753827">
    <w:abstractNumId w:val="74"/>
  </w:num>
  <w:num w:numId="70" w16cid:durableId="1896158397">
    <w:abstractNumId w:val="22"/>
  </w:num>
  <w:num w:numId="71" w16cid:durableId="1351030811">
    <w:abstractNumId w:val="38"/>
  </w:num>
  <w:num w:numId="72" w16cid:durableId="1483961149">
    <w:abstractNumId w:val="51"/>
  </w:num>
  <w:num w:numId="73" w16cid:durableId="728579510">
    <w:abstractNumId w:val="88"/>
  </w:num>
  <w:num w:numId="74" w16cid:durableId="1573001904">
    <w:abstractNumId w:val="55"/>
  </w:num>
  <w:num w:numId="75" w16cid:durableId="1740859303">
    <w:abstractNumId w:val="60"/>
  </w:num>
  <w:num w:numId="76" w16cid:durableId="1822694261">
    <w:abstractNumId w:val="72"/>
  </w:num>
  <w:num w:numId="77" w16cid:durableId="945964571">
    <w:abstractNumId w:val="2"/>
  </w:num>
  <w:num w:numId="78" w16cid:durableId="736901353">
    <w:abstractNumId w:val="11"/>
  </w:num>
  <w:num w:numId="79" w16cid:durableId="253318304">
    <w:abstractNumId w:val="54"/>
  </w:num>
  <w:num w:numId="80" w16cid:durableId="2146267160">
    <w:abstractNumId w:val="25"/>
  </w:num>
  <w:num w:numId="81" w16cid:durableId="1052461962">
    <w:abstractNumId w:val="82"/>
  </w:num>
  <w:num w:numId="82" w16cid:durableId="596989269">
    <w:abstractNumId w:val="34"/>
  </w:num>
  <w:num w:numId="83" w16cid:durableId="1795830346">
    <w:abstractNumId w:val="89"/>
  </w:num>
  <w:num w:numId="84" w16cid:durableId="2087219271">
    <w:abstractNumId w:val="17"/>
  </w:num>
  <w:num w:numId="85" w16cid:durableId="1044404415">
    <w:abstractNumId w:val="24"/>
  </w:num>
  <w:num w:numId="86" w16cid:durableId="630089074">
    <w:abstractNumId w:val="13"/>
  </w:num>
  <w:num w:numId="87" w16cid:durableId="316225860">
    <w:abstractNumId w:val="43"/>
  </w:num>
  <w:num w:numId="88" w16cid:durableId="527106320">
    <w:abstractNumId w:val="28"/>
  </w:num>
  <w:num w:numId="89" w16cid:durableId="1296907867">
    <w:abstractNumId w:val="16"/>
  </w:num>
  <w:num w:numId="90" w16cid:durableId="2010786777">
    <w:abstractNumId w:val="67"/>
  </w:num>
  <w:num w:numId="91" w16cid:durableId="2074157184">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zh-CN" w:vendorID="64" w:dllVersion="0"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8CF"/>
    <w:rsid w:val="00001C5F"/>
    <w:rsid w:val="00001CCD"/>
    <w:rsid w:val="000023C8"/>
    <w:rsid w:val="000028FB"/>
    <w:rsid w:val="00002ADE"/>
    <w:rsid w:val="00002E32"/>
    <w:rsid w:val="000031A7"/>
    <w:rsid w:val="0000333A"/>
    <w:rsid w:val="000033BF"/>
    <w:rsid w:val="00003BB6"/>
    <w:rsid w:val="000040C8"/>
    <w:rsid w:val="0000440C"/>
    <w:rsid w:val="00004438"/>
    <w:rsid w:val="00004470"/>
    <w:rsid w:val="00004742"/>
    <w:rsid w:val="000048F0"/>
    <w:rsid w:val="00004A07"/>
    <w:rsid w:val="00004AFF"/>
    <w:rsid w:val="00004C9C"/>
    <w:rsid w:val="00005370"/>
    <w:rsid w:val="000053F3"/>
    <w:rsid w:val="000056FF"/>
    <w:rsid w:val="00005722"/>
    <w:rsid w:val="00005A71"/>
    <w:rsid w:val="00006832"/>
    <w:rsid w:val="00006D4D"/>
    <w:rsid w:val="00007181"/>
    <w:rsid w:val="000073EA"/>
    <w:rsid w:val="0000779B"/>
    <w:rsid w:val="00007801"/>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6A8"/>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057"/>
    <w:rsid w:val="0001647C"/>
    <w:rsid w:val="000164EA"/>
    <w:rsid w:val="00016E9A"/>
    <w:rsid w:val="00017125"/>
    <w:rsid w:val="00017270"/>
    <w:rsid w:val="00017A9B"/>
    <w:rsid w:val="000202DE"/>
    <w:rsid w:val="000204B5"/>
    <w:rsid w:val="0002068F"/>
    <w:rsid w:val="000209DC"/>
    <w:rsid w:val="00021721"/>
    <w:rsid w:val="000225C2"/>
    <w:rsid w:val="00022769"/>
    <w:rsid w:val="0002281A"/>
    <w:rsid w:val="00022B1F"/>
    <w:rsid w:val="00022CAC"/>
    <w:rsid w:val="00022DC3"/>
    <w:rsid w:val="00022DDE"/>
    <w:rsid w:val="00022F4C"/>
    <w:rsid w:val="000230C9"/>
    <w:rsid w:val="000234FC"/>
    <w:rsid w:val="00023561"/>
    <w:rsid w:val="000238EF"/>
    <w:rsid w:val="000239E1"/>
    <w:rsid w:val="000246FC"/>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0719"/>
    <w:rsid w:val="00031410"/>
    <w:rsid w:val="000315DB"/>
    <w:rsid w:val="00031B16"/>
    <w:rsid w:val="000323D3"/>
    <w:rsid w:val="000326A4"/>
    <w:rsid w:val="00032A49"/>
    <w:rsid w:val="00032B63"/>
    <w:rsid w:val="0003309B"/>
    <w:rsid w:val="00033473"/>
    <w:rsid w:val="000335C0"/>
    <w:rsid w:val="000337A4"/>
    <w:rsid w:val="00033A99"/>
    <w:rsid w:val="00034425"/>
    <w:rsid w:val="000345ED"/>
    <w:rsid w:val="000346DB"/>
    <w:rsid w:val="00034FED"/>
    <w:rsid w:val="0003546D"/>
    <w:rsid w:val="00035BD4"/>
    <w:rsid w:val="00036448"/>
    <w:rsid w:val="000372CA"/>
    <w:rsid w:val="00037533"/>
    <w:rsid w:val="0003776B"/>
    <w:rsid w:val="00037CB5"/>
    <w:rsid w:val="00037D2C"/>
    <w:rsid w:val="00037DEE"/>
    <w:rsid w:val="00037ED7"/>
    <w:rsid w:val="000400F4"/>
    <w:rsid w:val="0004031A"/>
    <w:rsid w:val="00040582"/>
    <w:rsid w:val="0004094C"/>
    <w:rsid w:val="00040A19"/>
    <w:rsid w:val="00040A33"/>
    <w:rsid w:val="00040C4E"/>
    <w:rsid w:val="00041074"/>
    <w:rsid w:val="0004126F"/>
    <w:rsid w:val="0004132C"/>
    <w:rsid w:val="00041726"/>
    <w:rsid w:val="00042A42"/>
    <w:rsid w:val="00042BA3"/>
    <w:rsid w:val="00042D42"/>
    <w:rsid w:val="00042DA9"/>
    <w:rsid w:val="00042E99"/>
    <w:rsid w:val="00043174"/>
    <w:rsid w:val="0004331F"/>
    <w:rsid w:val="00043794"/>
    <w:rsid w:val="00043E35"/>
    <w:rsid w:val="00044267"/>
    <w:rsid w:val="0004454C"/>
    <w:rsid w:val="00044661"/>
    <w:rsid w:val="0004471E"/>
    <w:rsid w:val="00044ACD"/>
    <w:rsid w:val="00044C63"/>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0E81"/>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C2C"/>
    <w:rsid w:val="00057FC9"/>
    <w:rsid w:val="00060439"/>
    <w:rsid w:val="0006046E"/>
    <w:rsid w:val="00060506"/>
    <w:rsid w:val="000606C6"/>
    <w:rsid w:val="00060D1F"/>
    <w:rsid w:val="00060F8B"/>
    <w:rsid w:val="000612B7"/>
    <w:rsid w:val="00061927"/>
    <w:rsid w:val="00061C62"/>
    <w:rsid w:val="00061FB5"/>
    <w:rsid w:val="00061FDF"/>
    <w:rsid w:val="00062295"/>
    <w:rsid w:val="000633CD"/>
    <w:rsid w:val="00063658"/>
    <w:rsid w:val="0006381A"/>
    <w:rsid w:val="00063BD4"/>
    <w:rsid w:val="00063CF4"/>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6DE"/>
    <w:rsid w:val="00071A7B"/>
    <w:rsid w:val="00071F64"/>
    <w:rsid w:val="00071FBE"/>
    <w:rsid w:val="000720CB"/>
    <w:rsid w:val="0007255E"/>
    <w:rsid w:val="000726A3"/>
    <w:rsid w:val="000728AB"/>
    <w:rsid w:val="00072A2D"/>
    <w:rsid w:val="00072BEB"/>
    <w:rsid w:val="00072C60"/>
    <w:rsid w:val="000733F8"/>
    <w:rsid w:val="000736BD"/>
    <w:rsid w:val="000737E7"/>
    <w:rsid w:val="0007462E"/>
    <w:rsid w:val="00074902"/>
    <w:rsid w:val="00074C7D"/>
    <w:rsid w:val="0007511E"/>
    <w:rsid w:val="00075358"/>
    <w:rsid w:val="000754D8"/>
    <w:rsid w:val="00075B3D"/>
    <w:rsid w:val="00075C59"/>
    <w:rsid w:val="00075DCB"/>
    <w:rsid w:val="0007617D"/>
    <w:rsid w:val="000763D0"/>
    <w:rsid w:val="000763E9"/>
    <w:rsid w:val="00076A06"/>
    <w:rsid w:val="00076B1C"/>
    <w:rsid w:val="00076E35"/>
    <w:rsid w:val="000771A2"/>
    <w:rsid w:val="00077400"/>
    <w:rsid w:val="00077568"/>
    <w:rsid w:val="00077731"/>
    <w:rsid w:val="00077808"/>
    <w:rsid w:val="00080137"/>
    <w:rsid w:val="0008035D"/>
    <w:rsid w:val="000803B4"/>
    <w:rsid w:val="00080956"/>
    <w:rsid w:val="000809A0"/>
    <w:rsid w:val="000811E1"/>
    <w:rsid w:val="000813CF"/>
    <w:rsid w:val="000815C8"/>
    <w:rsid w:val="000818FD"/>
    <w:rsid w:val="00081994"/>
    <w:rsid w:val="00081EAE"/>
    <w:rsid w:val="00081FF5"/>
    <w:rsid w:val="0008202A"/>
    <w:rsid w:val="00082030"/>
    <w:rsid w:val="00082043"/>
    <w:rsid w:val="00082075"/>
    <w:rsid w:val="0008217D"/>
    <w:rsid w:val="00082260"/>
    <w:rsid w:val="00082421"/>
    <w:rsid w:val="00082B1B"/>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03E"/>
    <w:rsid w:val="0008517C"/>
    <w:rsid w:val="00085315"/>
    <w:rsid w:val="0008596D"/>
    <w:rsid w:val="000859DE"/>
    <w:rsid w:val="00085CEC"/>
    <w:rsid w:val="00085FCF"/>
    <w:rsid w:val="000860D2"/>
    <w:rsid w:val="000862DE"/>
    <w:rsid w:val="000864BB"/>
    <w:rsid w:val="0008653E"/>
    <w:rsid w:val="000869D1"/>
    <w:rsid w:val="00086A03"/>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B58"/>
    <w:rsid w:val="00091FC8"/>
    <w:rsid w:val="000922CA"/>
    <w:rsid w:val="00092C9E"/>
    <w:rsid w:val="00092EAE"/>
    <w:rsid w:val="0009317F"/>
    <w:rsid w:val="0009332B"/>
    <w:rsid w:val="0009346A"/>
    <w:rsid w:val="000934B6"/>
    <w:rsid w:val="000936CE"/>
    <w:rsid w:val="00094832"/>
    <w:rsid w:val="00094A43"/>
    <w:rsid w:val="00094A51"/>
    <w:rsid w:val="00094E87"/>
    <w:rsid w:val="00094EE8"/>
    <w:rsid w:val="00094FAA"/>
    <w:rsid w:val="00095151"/>
    <w:rsid w:val="000954D0"/>
    <w:rsid w:val="00095C5B"/>
    <w:rsid w:val="00095CD2"/>
    <w:rsid w:val="00096199"/>
    <w:rsid w:val="00096497"/>
    <w:rsid w:val="00096A3F"/>
    <w:rsid w:val="000973C8"/>
    <w:rsid w:val="00097515"/>
    <w:rsid w:val="00097516"/>
    <w:rsid w:val="00097C2A"/>
    <w:rsid w:val="000A0084"/>
    <w:rsid w:val="000A01C0"/>
    <w:rsid w:val="000A051C"/>
    <w:rsid w:val="000A0792"/>
    <w:rsid w:val="000A0C29"/>
    <w:rsid w:val="000A0C9D"/>
    <w:rsid w:val="000A0D31"/>
    <w:rsid w:val="000A0E06"/>
    <w:rsid w:val="000A1269"/>
    <w:rsid w:val="000A1333"/>
    <w:rsid w:val="000A142E"/>
    <w:rsid w:val="000A1481"/>
    <w:rsid w:val="000A153D"/>
    <w:rsid w:val="000A19BA"/>
    <w:rsid w:val="000A1B02"/>
    <w:rsid w:val="000A1BF7"/>
    <w:rsid w:val="000A1D90"/>
    <w:rsid w:val="000A2084"/>
    <w:rsid w:val="000A2624"/>
    <w:rsid w:val="000A263B"/>
    <w:rsid w:val="000A2795"/>
    <w:rsid w:val="000A27BB"/>
    <w:rsid w:val="000A2862"/>
    <w:rsid w:val="000A28B6"/>
    <w:rsid w:val="000A2BA3"/>
    <w:rsid w:val="000A2DB3"/>
    <w:rsid w:val="000A2E98"/>
    <w:rsid w:val="000A30E7"/>
    <w:rsid w:val="000A323F"/>
    <w:rsid w:val="000A3E81"/>
    <w:rsid w:val="000A44C7"/>
    <w:rsid w:val="000A45EF"/>
    <w:rsid w:val="000A4674"/>
    <w:rsid w:val="000A46B3"/>
    <w:rsid w:val="000A4717"/>
    <w:rsid w:val="000A5092"/>
    <w:rsid w:val="000A557F"/>
    <w:rsid w:val="000A55D9"/>
    <w:rsid w:val="000A56C1"/>
    <w:rsid w:val="000A5904"/>
    <w:rsid w:val="000A6933"/>
    <w:rsid w:val="000A69B4"/>
    <w:rsid w:val="000A6EE3"/>
    <w:rsid w:val="000A74C9"/>
    <w:rsid w:val="000A7746"/>
    <w:rsid w:val="000A791B"/>
    <w:rsid w:val="000A7ABA"/>
    <w:rsid w:val="000A7B96"/>
    <w:rsid w:val="000A7BB3"/>
    <w:rsid w:val="000A7C17"/>
    <w:rsid w:val="000A7C29"/>
    <w:rsid w:val="000A7CE0"/>
    <w:rsid w:val="000A7F95"/>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D38"/>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88F"/>
    <w:rsid w:val="000B5949"/>
    <w:rsid w:val="000B5950"/>
    <w:rsid w:val="000B5AE9"/>
    <w:rsid w:val="000B5D3D"/>
    <w:rsid w:val="000B630A"/>
    <w:rsid w:val="000B64CF"/>
    <w:rsid w:val="000B64D1"/>
    <w:rsid w:val="000B673F"/>
    <w:rsid w:val="000B67D3"/>
    <w:rsid w:val="000B784F"/>
    <w:rsid w:val="000B7BFF"/>
    <w:rsid w:val="000B7EEC"/>
    <w:rsid w:val="000C0631"/>
    <w:rsid w:val="000C080B"/>
    <w:rsid w:val="000C095F"/>
    <w:rsid w:val="000C0D6B"/>
    <w:rsid w:val="000C1062"/>
    <w:rsid w:val="000C1737"/>
    <w:rsid w:val="000C1ABA"/>
    <w:rsid w:val="000C22F0"/>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14"/>
    <w:rsid w:val="000C64A5"/>
    <w:rsid w:val="000C66DA"/>
    <w:rsid w:val="000C66F9"/>
    <w:rsid w:val="000C6B85"/>
    <w:rsid w:val="000C7508"/>
    <w:rsid w:val="000C7AB9"/>
    <w:rsid w:val="000C7C78"/>
    <w:rsid w:val="000C7CCF"/>
    <w:rsid w:val="000D0069"/>
    <w:rsid w:val="000D013E"/>
    <w:rsid w:val="000D02B3"/>
    <w:rsid w:val="000D04CD"/>
    <w:rsid w:val="000D0713"/>
    <w:rsid w:val="000D079B"/>
    <w:rsid w:val="000D08F4"/>
    <w:rsid w:val="000D10A9"/>
    <w:rsid w:val="000D122F"/>
    <w:rsid w:val="000D1347"/>
    <w:rsid w:val="000D1630"/>
    <w:rsid w:val="000D1B94"/>
    <w:rsid w:val="000D1F6E"/>
    <w:rsid w:val="000D22AD"/>
    <w:rsid w:val="000D2514"/>
    <w:rsid w:val="000D2E70"/>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07"/>
    <w:rsid w:val="000E0A5F"/>
    <w:rsid w:val="000E0A81"/>
    <w:rsid w:val="000E0C10"/>
    <w:rsid w:val="000E0F47"/>
    <w:rsid w:val="000E112C"/>
    <w:rsid w:val="000E11C1"/>
    <w:rsid w:val="000E12ED"/>
    <w:rsid w:val="000E16EC"/>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9D4"/>
    <w:rsid w:val="000E5C3E"/>
    <w:rsid w:val="000E5E68"/>
    <w:rsid w:val="000E5E6A"/>
    <w:rsid w:val="000E63AB"/>
    <w:rsid w:val="000E6586"/>
    <w:rsid w:val="000E663F"/>
    <w:rsid w:val="000E6916"/>
    <w:rsid w:val="000E746D"/>
    <w:rsid w:val="000E76CE"/>
    <w:rsid w:val="000E77D6"/>
    <w:rsid w:val="000E78F7"/>
    <w:rsid w:val="000E79B2"/>
    <w:rsid w:val="000E7CA1"/>
    <w:rsid w:val="000E7FFC"/>
    <w:rsid w:val="000F000F"/>
    <w:rsid w:val="000F04D2"/>
    <w:rsid w:val="000F064E"/>
    <w:rsid w:val="000F0A34"/>
    <w:rsid w:val="000F1086"/>
    <w:rsid w:val="000F11D0"/>
    <w:rsid w:val="000F11EC"/>
    <w:rsid w:val="000F196E"/>
    <w:rsid w:val="000F1995"/>
    <w:rsid w:val="000F1BF6"/>
    <w:rsid w:val="000F1FA1"/>
    <w:rsid w:val="000F1FCD"/>
    <w:rsid w:val="000F200D"/>
    <w:rsid w:val="000F2178"/>
    <w:rsid w:val="000F2401"/>
    <w:rsid w:val="000F247B"/>
    <w:rsid w:val="000F24A4"/>
    <w:rsid w:val="000F2A2F"/>
    <w:rsid w:val="000F2A59"/>
    <w:rsid w:val="000F2A88"/>
    <w:rsid w:val="000F2AA2"/>
    <w:rsid w:val="000F3150"/>
    <w:rsid w:val="000F31B2"/>
    <w:rsid w:val="000F333C"/>
    <w:rsid w:val="000F3A03"/>
    <w:rsid w:val="000F3BC7"/>
    <w:rsid w:val="000F3C1C"/>
    <w:rsid w:val="000F3D61"/>
    <w:rsid w:val="000F3FE9"/>
    <w:rsid w:val="000F4265"/>
    <w:rsid w:val="000F4414"/>
    <w:rsid w:val="000F4F0B"/>
    <w:rsid w:val="000F5920"/>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8E6"/>
    <w:rsid w:val="00101C2E"/>
    <w:rsid w:val="00101D5D"/>
    <w:rsid w:val="00101DAA"/>
    <w:rsid w:val="00101F54"/>
    <w:rsid w:val="001020B3"/>
    <w:rsid w:val="00102285"/>
    <w:rsid w:val="001023BB"/>
    <w:rsid w:val="001023E6"/>
    <w:rsid w:val="0010244C"/>
    <w:rsid w:val="001027A0"/>
    <w:rsid w:val="00102B06"/>
    <w:rsid w:val="00102C26"/>
    <w:rsid w:val="0010310C"/>
    <w:rsid w:val="00103145"/>
    <w:rsid w:val="0010324A"/>
    <w:rsid w:val="00103655"/>
    <w:rsid w:val="00103B89"/>
    <w:rsid w:val="00103D7A"/>
    <w:rsid w:val="00103ECC"/>
    <w:rsid w:val="001047ED"/>
    <w:rsid w:val="0010480E"/>
    <w:rsid w:val="00104968"/>
    <w:rsid w:val="001049C0"/>
    <w:rsid w:val="00104CCE"/>
    <w:rsid w:val="00104DC6"/>
    <w:rsid w:val="00104E3A"/>
    <w:rsid w:val="00104E50"/>
    <w:rsid w:val="001051DB"/>
    <w:rsid w:val="00105CC6"/>
    <w:rsid w:val="00105D7F"/>
    <w:rsid w:val="00106034"/>
    <w:rsid w:val="00106D0C"/>
    <w:rsid w:val="00106D9E"/>
    <w:rsid w:val="00106E5F"/>
    <w:rsid w:val="001070AF"/>
    <w:rsid w:val="001073C0"/>
    <w:rsid w:val="00107633"/>
    <w:rsid w:val="001079B5"/>
    <w:rsid w:val="00107BDD"/>
    <w:rsid w:val="00107D5D"/>
    <w:rsid w:val="00107E32"/>
    <w:rsid w:val="001108C2"/>
    <w:rsid w:val="00110947"/>
    <w:rsid w:val="001109CE"/>
    <w:rsid w:val="00110A2F"/>
    <w:rsid w:val="00110D64"/>
    <w:rsid w:val="00111475"/>
    <w:rsid w:val="00111CD7"/>
    <w:rsid w:val="0011216B"/>
    <w:rsid w:val="00112202"/>
    <w:rsid w:val="00112928"/>
    <w:rsid w:val="00112BC2"/>
    <w:rsid w:val="00112C13"/>
    <w:rsid w:val="00112F2F"/>
    <w:rsid w:val="00113117"/>
    <w:rsid w:val="0011321F"/>
    <w:rsid w:val="001132E0"/>
    <w:rsid w:val="001139AD"/>
    <w:rsid w:val="00113AC2"/>
    <w:rsid w:val="00113BB6"/>
    <w:rsid w:val="00113C7A"/>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368"/>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664"/>
    <w:rsid w:val="001277E8"/>
    <w:rsid w:val="00127EFD"/>
    <w:rsid w:val="00130166"/>
    <w:rsid w:val="0013044C"/>
    <w:rsid w:val="00130620"/>
    <w:rsid w:val="00130712"/>
    <w:rsid w:val="00130CA5"/>
    <w:rsid w:val="00130DDD"/>
    <w:rsid w:val="001311EC"/>
    <w:rsid w:val="00131444"/>
    <w:rsid w:val="001314B0"/>
    <w:rsid w:val="001314EC"/>
    <w:rsid w:val="0013154D"/>
    <w:rsid w:val="0013162A"/>
    <w:rsid w:val="00131ADD"/>
    <w:rsid w:val="00131D9B"/>
    <w:rsid w:val="001321AB"/>
    <w:rsid w:val="00132335"/>
    <w:rsid w:val="00132BE6"/>
    <w:rsid w:val="00132C80"/>
    <w:rsid w:val="00132D21"/>
    <w:rsid w:val="001335EA"/>
    <w:rsid w:val="00133734"/>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A68"/>
    <w:rsid w:val="00135B8D"/>
    <w:rsid w:val="001360FF"/>
    <w:rsid w:val="00136361"/>
    <w:rsid w:val="00136AE5"/>
    <w:rsid w:val="00136B2C"/>
    <w:rsid w:val="00136C6F"/>
    <w:rsid w:val="00136D01"/>
    <w:rsid w:val="001371EE"/>
    <w:rsid w:val="00137568"/>
    <w:rsid w:val="0013764F"/>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4D7"/>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FCF"/>
    <w:rsid w:val="00155743"/>
    <w:rsid w:val="00155748"/>
    <w:rsid w:val="00155B5F"/>
    <w:rsid w:val="00156025"/>
    <w:rsid w:val="00156641"/>
    <w:rsid w:val="001566E7"/>
    <w:rsid w:val="001569BF"/>
    <w:rsid w:val="00156F3E"/>
    <w:rsid w:val="001570F6"/>
    <w:rsid w:val="001571FE"/>
    <w:rsid w:val="00157434"/>
    <w:rsid w:val="00157941"/>
    <w:rsid w:val="00157B6C"/>
    <w:rsid w:val="00157D41"/>
    <w:rsid w:val="00160115"/>
    <w:rsid w:val="0016014E"/>
    <w:rsid w:val="0016057D"/>
    <w:rsid w:val="00160AA8"/>
    <w:rsid w:val="00160ADB"/>
    <w:rsid w:val="00160E56"/>
    <w:rsid w:val="00161288"/>
    <w:rsid w:val="001612C2"/>
    <w:rsid w:val="00161399"/>
    <w:rsid w:val="00161498"/>
    <w:rsid w:val="00161621"/>
    <w:rsid w:val="0016183E"/>
    <w:rsid w:val="00161BEA"/>
    <w:rsid w:val="00161E60"/>
    <w:rsid w:val="00161FBE"/>
    <w:rsid w:val="0016207B"/>
    <w:rsid w:val="001622B3"/>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4CF"/>
    <w:rsid w:val="001677D3"/>
    <w:rsid w:val="00167AD1"/>
    <w:rsid w:val="00167E04"/>
    <w:rsid w:val="0017094C"/>
    <w:rsid w:val="00170A50"/>
    <w:rsid w:val="00170A95"/>
    <w:rsid w:val="00170CD0"/>
    <w:rsid w:val="00170E0D"/>
    <w:rsid w:val="00170EFF"/>
    <w:rsid w:val="001710C0"/>
    <w:rsid w:val="001711F1"/>
    <w:rsid w:val="0017258C"/>
    <w:rsid w:val="001726A5"/>
    <w:rsid w:val="00172A83"/>
    <w:rsid w:val="00172B16"/>
    <w:rsid w:val="00172C52"/>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9A0"/>
    <w:rsid w:val="00176A50"/>
    <w:rsid w:val="00176B73"/>
    <w:rsid w:val="00177C8B"/>
    <w:rsid w:val="0018072B"/>
    <w:rsid w:val="00180838"/>
    <w:rsid w:val="00180B63"/>
    <w:rsid w:val="00180DA7"/>
    <w:rsid w:val="00180FAF"/>
    <w:rsid w:val="001816DC"/>
    <w:rsid w:val="0018180B"/>
    <w:rsid w:val="0018197C"/>
    <w:rsid w:val="00181E33"/>
    <w:rsid w:val="00182215"/>
    <w:rsid w:val="0018225D"/>
    <w:rsid w:val="001823E6"/>
    <w:rsid w:val="00182527"/>
    <w:rsid w:val="0018275C"/>
    <w:rsid w:val="001832EF"/>
    <w:rsid w:val="00183AC1"/>
    <w:rsid w:val="00183D6D"/>
    <w:rsid w:val="00183E06"/>
    <w:rsid w:val="0018402B"/>
    <w:rsid w:val="0018406A"/>
    <w:rsid w:val="00184106"/>
    <w:rsid w:val="00184443"/>
    <w:rsid w:val="001846FC"/>
    <w:rsid w:val="0018498F"/>
    <w:rsid w:val="00184E36"/>
    <w:rsid w:val="00185B6A"/>
    <w:rsid w:val="00185C0E"/>
    <w:rsid w:val="00185D57"/>
    <w:rsid w:val="00185F27"/>
    <w:rsid w:val="00186084"/>
    <w:rsid w:val="00186129"/>
    <w:rsid w:val="00186280"/>
    <w:rsid w:val="001862F4"/>
    <w:rsid w:val="0018636E"/>
    <w:rsid w:val="00186627"/>
    <w:rsid w:val="00186C20"/>
    <w:rsid w:val="00186FF6"/>
    <w:rsid w:val="00187019"/>
    <w:rsid w:val="00187029"/>
    <w:rsid w:val="001872C1"/>
    <w:rsid w:val="001873AB"/>
    <w:rsid w:val="00187F01"/>
    <w:rsid w:val="00187F56"/>
    <w:rsid w:val="001909EF"/>
    <w:rsid w:val="00190EB5"/>
    <w:rsid w:val="00191196"/>
    <w:rsid w:val="00191290"/>
    <w:rsid w:val="00191A2C"/>
    <w:rsid w:val="00191A91"/>
    <w:rsid w:val="001928EA"/>
    <w:rsid w:val="00192C39"/>
    <w:rsid w:val="00192DD2"/>
    <w:rsid w:val="001930FF"/>
    <w:rsid w:val="00193126"/>
    <w:rsid w:val="001938CC"/>
    <w:rsid w:val="0019399B"/>
    <w:rsid w:val="0019419E"/>
    <w:rsid w:val="00194229"/>
    <w:rsid w:val="00194543"/>
    <w:rsid w:val="001948C7"/>
    <w:rsid w:val="00194985"/>
    <w:rsid w:val="0019501C"/>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A9"/>
    <w:rsid w:val="001A09BD"/>
    <w:rsid w:val="001A0AFB"/>
    <w:rsid w:val="001A0E40"/>
    <w:rsid w:val="001A0FA0"/>
    <w:rsid w:val="001A18B3"/>
    <w:rsid w:val="001A1A8D"/>
    <w:rsid w:val="001A1E89"/>
    <w:rsid w:val="001A2317"/>
    <w:rsid w:val="001A2637"/>
    <w:rsid w:val="001A28B1"/>
    <w:rsid w:val="001A2EBD"/>
    <w:rsid w:val="001A3222"/>
    <w:rsid w:val="001A3241"/>
    <w:rsid w:val="001A3590"/>
    <w:rsid w:val="001A3D06"/>
    <w:rsid w:val="001A40EB"/>
    <w:rsid w:val="001A42C8"/>
    <w:rsid w:val="001A457C"/>
    <w:rsid w:val="001A46D6"/>
    <w:rsid w:val="001A493D"/>
    <w:rsid w:val="001A5351"/>
    <w:rsid w:val="001A540C"/>
    <w:rsid w:val="001A5482"/>
    <w:rsid w:val="001A5749"/>
    <w:rsid w:val="001A598F"/>
    <w:rsid w:val="001A5BE4"/>
    <w:rsid w:val="001A5FED"/>
    <w:rsid w:val="001A63D8"/>
    <w:rsid w:val="001A69AE"/>
    <w:rsid w:val="001A7084"/>
    <w:rsid w:val="001A7138"/>
    <w:rsid w:val="001A71F4"/>
    <w:rsid w:val="001A7265"/>
    <w:rsid w:val="001A778E"/>
    <w:rsid w:val="001A7B73"/>
    <w:rsid w:val="001A7BDC"/>
    <w:rsid w:val="001A7EA2"/>
    <w:rsid w:val="001B0210"/>
    <w:rsid w:val="001B0402"/>
    <w:rsid w:val="001B08DC"/>
    <w:rsid w:val="001B0A2A"/>
    <w:rsid w:val="001B10FE"/>
    <w:rsid w:val="001B1176"/>
    <w:rsid w:val="001B122C"/>
    <w:rsid w:val="001B12C7"/>
    <w:rsid w:val="001B14BE"/>
    <w:rsid w:val="001B161F"/>
    <w:rsid w:val="001B1873"/>
    <w:rsid w:val="001B1987"/>
    <w:rsid w:val="001B2246"/>
    <w:rsid w:val="001B2475"/>
    <w:rsid w:val="001B2803"/>
    <w:rsid w:val="001B281C"/>
    <w:rsid w:val="001B29DE"/>
    <w:rsid w:val="001B2B65"/>
    <w:rsid w:val="001B2E61"/>
    <w:rsid w:val="001B3199"/>
    <w:rsid w:val="001B36E4"/>
    <w:rsid w:val="001B3756"/>
    <w:rsid w:val="001B3852"/>
    <w:rsid w:val="001B3C22"/>
    <w:rsid w:val="001B3D7E"/>
    <w:rsid w:val="001B4217"/>
    <w:rsid w:val="001B42FB"/>
    <w:rsid w:val="001B499F"/>
    <w:rsid w:val="001B4B52"/>
    <w:rsid w:val="001B4EDB"/>
    <w:rsid w:val="001B54D9"/>
    <w:rsid w:val="001B5539"/>
    <w:rsid w:val="001B59E9"/>
    <w:rsid w:val="001B5BC1"/>
    <w:rsid w:val="001B65CE"/>
    <w:rsid w:val="001B66BE"/>
    <w:rsid w:val="001B66FD"/>
    <w:rsid w:val="001B68D9"/>
    <w:rsid w:val="001B6ADB"/>
    <w:rsid w:val="001B6D50"/>
    <w:rsid w:val="001B6E2C"/>
    <w:rsid w:val="001B6F1F"/>
    <w:rsid w:val="001B7107"/>
    <w:rsid w:val="001B7126"/>
    <w:rsid w:val="001B7693"/>
    <w:rsid w:val="001C07B6"/>
    <w:rsid w:val="001C0967"/>
    <w:rsid w:val="001C0976"/>
    <w:rsid w:val="001C0D33"/>
    <w:rsid w:val="001C1EBE"/>
    <w:rsid w:val="001C1ED5"/>
    <w:rsid w:val="001C2140"/>
    <w:rsid w:val="001C218D"/>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747"/>
    <w:rsid w:val="001C483B"/>
    <w:rsid w:val="001C4869"/>
    <w:rsid w:val="001C4A13"/>
    <w:rsid w:val="001C4A6A"/>
    <w:rsid w:val="001C4D9A"/>
    <w:rsid w:val="001C503C"/>
    <w:rsid w:val="001C5057"/>
    <w:rsid w:val="001C5058"/>
    <w:rsid w:val="001C51FF"/>
    <w:rsid w:val="001C5400"/>
    <w:rsid w:val="001C547F"/>
    <w:rsid w:val="001C54FA"/>
    <w:rsid w:val="001C57EA"/>
    <w:rsid w:val="001C5808"/>
    <w:rsid w:val="001C59A4"/>
    <w:rsid w:val="001C5E98"/>
    <w:rsid w:val="001C60BD"/>
    <w:rsid w:val="001C6232"/>
    <w:rsid w:val="001C698D"/>
    <w:rsid w:val="001C6ED7"/>
    <w:rsid w:val="001C6F73"/>
    <w:rsid w:val="001C6FBC"/>
    <w:rsid w:val="001C700F"/>
    <w:rsid w:val="001C7067"/>
    <w:rsid w:val="001C750F"/>
    <w:rsid w:val="001C752B"/>
    <w:rsid w:val="001C7794"/>
    <w:rsid w:val="001C7AAB"/>
    <w:rsid w:val="001C7C10"/>
    <w:rsid w:val="001C7CBC"/>
    <w:rsid w:val="001D0132"/>
    <w:rsid w:val="001D06CE"/>
    <w:rsid w:val="001D0CBD"/>
    <w:rsid w:val="001D0E70"/>
    <w:rsid w:val="001D0F53"/>
    <w:rsid w:val="001D1383"/>
    <w:rsid w:val="001D138B"/>
    <w:rsid w:val="001D1502"/>
    <w:rsid w:val="001D1E21"/>
    <w:rsid w:val="001D20BA"/>
    <w:rsid w:val="001D2301"/>
    <w:rsid w:val="001D2352"/>
    <w:rsid w:val="001D2A7A"/>
    <w:rsid w:val="001D2A84"/>
    <w:rsid w:val="001D2C87"/>
    <w:rsid w:val="001D3101"/>
    <w:rsid w:val="001D3262"/>
    <w:rsid w:val="001D3444"/>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A11"/>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4D1"/>
    <w:rsid w:val="001E363B"/>
    <w:rsid w:val="001E3E47"/>
    <w:rsid w:val="001E3F5F"/>
    <w:rsid w:val="001E451C"/>
    <w:rsid w:val="001E4F87"/>
    <w:rsid w:val="001E5301"/>
    <w:rsid w:val="001E54C7"/>
    <w:rsid w:val="001E552C"/>
    <w:rsid w:val="001E58A0"/>
    <w:rsid w:val="001E5A99"/>
    <w:rsid w:val="001E5B53"/>
    <w:rsid w:val="001E6233"/>
    <w:rsid w:val="001E6302"/>
    <w:rsid w:val="001E6A96"/>
    <w:rsid w:val="001E6AAA"/>
    <w:rsid w:val="001E6AD6"/>
    <w:rsid w:val="001E6CE5"/>
    <w:rsid w:val="001E6E82"/>
    <w:rsid w:val="001E74E4"/>
    <w:rsid w:val="001E75BD"/>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CD1"/>
    <w:rsid w:val="001F2E90"/>
    <w:rsid w:val="001F3170"/>
    <w:rsid w:val="001F3857"/>
    <w:rsid w:val="001F3877"/>
    <w:rsid w:val="001F3DED"/>
    <w:rsid w:val="001F3E09"/>
    <w:rsid w:val="001F3E56"/>
    <w:rsid w:val="001F3EF7"/>
    <w:rsid w:val="001F4040"/>
    <w:rsid w:val="001F44FB"/>
    <w:rsid w:val="001F4514"/>
    <w:rsid w:val="001F4914"/>
    <w:rsid w:val="001F5376"/>
    <w:rsid w:val="001F54AB"/>
    <w:rsid w:val="001F5A53"/>
    <w:rsid w:val="001F5A78"/>
    <w:rsid w:val="001F5C3F"/>
    <w:rsid w:val="001F6166"/>
    <w:rsid w:val="001F68C2"/>
    <w:rsid w:val="001F6993"/>
    <w:rsid w:val="001F6A1D"/>
    <w:rsid w:val="001F6D00"/>
    <w:rsid w:val="001F72AA"/>
    <w:rsid w:val="001F72EE"/>
    <w:rsid w:val="001F7637"/>
    <w:rsid w:val="001F76E2"/>
    <w:rsid w:val="002005B5"/>
    <w:rsid w:val="00200AB9"/>
    <w:rsid w:val="0020157F"/>
    <w:rsid w:val="002018BE"/>
    <w:rsid w:val="00201970"/>
    <w:rsid w:val="00201AB0"/>
    <w:rsid w:val="00201B82"/>
    <w:rsid w:val="00201BFA"/>
    <w:rsid w:val="00201EF8"/>
    <w:rsid w:val="00202075"/>
    <w:rsid w:val="0020226D"/>
    <w:rsid w:val="002022BC"/>
    <w:rsid w:val="0020280D"/>
    <w:rsid w:val="00202875"/>
    <w:rsid w:val="002028E0"/>
    <w:rsid w:val="00202E0C"/>
    <w:rsid w:val="00203061"/>
    <w:rsid w:val="00203366"/>
    <w:rsid w:val="00203836"/>
    <w:rsid w:val="00203857"/>
    <w:rsid w:val="002041B9"/>
    <w:rsid w:val="0020463A"/>
    <w:rsid w:val="0020465B"/>
    <w:rsid w:val="00204A3E"/>
    <w:rsid w:val="00204ADE"/>
    <w:rsid w:val="002051A7"/>
    <w:rsid w:val="002054C5"/>
    <w:rsid w:val="00205589"/>
    <w:rsid w:val="002056B4"/>
    <w:rsid w:val="00205B32"/>
    <w:rsid w:val="00205FA1"/>
    <w:rsid w:val="002060BE"/>
    <w:rsid w:val="0020624F"/>
    <w:rsid w:val="0020631B"/>
    <w:rsid w:val="002063F8"/>
    <w:rsid w:val="00206AE2"/>
    <w:rsid w:val="00206DAB"/>
    <w:rsid w:val="0020718C"/>
    <w:rsid w:val="00207417"/>
    <w:rsid w:val="00207433"/>
    <w:rsid w:val="0020778F"/>
    <w:rsid w:val="00207DD7"/>
    <w:rsid w:val="00207E3C"/>
    <w:rsid w:val="002102FE"/>
    <w:rsid w:val="00210437"/>
    <w:rsid w:val="00210512"/>
    <w:rsid w:val="00210A3F"/>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3EEC"/>
    <w:rsid w:val="002142B1"/>
    <w:rsid w:val="0021433F"/>
    <w:rsid w:val="0021466B"/>
    <w:rsid w:val="002147C8"/>
    <w:rsid w:val="00214AF0"/>
    <w:rsid w:val="00214E14"/>
    <w:rsid w:val="00214E3A"/>
    <w:rsid w:val="00215459"/>
    <w:rsid w:val="002156E2"/>
    <w:rsid w:val="00215701"/>
    <w:rsid w:val="00215F37"/>
    <w:rsid w:val="00216022"/>
    <w:rsid w:val="00216434"/>
    <w:rsid w:val="00216ED0"/>
    <w:rsid w:val="002172BC"/>
    <w:rsid w:val="0021747E"/>
    <w:rsid w:val="00217702"/>
    <w:rsid w:val="00217CBC"/>
    <w:rsid w:val="0022000A"/>
    <w:rsid w:val="002208B0"/>
    <w:rsid w:val="0022098F"/>
    <w:rsid w:val="002209F5"/>
    <w:rsid w:val="00220C77"/>
    <w:rsid w:val="002210F6"/>
    <w:rsid w:val="002211CD"/>
    <w:rsid w:val="00221383"/>
    <w:rsid w:val="002216F1"/>
    <w:rsid w:val="00221977"/>
    <w:rsid w:val="00221D20"/>
    <w:rsid w:val="00221D70"/>
    <w:rsid w:val="00221FA9"/>
    <w:rsid w:val="00222003"/>
    <w:rsid w:val="002220C0"/>
    <w:rsid w:val="00222170"/>
    <w:rsid w:val="002229A7"/>
    <w:rsid w:val="0022319C"/>
    <w:rsid w:val="00223689"/>
    <w:rsid w:val="00223BB6"/>
    <w:rsid w:val="00223E2C"/>
    <w:rsid w:val="00223EF5"/>
    <w:rsid w:val="00224285"/>
    <w:rsid w:val="002243B9"/>
    <w:rsid w:val="00224433"/>
    <w:rsid w:val="00224691"/>
    <w:rsid w:val="00224A51"/>
    <w:rsid w:val="00224EA3"/>
    <w:rsid w:val="002251F7"/>
    <w:rsid w:val="00225529"/>
    <w:rsid w:val="002255B3"/>
    <w:rsid w:val="00225704"/>
    <w:rsid w:val="00225E10"/>
    <w:rsid w:val="00225E24"/>
    <w:rsid w:val="00225E69"/>
    <w:rsid w:val="00225F5A"/>
    <w:rsid w:val="0022607B"/>
    <w:rsid w:val="0022623F"/>
    <w:rsid w:val="00226756"/>
    <w:rsid w:val="00226AD8"/>
    <w:rsid w:val="00226B9D"/>
    <w:rsid w:val="00226D9E"/>
    <w:rsid w:val="002270C9"/>
    <w:rsid w:val="002279BD"/>
    <w:rsid w:val="00227B2A"/>
    <w:rsid w:val="00227D0C"/>
    <w:rsid w:val="00227F21"/>
    <w:rsid w:val="00227FB1"/>
    <w:rsid w:val="0023000B"/>
    <w:rsid w:val="002300D6"/>
    <w:rsid w:val="00230205"/>
    <w:rsid w:val="0023107B"/>
    <w:rsid w:val="00231806"/>
    <w:rsid w:val="00231A1D"/>
    <w:rsid w:val="00231A6D"/>
    <w:rsid w:val="00231AF2"/>
    <w:rsid w:val="00231E81"/>
    <w:rsid w:val="00232534"/>
    <w:rsid w:val="002328A1"/>
    <w:rsid w:val="00232EFE"/>
    <w:rsid w:val="00232FAD"/>
    <w:rsid w:val="0023300D"/>
    <w:rsid w:val="00233311"/>
    <w:rsid w:val="00233362"/>
    <w:rsid w:val="00233686"/>
    <w:rsid w:val="0023368E"/>
    <w:rsid w:val="00233984"/>
    <w:rsid w:val="00233C91"/>
    <w:rsid w:val="00233CB1"/>
    <w:rsid w:val="00234588"/>
    <w:rsid w:val="0023464A"/>
    <w:rsid w:val="00234752"/>
    <w:rsid w:val="002348F9"/>
    <w:rsid w:val="00234945"/>
    <w:rsid w:val="00234E79"/>
    <w:rsid w:val="0023522A"/>
    <w:rsid w:val="002352BC"/>
    <w:rsid w:val="0023537E"/>
    <w:rsid w:val="00235402"/>
    <w:rsid w:val="00235626"/>
    <w:rsid w:val="002357EE"/>
    <w:rsid w:val="00235C20"/>
    <w:rsid w:val="00235C21"/>
    <w:rsid w:val="00235FB3"/>
    <w:rsid w:val="00235FB6"/>
    <w:rsid w:val="00236130"/>
    <w:rsid w:val="00236171"/>
    <w:rsid w:val="00236240"/>
    <w:rsid w:val="002369D9"/>
    <w:rsid w:val="00236BBD"/>
    <w:rsid w:val="00237286"/>
    <w:rsid w:val="0023738A"/>
    <w:rsid w:val="0023758C"/>
    <w:rsid w:val="002376C0"/>
    <w:rsid w:val="00237BD4"/>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1B4"/>
    <w:rsid w:val="002416E1"/>
    <w:rsid w:val="00241890"/>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D4"/>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5B1"/>
    <w:rsid w:val="00250689"/>
    <w:rsid w:val="002509FD"/>
    <w:rsid w:val="00250B57"/>
    <w:rsid w:val="00250B73"/>
    <w:rsid w:val="0025164B"/>
    <w:rsid w:val="0025170C"/>
    <w:rsid w:val="00251E08"/>
    <w:rsid w:val="0025225F"/>
    <w:rsid w:val="0025245D"/>
    <w:rsid w:val="00252544"/>
    <w:rsid w:val="00252C48"/>
    <w:rsid w:val="00253019"/>
    <w:rsid w:val="0025378B"/>
    <w:rsid w:val="0025420D"/>
    <w:rsid w:val="0025449A"/>
    <w:rsid w:val="00255427"/>
    <w:rsid w:val="00255444"/>
    <w:rsid w:val="002554FE"/>
    <w:rsid w:val="00255EEF"/>
    <w:rsid w:val="0025607D"/>
    <w:rsid w:val="002560E8"/>
    <w:rsid w:val="002573F4"/>
    <w:rsid w:val="00257668"/>
    <w:rsid w:val="0025795C"/>
    <w:rsid w:val="00257A2B"/>
    <w:rsid w:val="00257A2D"/>
    <w:rsid w:val="00257A7C"/>
    <w:rsid w:val="00257C70"/>
    <w:rsid w:val="00260001"/>
    <w:rsid w:val="002601A8"/>
    <w:rsid w:val="0026046C"/>
    <w:rsid w:val="0026049F"/>
    <w:rsid w:val="00261641"/>
    <w:rsid w:val="00261706"/>
    <w:rsid w:val="002619C6"/>
    <w:rsid w:val="00261B3F"/>
    <w:rsid w:val="00261DC6"/>
    <w:rsid w:val="0026205B"/>
    <w:rsid w:val="0026221E"/>
    <w:rsid w:val="002625FB"/>
    <w:rsid w:val="00262945"/>
    <w:rsid w:val="00262C27"/>
    <w:rsid w:val="00262CC2"/>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51DC"/>
    <w:rsid w:val="002652E1"/>
    <w:rsid w:val="002654D8"/>
    <w:rsid w:val="0026598C"/>
    <w:rsid w:val="00265ECB"/>
    <w:rsid w:val="00266368"/>
    <w:rsid w:val="00266434"/>
    <w:rsid w:val="002668E6"/>
    <w:rsid w:val="00266F0A"/>
    <w:rsid w:val="00266FCE"/>
    <w:rsid w:val="00267020"/>
    <w:rsid w:val="002672CE"/>
    <w:rsid w:val="00267837"/>
    <w:rsid w:val="0026791C"/>
    <w:rsid w:val="0026796D"/>
    <w:rsid w:val="00267AD3"/>
    <w:rsid w:val="00267D6A"/>
    <w:rsid w:val="00267D7F"/>
    <w:rsid w:val="00270766"/>
    <w:rsid w:val="00270883"/>
    <w:rsid w:val="00270AA7"/>
    <w:rsid w:val="00270AE1"/>
    <w:rsid w:val="00270AEF"/>
    <w:rsid w:val="00270DDA"/>
    <w:rsid w:val="00270F76"/>
    <w:rsid w:val="00271168"/>
    <w:rsid w:val="00271A08"/>
    <w:rsid w:val="00271B3A"/>
    <w:rsid w:val="00271EA4"/>
    <w:rsid w:val="00272292"/>
    <w:rsid w:val="00272295"/>
    <w:rsid w:val="0027282A"/>
    <w:rsid w:val="00272C91"/>
    <w:rsid w:val="00272E03"/>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863"/>
    <w:rsid w:val="0027691D"/>
    <w:rsid w:val="00276955"/>
    <w:rsid w:val="00276A78"/>
    <w:rsid w:val="00276FA0"/>
    <w:rsid w:val="00277808"/>
    <w:rsid w:val="00277871"/>
    <w:rsid w:val="002779EB"/>
    <w:rsid w:val="00277BA6"/>
    <w:rsid w:val="00277D84"/>
    <w:rsid w:val="00277EEF"/>
    <w:rsid w:val="00277FAA"/>
    <w:rsid w:val="0028065F"/>
    <w:rsid w:val="00280751"/>
    <w:rsid w:val="00280785"/>
    <w:rsid w:val="0028092F"/>
    <w:rsid w:val="00280E90"/>
    <w:rsid w:val="002814A8"/>
    <w:rsid w:val="0028196A"/>
    <w:rsid w:val="00281B0E"/>
    <w:rsid w:val="00281F10"/>
    <w:rsid w:val="0028234D"/>
    <w:rsid w:val="00282425"/>
    <w:rsid w:val="00282527"/>
    <w:rsid w:val="00282725"/>
    <w:rsid w:val="00282881"/>
    <w:rsid w:val="0028289F"/>
    <w:rsid w:val="00282F2D"/>
    <w:rsid w:val="002832B6"/>
    <w:rsid w:val="002836D1"/>
    <w:rsid w:val="002836FD"/>
    <w:rsid w:val="00283D7D"/>
    <w:rsid w:val="00283F98"/>
    <w:rsid w:val="00283FEA"/>
    <w:rsid w:val="0028412B"/>
    <w:rsid w:val="0028425A"/>
    <w:rsid w:val="00284645"/>
    <w:rsid w:val="00285005"/>
    <w:rsid w:val="0028539F"/>
    <w:rsid w:val="0028577A"/>
    <w:rsid w:val="00285931"/>
    <w:rsid w:val="00285BF3"/>
    <w:rsid w:val="00285D76"/>
    <w:rsid w:val="00286198"/>
    <w:rsid w:val="00286570"/>
    <w:rsid w:val="00286BE5"/>
    <w:rsid w:val="00286E7A"/>
    <w:rsid w:val="0028738C"/>
    <w:rsid w:val="002875C7"/>
    <w:rsid w:val="0028798E"/>
    <w:rsid w:val="0028799D"/>
    <w:rsid w:val="00287E36"/>
    <w:rsid w:val="00287E40"/>
    <w:rsid w:val="00287EC1"/>
    <w:rsid w:val="0029022C"/>
    <w:rsid w:val="002902BF"/>
    <w:rsid w:val="00290754"/>
    <w:rsid w:val="00290CDA"/>
    <w:rsid w:val="00290D4B"/>
    <w:rsid w:val="00290E21"/>
    <w:rsid w:val="0029142E"/>
    <w:rsid w:val="0029176D"/>
    <w:rsid w:val="00291778"/>
    <w:rsid w:val="00291A35"/>
    <w:rsid w:val="00291CA8"/>
    <w:rsid w:val="00291D64"/>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39C"/>
    <w:rsid w:val="00295489"/>
    <w:rsid w:val="002954C9"/>
    <w:rsid w:val="002956B1"/>
    <w:rsid w:val="0029570D"/>
    <w:rsid w:val="00295BED"/>
    <w:rsid w:val="00295C47"/>
    <w:rsid w:val="00295E37"/>
    <w:rsid w:val="00295F7F"/>
    <w:rsid w:val="00296170"/>
    <w:rsid w:val="00296400"/>
    <w:rsid w:val="0029656C"/>
    <w:rsid w:val="00296812"/>
    <w:rsid w:val="002969B3"/>
    <w:rsid w:val="00296C13"/>
    <w:rsid w:val="00296C72"/>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3CA"/>
    <w:rsid w:val="002A55F4"/>
    <w:rsid w:val="002A5707"/>
    <w:rsid w:val="002A5809"/>
    <w:rsid w:val="002A5868"/>
    <w:rsid w:val="002A5C30"/>
    <w:rsid w:val="002A5CC1"/>
    <w:rsid w:val="002A5E2E"/>
    <w:rsid w:val="002A5E9B"/>
    <w:rsid w:val="002A6179"/>
    <w:rsid w:val="002A6219"/>
    <w:rsid w:val="002A67C5"/>
    <w:rsid w:val="002A6845"/>
    <w:rsid w:val="002A6D8D"/>
    <w:rsid w:val="002A74C3"/>
    <w:rsid w:val="002A7676"/>
    <w:rsid w:val="002A784A"/>
    <w:rsid w:val="002A7D4C"/>
    <w:rsid w:val="002A7FA0"/>
    <w:rsid w:val="002B0755"/>
    <w:rsid w:val="002B0A67"/>
    <w:rsid w:val="002B0ABF"/>
    <w:rsid w:val="002B0F35"/>
    <w:rsid w:val="002B167B"/>
    <w:rsid w:val="002B17ED"/>
    <w:rsid w:val="002B19B6"/>
    <w:rsid w:val="002B1A56"/>
    <w:rsid w:val="002B2183"/>
    <w:rsid w:val="002B2F23"/>
    <w:rsid w:val="002B3255"/>
    <w:rsid w:val="002B34CC"/>
    <w:rsid w:val="002B3A94"/>
    <w:rsid w:val="002B3BFD"/>
    <w:rsid w:val="002B3CBB"/>
    <w:rsid w:val="002B3CD0"/>
    <w:rsid w:val="002B40B7"/>
    <w:rsid w:val="002B4454"/>
    <w:rsid w:val="002B4615"/>
    <w:rsid w:val="002B4835"/>
    <w:rsid w:val="002B4936"/>
    <w:rsid w:val="002B4C59"/>
    <w:rsid w:val="002B4D0D"/>
    <w:rsid w:val="002B57B7"/>
    <w:rsid w:val="002B57EE"/>
    <w:rsid w:val="002B5925"/>
    <w:rsid w:val="002B6258"/>
    <w:rsid w:val="002B63B2"/>
    <w:rsid w:val="002B6BFE"/>
    <w:rsid w:val="002B71D1"/>
    <w:rsid w:val="002B7288"/>
    <w:rsid w:val="002B73F5"/>
    <w:rsid w:val="002B77BD"/>
    <w:rsid w:val="002B7AC3"/>
    <w:rsid w:val="002B7D04"/>
    <w:rsid w:val="002B7EB4"/>
    <w:rsid w:val="002C015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E0C"/>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3E"/>
    <w:rsid w:val="002D17E2"/>
    <w:rsid w:val="002D1CAD"/>
    <w:rsid w:val="002D1EDA"/>
    <w:rsid w:val="002D2029"/>
    <w:rsid w:val="002D2131"/>
    <w:rsid w:val="002D2355"/>
    <w:rsid w:val="002D2886"/>
    <w:rsid w:val="002D28DF"/>
    <w:rsid w:val="002D29A7"/>
    <w:rsid w:val="002D2A76"/>
    <w:rsid w:val="002D2B73"/>
    <w:rsid w:val="002D2D6D"/>
    <w:rsid w:val="002D32D0"/>
    <w:rsid w:val="002D34B8"/>
    <w:rsid w:val="002D3BD7"/>
    <w:rsid w:val="002D3D00"/>
    <w:rsid w:val="002D3FA8"/>
    <w:rsid w:val="002D42A0"/>
    <w:rsid w:val="002D450D"/>
    <w:rsid w:val="002D45B0"/>
    <w:rsid w:val="002D4766"/>
    <w:rsid w:val="002D49C2"/>
    <w:rsid w:val="002D4CF0"/>
    <w:rsid w:val="002D50D3"/>
    <w:rsid w:val="002D53AC"/>
    <w:rsid w:val="002D566E"/>
    <w:rsid w:val="002D5843"/>
    <w:rsid w:val="002D5860"/>
    <w:rsid w:val="002D5A24"/>
    <w:rsid w:val="002D5A2C"/>
    <w:rsid w:val="002D5A65"/>
    <w:rsid w:val="002D5E45"/>
    <w:rsid w:val="002D6520"/>
    <w:rsid w:val="002D66F4"/>
    <w:rsid w:val="002D68C1"/>
    <w:rsid w:val="002D6EF6"/>
    <w:rsid w:val="002D6F46"/>
    <w:rsid w:val="002D6F60"/>
    <w:rsid w:val="002D75A6"/>
    <w:rsid w:val="002D76B1"/>
    <w:rsid w:val="002D7B94"/>
    <w:rsid w:val="002D7E5D"/>
    <w:rsid w:val="002D7EE9"/>
    <w:rsid w:val="002E0120"/>
    <w:rsid w:val="002E02CB"/>
    <w:rsid w:val="002E0900"/>
    <w:rsid w:val="002E09C7"/>
    <w:rsid w:val="002E0D69"/>
    <w:rsid w:val="002E1197"/>
    <w:rsid w:val="002E1277"/>
    <w:rsid w:val="002E1C9D"/>
    <w:rsid w:val="002E2414"/>
    <w:rsid w:val="002E28CB"/>
    <w:rsid w:val="002E298C"/>
    <w:rsid w:val="002E2A9D"/>
    <w:rsid w:val="002E2ACD"/>
    <w:rsid w:val="002E3058"/>
    <w:rsid w:val="002E3097"/>
    <w:rsid w:val="002E34ED"/>
    <w:rsid w:val="002E3994"/>
    <w:rsid w:val="002E3D1D"/>
    <w:rsid w:val="002E3ECD"/>
    <w:rsid w:val="002E470E"/>
    <w:rsid w:val="002E4BCF"/>
    <w:rsid w:val="002E4C44"/>
    <w:rsid w:val="002E4C87"/>
    <w:rsid w:val="002E4D0E"/>
    <w:rsid w:val="002E4D70"/>
    <w:rsid w:val="002E5073"/>
    <w:rsid w:val="002E5394"/>
    <w:rsid w:val="002E57C1"/>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25"/>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90F"/>
    <w:rsid w:val="002F3BDD"/>
    <w:rsid w:val="002F3DD9"/>
    <w:rsid w:val="002F3E54"/>
    <w:rsid w:val="002F4397"/>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0BDC"/>
    <w:rsid w:val="003016D3"/>
    <w:rsid w:val="00301C35"/>
    <w:rsid w:val="00301DF9"/>
    <w:rsid w:val="00301EBD"/>
    <w:rsid w:val="0030249D"/>
    <w:rsid w:val="003024B5"/>
    <w:rsid w:val="00302A28"/>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196"/>
    <w:rsid w:val="00306419"/>
    <w:rsid w:val="0030664C"/>
    <w:rsid w:val="003068BF"/>
    <w:rsid w:val="00306CF5"/>
    <w:rsid w:val="0030720E"/>
    <w:rsid w:val="00307BD7"/>
    <w:rsid w:val="00307F08"/>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AB3"/>
    <w:rsid w:val="00313B78"/>
    <w:rsid w:val="00313BFD"/>
    <w:rsid w:val="00314029"/>
    <w:rsid w:val="0031410E"/>
    <w:rsid w:val="00314491"/>
    <w:rsid w:val="00314CBA"/>
    <w:rsid w:val="00315086"/>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278"/>
    <w:rsid w:val="00321578"/>
    <w:rsid w:val="0032165D"/>
    <w:rsid w:val="00321728"/>
    <w:rsid w:val="003218DE"/>
    <w:rsid w:val="00321B57"/>
    <w:rsid w:val="00321B66"/>
    <w:rsid w:val="00321E41"/>
    <w:rsid w:val="00321F35"/>
    <w:rsid w:val="00321F70"/>
    <w:rsid w:val="003220B4"/>
    <w:rsid w:val="00322366"/>
    <w:rsid w:val="003224E2"/>
    <w:rsid w:val="0032286B"/>
    <w:rsid w:val="00322B3B"/>
    <w:rsid w:val="00322BC0"/>
    <w:rsid w:val="00322D0C"/>
    <w:rsid w:val="00323144"/>
    <w:rsid w:val="0032361F"/>
    <w:rsid w:val="003236FE"/>
    <w:rsid w:val="00323D5A"/>
    <w:rsid w:val="0032453D"/>
    <w:rsid w:val="003247D1"/>
    <w:rsid w:val="00324915"/>
    <w:rsid w:val="00324A81"/>
    <w:rsid w:val="00324F78"/>
    <w:rsid w:val="00324FF9"/>
    <w:rsid w:val="00325149"/>
    <w:rsid w:val="003251F3"/>
    <w:rsid w:val="00325592"/>
    <w:rsid w:val="003255BE"/>
    <w:rsid w:val="0032581F"/>
    <w:rsid w:val="00325C7C"/>
    <w:rsid w:val="00325C82"/>
    <w:rsid w:val="00325D43"/>
    <w:rsid w:val="00325F56"/>
    <w:rsid w:val="00325FAC"/>
    <w:rsid w:val="00326065"/>
    <w:rsid w:val="003269C8"/>
    <w:rsid w:val="00326A22"/>
    <w:rsid w:val="00326F50"/>
    <w:rsid w:val="0032713B"/>
    <w:rsid w:val="003272C4"/>
    <w:rsid w:val="00327414"/>
    <w:rsid w:val="00327841"/>
    <w:rsid w:val="0032790D"/>
    <w:rsid w:val="00327A46"/>
    <w:rsid w:val="00327CB7"/>
    <w:rsid w:val="00327E9F"/>
    <w:rsid w:val="00327F28"/>
    <w:rsid w:val="00330060"/>
    <w:rsid w:val="00330149"/>
    <w:rsid w:val="0033052F"/>
    <w:rsid w:val="003306FA"/>
    <w:rsid w:val="00330B53"/>
    <w:rsid w:val="00330C2B"/>
    <w:rsid w:val="003314DE"/>
    <w:rsid w:val="003317C7"/>
    <w:rsid w:val="003317F2"/>
    <w:rsid w:val="00331B29"/>
    <w:rsid w:val="00331D33"/>
    <w:rsid w:val="00331DC2"/>
    <w:rsid w:val="00332097"/>
    <w:rsid w:val="003323BA"/>
    <w:rsid w:val="003325D8"/>
    <w:rsid w:val="00332642"/>
    <w:rsid w:val="00332745"/>
    <w:rsid w:val="00332B58"/>
    <w:rsid w:val="00332B79"/>
    <w:rsid w:val="00332D65"/>
    <w:rsid w:val="00332ED9"/>
    <w:rsid w:val="00333134"/>
    <w:rsid w:val="00333273"/>
    <w:rsid w:val="00333295"/>
    <w:rsid w:val="00333304"/>
    <w:rsid w:val="0033344A"/>
    <w:rsid w:val="00333618"/>
    <w:rsid w:val="00333669"/>
    <w:rsid w:val="003339C6"/>
    <w:rsid w:val="003339EE"/>
    <w:rsid w:val="00333AD0"/>
    <w:rsid w:val="00333C6E"/>
    <w:rsid w:val="00333D3B"/>
    <w:rsid w:val="00333F45"/>
    <w:rsid w:val="0033421D"/>
    <w:rsid w:val="0033467B"/>
    <w:rsid w:val="003346E7"/>
    <w:rsid w:val="003347E1"/>
    <w:rsid w:val="00334A8D"/>
    <w:rsid w:val="00334C4D"/>
    <w:rsid w:val="00334E7E"/>
    <w:rsid w:val="00335033"/>
    <w:rsid w:val="00335308"/>
    <w:rsid w:val="00335799"/>
    <w:rsid w:val="0033579B"/>
    <w:rsid w:val="003357C7"/>
    <w:rsid w:val="00335992"/>
    <w:rsid w:val="00335A94"/>
    <w:rsid w:val="00336195"/>
    <w:rsid w:val="0033641F"/>
    <w:rsid w:val="00336440"/>
    <w:rsid w:val="003365B5"/>
    <w:rsid w:val="00336697"/>
    <w:rsid w:val="00336D35"/>
    <w:rsid w:val="00336DE5"/>
    <w:rsid w:val="00336F49"/>
    <w:rsid w:val="00337349"/>
    <w:rsid w:val="00337570"/>
    <w:rsid w:val="003379F0"/>
    <w:rsid w:val="00337C3D"/>
    <w:rsid w:val="00337ECD"/>
    <w:rsid w:val="0034021F"/>
    <w:rsid w:val="00340390"/>
    <w:rsid w:val="003403DE"/>
    <w:rsid w:val="00340551"/>
    <w:rsid w:val="00340701"/>
    <w:rsid w:val="00340D8E"/>
    <w:rsid w:val="00340FA7"/>
    <w:rsid w:val="00341028"/>
    <w:rsid w:val="0034128E"/>
    <w:rsid w:val="00341537"/>
    <w:rsid w:val="003415FC"/>
    <w:rsid w:val="00341937"/>
    <w:rsid w:val="00341EB3"/>
    <w:rsid w:val="0034205E"/>
    <w:rsid w:val="00342268"/>
    <w:rsid w:val="00342459"/>
    <w:rsid w:val="003429DC"/>
    <w:rsid w:val="00342C06"/>
    <w:rsid w:val="00342D90"/>
    <w:rsid w:val="00342E78"/>
    <w:rsid w:val="00342EC6"/>
    <w:rsid w:val="00343526"/>
    <w:rsid w:val="003435FF"/>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0A3"/>
    <w:rsid w:val="003521BC"/>
    <w:rsid w:val="00352318"/>
    <w:rsid w:val="00352380"/>
    <w:rsid w:val="003525AE"/>
    <w:rsid w:val="003525D3"/>
    <w:rsid w:val="003525D4"/>
    <w:rsid w:val="00352972"/>
    <w:rsid w:val="0035319E"/>
    <w:rsid w:val="00353C45"/>
    <w:rsid w:val="00353EA8"/>
    <w:rsid w:val="00353ED0"/>
    <w:rsid w:val="00353F69"/>
    <w:rsid w:val="003540E8"/>
    <w:rsid w:val="0035461A"/>
    <w:rsid w:val="00354670"/>
    <w:rsid w:val="00354A2B"/>
    <w:rsid w:val="00354AAA"/>
    <w:rsid w:val="00354CF7"/>
    <w:rsid w:val="0035554B"/>
    <w:rsid w:val="0035588B"/>
    <w:rsid w:val="00355AB0"/>
    <w:rsid w:val="00355BC9"/>
    <w:rsid w:val="00355F40"/>
    <w:rsid w:val="00356155"/>
    <w:rsid w:val="00356349"/>
    <w:rsid w:val="00356879"/>
    <w:rsid w:val="00356924"/>
    <w:rsid w:val="00356B64"/>
    <w:rsid w:val="00356B6A"/>
    <w:rsid w:val="00356C38"/>
    <w:rsid w:val="0035739F"/>
    <w:rsid w:val="00357AD6"/>
    <w:rsid w:val="00360056"/>
    <w:rsid w:val="003600CE"/>
    <w:rsid w:val="00360153"/>
    <w:rsid w:val="0036031F"/>
    <w:rsid w:val="003604D8"/>
    <w:rsid w:val="00360843"/>
    <w:rsid w:val="003608A0"/>
    <w:rsid w:val="00360A6D"/>
    <w:rsid w:val="00360B73"/>
    <w:rsid w:val="00360BD6"/>
    <w:rsid w:val="00360E78"/>
    <w:rsid w:val="00360F26"/>
    <w:rsid w:val="00361096"/>
    <w:rsid w:val="0036112D"/>
    <w:rsid w:val="003612F6"/>
    <w:rsid w:val="00361417"/>
    <w:rsid w:val="00361774"/>
    <w:rsid w:val="00361938"/>
    <w:rsid w:val="00361B28"/>
    <w:rsid w:val="00361B30"/>
    <w:rsid w:val="00362186"/>
    <w:rsid w:val="003621A4"/>
    <w:rsid w:val="003622FB"/>
    <w:rsid w:val="00362652"/>
    <w:rsid w:val="00362822"/>
    <w:rsid w:val="00362AD6"/>
    <w:rsid w:val="00362C4F"/>
    <w:rsid w:val="003632E5"/>
    <w:rsid w:val="00363472"/>
    <w:rsid w:val="003639B7"/>
    <w:rsid w:val="00363CA2"/>
    <w:rsid w:val="00363EAC"/>
    <w:rsid w:val="003640E2"/>
    <w:rsid w:val="00364136"/>
    <w:rsid w:val="003642DA"/>
    <w:rsid w:val="00364484"/>
    <w:rsid w:val="0036474B"/>
    <w:rsid w:val="00364A37"/>
    <w:rsid w:val="00364D33"/>
    <w:rsid w:val="00364EAC"/>
    <w:rsid w:val="00364F08"/>
    <w:rsid w:val="003650FD"/>
    <w:rsid w:val="00365263"/>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A78"/>
    <w:rsid w:val="00372BAA"/>
    <w:rsid w:val="00372BF8"/>
    <w:rsid w:val="00372C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06"/>
    <w:rsid w:val="00383014"/>
    <w:rsid w:val="003832C8"/>
    <w:rsid w:val="0038331C"/>
    <w:rsid w:val="00383338"/>
    <w:rsid w:val="0038359E"/>
    <w:rsid w:val="00383A2D"/>
    <w:rsid w:val="00383A4D"/>
    <w:rsid w:val="00383B45"/>
    <w:rsid w:val="003841CA"/>
    <w:rsid w:val="003845C7"/>
    <w:rsid w:val="003846A0"/>
    <w:rsid w:val="00384E14"/>
    <w:rsid w:val="00384F5E"/>
    <w:rsid w:val="00385200"/>
    <w:rsid w:val="0038543C"/>
    <w:rsid w:val="00385768"/>
    <w:rsid w:val="003860A0"/>
    <w:rsid w:val="003863AA"/>
    <w:rsid w:val="00386594"/>
    <w:rsid w:val="003865DC"/>
    <w:rsid w:val="0038672F"/>
    <w:rsid w:val="00386AA6"/>
    <w:rsid w:val="00386D2B"/>
    <w:rsid w:val="0038709C"/>
    <w:rsid w:val="003879C5"/>
    <w:rsid w:val="00387C25"/>
    <w:rsid w:val="00387C7C"/>
    <w:rsid w:val="00387F2D"/>
    <w:rsid w:val="003908E0"/>
    <w:rsid w:val="00391117"/>
    <w:rsid w:val="003917C0"/>
    <w:rsid w:val="0039236D"/>
    <w:rsid w:val="003924E9"/>
    <w:rsid w:val="0039281B"/>
    <w:rsid w:val="003928DD"/>
    <w:rsid w:val="00392DDF"/>
    <w:rsid w:val="00392FA5"/>
    <w:rsid w:val="00393118"/>
    <w:rsid w:val="0039363E"/>
    <w:rsid w:val="0039375D"/>
    <w:rsid w:val="00393768"/>
    <w:rsid w:val="00393958"/>
    <w:rsid w:val="00393A22"/>
    <w:rsid w:val="00393E53"/>
    <w:rsid w:val="00393F4A"/>
    <w:rsid w:val="003945F6"/>
    <w:rsid w:val="00394DE4"/>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97DFC"/>
    <w:rsid w:val="003A059C"/>
    <w:rsid w:val="003A077C"/>
    <w:rsid w:val="003A07B4"/>
    <w:rsid w:val="003A0B5B"/>
    <w:rsid w:val="003A0B69"/>
    <w:rsid w:val="003A0B8E"/>
    <w:rsid w:val="003A10F6"/>
    <w:rsid w:val="003A11D4"/>
    <w:rsid w:val="003A1268"/>
    <w:rsid w:val="003A14BC"/>
    <w:rsid w:val="003A14EE"/>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6C9"/>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3977"/>
    <w:rsid w:val="003B3CC8"/>
    <w:rsid w:val="003B40D4"/>
    <w:rsid w:val="003B40E1"/>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0F28"/>
    <w:rsid w:val="003C16A1"/>
    <w:rsid w:val="003C191A"/>
    <w:rsid w:val="003C192F"/>
    <w:rsid w:val="003C1A56"/>
    <w:rsid w:val="003C1B52"/>
    <w:rsid w:val="003C2675"/>
    <w:rsid w:val="003C2CD9"/>
    <w:rsid w:val="003C3296"/>
    <w:rsid w:val="003C3634"/>
    <w:rsid w:val="003C3B4F"/>
    <w:rsid w:val="003C3C9E"/>
    <w:rsid w:val="003C3DAA"/>
    <w:rsid w:val="003C4B1C"/>
    <w:rsid w:val="003C4B72"/>
    <w:rsid w:val="003C4CAA"/>
    <w:rsid w:val="003C4EDA"/>
    <w:rsid w:val="003C5031"/>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AB9"/>
    <w:rsid w:val="003D1627"/>
    <w:rsid w:val="003D17D4"/>
    <w:rsid w:val="003D1CA5"/>
    <w:rsid w:val="003D1DB1"/>
    <w:rsid w:val="003D1F9F"/>
    <w:rsid w:val="003D206C"/>
    <w:rsid w:val="003D20FA"/>
    <w:rsid w:val="003D215B"/>
    <w:rsid w:val="003D21F8"/>
    <w:rsid w:val="003D238B"/>
    <w:rsid w:val="003D23C5"/>
    <w:rsid w:val="003D2453"/>
    <w:rsid w:val="003D25A1"/>
    <w:rsid w:val="003D2690"/>
    <w:rsid w:val="003D28E1"/>
    <w:rsid w:val="003D2D55"/>
    <w:rsid w:val="003D328D"/>
    <w:rsid w:val="003D358A"/>
    <w:rsid w:val="003D3CC4"/>
    <w:rsid w:val="003D3DD3"/>
    <w:rsid w:val="003D3DE5"/>
    <w:rsid w:val="003D3DFD"/>
    <w:rsid w:val="003D426E"/>
    <w:rsid w:val="003D4898"/>
    <w:rsid w:val="003D4D6C"/>
    <w:rsid w:val="003D4DAE"/>
    <w:rsid w:val="003D5266"/>
    <w:rsid w:val="003D543F"/>
    <w:rsid w:val="003D548E"/>
    <w:rsid w:val="003D5498"/>
    <w:rsid w:val="003D54CB"/>
    <w:rsid w:val="003D54D3"/>
    <w:rsid w:val="003D5831"/>
    <w:rsid w:val="003D5A17"/>
    <w:rsid w:val="003D5CB2"/>
    <w:rsid w:val="003D5E5C"/>
    <w:rsid w:val="003D5F25"/>
    <w:rsid w:val="003D600B"/>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8D2"/>
    <w:rsid w:val="003E6926"/>
    <w:rsid w:val="003E6B09"/>
    <w:rsid w:val="003E6EF3"/>
    <w:rsid w:val="003E7031"/>
    <w:rsid w:val="003E7532"/>
    <w:rsid w:val="003E7819"/>
    <w:rsid w:val="003E796F"/>
    <w:rsid w:val="003E7C3B"/>
    <w:rsid w:val="003E7CB1"/>
    <w:rsid w:val="003E7F2A"/>
    <w:rsid w:val="003E7FA4"/>
    <w:rsid w:val="003E7FC3"/>
    <w:rsid w:val="003F0091"/>
    <w:rsid w:val="003F03C4"/>
    <w:rsid w:val="003F0428"/>
    <w:rsid w:val="003F086E"/>
    <w:rsid w:val="003F17C2"/>
    <w:rsid w:val="003F1820"/>
    <w:rsid w:val="003F18A5"/>
    <w:rsid w:val="003F1B0B"/>
    <w:rsid w:val="003F1D22"/>
    <w:rsid w:val="003F1EBE"/>
    <w:rsid w:val="003F1FC6"/>
    <w:rsid w:val="003F22A8"/>
    <w:rsid w:val="003F22B7"/>
    <w:rsid w:val="003F234F"/>
    <w:rsid w:val="003F23F8"/>
    <w:rsid w:val="003F247C"/>
    <w:rsid w:val="003F25C9"/>
    <w:rsid w:val="003F2AD7"/>
    <w:rsid w:val="003F3047"/>
    <w:rsid w:val="003F37FB"/>
    <w:rsid w:val="003F3973"/>
    <w:rsid w:val="003F3B1B"/>
    <w:rsid w:val="003F3CC2"/>
    <w:rsid w:val="003F3F98"/>
    <w:rsid w:val="003F4181"/>
    <w:rsid w:val="003F46ED"/>
    <w:rsid w:val="003F4C84"/>
    <w:rsid w:val="003F4EEF"/>
    <w:rsid w:val="003F518F"/>
    <w:rsid w:val="003F5408"/>
    <w:rsid w:val="003F5A3E"/>
    <w:rsid w:val="003F5D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0B7B"/>
    <w:rsid w:val="0040105F"/>
    <w:rsid w:val="004014B1"/>
    <w:rsid w:val="004019C9"/>
    <w:rsid w:val="00401C02"/>
    <w:rsid w:val="00401E43"/>
    <w:rsid w:val="00402A45"/>
    <w:rsid w:val="00402C69"/>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8E"/>
    <w:rsid w:val="00404AD7"/>
    <w:rsid w:val="00404CDD"/>
    <w:rsid w:val="004052EE"/>
    <w:rsid w:val="00405379"/>
    <w:rsid w:val="004054F2"/>
    <w:rsid w:val="00405503"/>
    <w:rsid w:val="00405B8E"/>
    <w:rsid w:val="00406127"/>
    <w:rsid w:val="0040618D"/>
    <w:rsid w:val="004065F5"/>
    <w:rsid w:val="0040692D"/>
    <w:rsid w:val="00406AD8"/>
    <w:rsid w:val="004074C9"/>
    <w:rsid w:val="004076C1"/>
    <w:rsid w:val="00407795"/>
    <w:rsid w:val="004079D3"/>
    <w:rsid w:val="00407BBC"/>
    <w:rsid w:val="00407C77"/>
    <w:rsid w:val="00410859"/>
    <w:rsid w:val="00410A8F"/>
    <w:rsid w:val="00410B3A"/>
    <w:rsid w:val="00410BC7"/>
    <w:rsid w:val="0041102D"/>
    <w:rsid w:val="0041130D"/>
    <w:rsid w:val="00411474"/>
    <w:rsid w:val="00411BC8"/>
    <w:rsid w:val="00411DDD"/>
    <w:rsid w:val="00411FA5"/>
    <w:rsid w:val="004120C1"/>
    <w:rsid w:val="0041211F"/>
    <w:rsid w:val="00412158"/>
    <w:rsid w:val="0041222C"/>
    <w:rsid w:val="00412293"/>
    <w:rsid w:val="004122E2"/>
    <w:rsid w:val="00412677"/>
    <w:rsid w:val="0041298F"/>
    <w:rsid w:val="00412AB5"/>
    <w:rsid w:val="00412CC4"/>
    <w:rsid w:val="00412FF0"/>
    <w:rsid w:val="0041317F"/>
    <w:rsid w:val="004131DB"/>
    <w:rsid w:val="0041355A"/>
    <w:rsid w:val="00413B57"/>
    <w:rsid w:val="00413CA7"/>
    <w:rsid w:val="004141E8"/>
    <w:rsid w:val="00415865"/>
    <w:rsid w:val="004159D5"/>
    <w:rsid w:val="00415AA0"/>
    <w:rsid w:val="00415B58"/>
    <w:rsid w:val="00415F12"/>
    <w:rsid w:val="004162D2"/>
    <w:rsid w:val="004173AC"/>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46E"/>
    <w:rsid w:val="0042355F"/>
    <w:rsid w:val="004239A3"/>
    <w:rsid w:val="00423B3C"/>
    <w:rsid w:val="00423C36"/>
    <w:rsid w:val="00423F81"/>
    <w:rsid w:val="00424472"/>
    <w:rsid w:val="00424547"/>
    <w:rsid w:val="0042483E"/>
    <w:rsid w:val="00424B3F"/>
    <w:rsid w:val="00425455"/>
    <w:rsid w:val="00425627"/>
    <w:rsid w:val="004258A1"/>
    <w:rsid w:val="00425A77"/>
    <w:rsid w:val="00425E1A"/>
    <w:rsid w:val="004263FA"/>
    <w:rsid w:val="00426E5D"/>
    <w:rsid w:val="00426F04"/>
    <w:rsid w:val="00427358"/>
    <w:rsid w:val="00427935"/>
    <w:rsid w:val="00427998"/>
    <w:rsid w:val="00427D48"/>
    <w:rsid w:val="00427E63"/>
    <w:rsid w:val="004303D1"/>
    <w:rsid w:val="004304B7"/>
    <w:rsid w:val="00430758"/>
    <w:rsid w:val="00430896"/>
    <w:rsid w:val="00430B55"/>
    <w:rsid w:val="00430EB7"/>
    <w:rsid w:val="00431A36"/>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893"/>
    <w:rsid w:val="00436E67"/>
    <w:rsid w:val="004371E4"/>
    <w:rsid w:val="0043739F"/>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322"/>
    <w:rsid w:val="0044193C"/>
    <w:rsid w:val="00441AF4"/>
    <w:rsid w:val="0044249B"/>
    <w:rsid w:val="004424CB"/>
    <w:rsid w:val="00442595"/>
    <w:rsid w:val="00442938"/>
    <w:rsid w:val="004437A7"/>
    <w:rsid w:val="0044383E"/>
    <w:rsid w:val="00443C07"/>
    <w:rsid w:val="004440C2"/>
    <w:rsid w:val="00444742"/>
    <w:rsid w:val="0044481B"/>
    <w:rsid w:val="004448A6"/>
    <w:rsid w:val="004449AA"/>
    <w:rsid w:val="00444A71"/>
    <w:rsid w:val="00444B08"/>
    <w:rsid w:val="00444BE7"/>
    <w:rsid w:val="00444E1D"/>
    <w:rsid w:val="0044540A"/>
    <w:rsid w:val="004454BC"/>
    <w:rsid w:val="00445819"/>
    <w:rsid w:val="00445D3D"/>
    <w:rsid w:val="00445F8C"/>
    <w:rsid w:val="00446279"/>
    <w:rsid w:val="00446301"/>
    <w:rsid w:val="004464C5"/>
    <w:rsid w:val="004469AF"/>
    <w:rsid w:val="00446A8B"/>
    <w:rsid w:val="00446C6F"/>
    <w:rsid w:val="00446C96"/>
    <w:rsid w:val="00447537"/>
    <w:rsid w:val="00447686"/>
    <w:rsid w:val="00447738"/>
    <w:rsid w:val="004478D3"/>
    <w:rsid w:val="00447B9D"/>
    <w:rsid w:val="00447D2A"/>
    <w:rsid w:val="0045055A"/>
    <w:rsid w:val="00450618"/>
    <w:rsid w:val="00450811"/>
    <w:rsid w:val="00450A6A"/>
    <w:rsid w:val="00450DB7"/>
    <w:rsid w:val="00450E1D"/>
    <w:rsid w:val="0045102F"/>
    <w:rsid w:val="00451088"/>
    <w:rsid w:val="00451124"/>
    <w:rsid w:val="00451153"/>
    <w:rsid w:val="00451220"/>
    <w:rsid w:val="0045164B"/>
    <w:rsid w:val="0045197F"/>
    <w:rsid w:val="00451F13"/>
    <w:rsid w:val="004520BF"/>
    <w:rsid w:val="00452319"/>
    <w:rsid w:val="004524CD"/>
    <w:rsid w:val="004526C7"/>
    <w:rsid w:val="00452789"/>
    <w:rsid w:val="0045281E"/>
    <w:rsid w:val="00452871"/>
    <w:rsid w:val="004528C4"/>
    <w:rsid w:val="004529FF"/>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09B5"/>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77D"/>
    <w:rsid w:val="00464B1D"/>
    <w:rsid w:val="00464D01"/>
    <w:rsid w:val="00465C7B"/>
    <w:rsid w:val="00465F39"/>
    <w:rsid w:val="00466270"/>
    <w:rsid w:val="00466366"/>
    <w:rsid w:val="0046652D"/>
    <w:rsid w:val="00466B08"/>
    <w:rsid w:val="00466B2A"/>
    <w:rsid w:val="00467098"/>
    <w:rsid w:val="0046738C"/>
    <w:rsid w:val="00467765"/>
    <w:rsid w:val="00467D8E"/>
    <w:rsid w:val="00467F2E"/>
    <w:rsid w:val="00470192"/>
    <w:rsid w:val="00470282"/>
    <w:rsid w:val="00470295"/>
    <w:rsid w:val="0047039F"/>
    <w:rsid w:val="00470521"/>
    <w:rsid w:val="00470609"/>
    <w:rsid w:val="00470765"/>
    <w:rsid w:val="0047164A"/>
    <w:rsid w:val="00471760"/>
    <w:rsid w:val="0047187F"/>
    <w:rsid w:val="004719CE"/>
    <w:rsid w:val="00471FDE"/>
    <w:rsid w:val="00472221"/>
    <w:rsid w:val="00472234"/>
    <w:rsid w:val="00472516"/>
    <w:rsid w:val="004729AC"/>
    <w:rsid w:val="00472B0A"/>
    <w:rsid w:val="00472BBF"/>
    <w:rsid w:val="00472DD8"/>
    <w:rsid w:val="00472F24"/>
    <w:rsid w:val="0047303A"/>
    <w:rsid w:val="004734D5"/>
    <w:rsid w:val="00473779"/>
    <w:rsid w:val="00473A47"/>
    <w:rsid w:val="00473BDF"/>
    <w:rsid w:val="004746BA"/>
    <w:rsid w:val="00474713"/>
    <w:rsid w:val="004747DF"/>
    <w:rsid w:val="00474835"/>
    <w:rsid w:val="004749CB"/>
    <w:rsid w:val="00474C69"/>
    <w:rsid w:val="00474DDF"/>
    <w:rsid w:val="00474E82"/>
    <w:rsid w:val="00475226"/>
    <w:rsid w:val="00475271"/>
    <w:rsid w:val="004755E2"/>
    <w:rsid w:val="00475C8C"/>
    <w:rsid w:val="00476037"/>
    <w:rsid w:val="00476064"/>
    <w:rsid w:val="00476409"/>
    <w:rsid w:val="004768DB"/>
    <w:rsid w:val="00476B5F"/>
    <w:rsid w:val="00476C99"/>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25A6"/>
    <w:rsid w:val="00482810"/>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D46"/>
    <w:rsid w:val="0049311B"/>
    <w:rsid w:val="004931FF"/>
    <w:rsid w:val="00493489"/>
    <w:rsid w:val="004939F4"/>
    <w:rsid w:val="00493DFF"/>
    <w:rsid w:val="00493FBC"/>
    <w:rsid w:val="004942E8"/>
    <w:rsid w:val="0049455E"/>
    <w:rsid w:val="0049462A"/>
    <w:rsid w:val="00494932"/>
    <w:rsid w:val="00494C76"/>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C68"/>
    <w:rsid w:val="004A0D31"/>
    <w:rsid w:val="004A0D3B"/>
    <w:rsid w:val="004A0FF1"/>
    <w:rsid w:val="004A1022"/>
    <w:rsid w:val="004A10E3"/>
    <w:rsid w:val="004A1291"/>
    <w:rsid w:val="004A12F6"/>
    <w:rsid w:val="004A1792"/>
    <w:rsid w:val="004A1BA0"/>
    <w:rsid w:val="004A1E80"/>
    <w:rsid w:val="004A1EE1"/>
    <w:rsid w:val="004A20D5"/>
    <w:rsid w:val="004A24A3"/>
    <w:rsid w:val="004A2A4D"/>
    <w:rsid w:val="004A2B78"/>
    <w:rsid w:val="004A2FD5"/>
    <w:rsid w:val="004A3238"/>
    <w:rsid w:val="004A333E"/>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58"/>
    <w:rsid w:val="004A7669"/>
    <w:rsid w:val="004A7994"/>
    <w:rsid w:val="004A7BC3"/>
    <w:rsid w:val="004A7DAB"/>
    <w:rsid w:val="004B045D"/>
    <w:rsid w:val="004B0524"/>
    <w:rsid w:val="004B0A1A"/>
    <w:rsid w:val="004B0E0C"/>
    <w:rsid w:val="004B1035"/>
    <w:rsid w:val="004B1128"/>
    <w:rsid w:val="004B11D3"/>
    <w:rsid w:val="004B1E46"/>
    <w:rsid w:val="004B208C"/>
    <w:rsid w:val="004B23AF"/>
    <w:rsid w:val="004B2431"/>
    <w:rsid w:val="004B24F0"/>
    <w:rsid w:val="004B25F6"/>
    <w:rsid w:val="004B2656"/>
    <w:rsid w:val="004B2B53"/>
    <w:rsid w:val="004B302A"/>
    <w:rsid w:val="004B304A"/>
    <w:rsid w:val="004B33CA"/>
    <w:rsid w:val="004B3516"/>
    <w:rsid w:val="004B3539"/>
    <w:rsid w:val="004B38DD"/>
    <w:rsid w:val="004B3D91"/>
    <w:rsid w:val="004B3F45"/>
    <w:rsid w:val="004B4606"/>
    <w:rsid w:val="004B4909"/>
    <w:rsid w:val="004B4F38"/>
    <w:rsid w:val="004B4F3F"/>
    <w:rsid w:val="004B5013"/>
    <w:rsid w:val="004B5057"/>
    <w:rsid w:val="004B510E"/>
    <w:rsid w:val="004B56CE"/>
    <w:rsid w:val="004B56D9"/>
    <w:rsid w:val="004B5C46"/>
    <w:rsid w:val="004B5DBE"/>
    <w:rsid w:val="004B5E19"/>
    <w:rsid w:val="004B61D8"/>
    <w:rsid w:val="004B683D"/>
    <w:rsid w:val="004B6A62"/>
    <w:rsid w:val="004B7092"/>
    <w:rsid w:val="004B7103"/>
    <w:rsid w:val="004B715C"/>
    <w:rsid w:val="004B7433"/>
    <w:rsid w:val="004C06AD"/>
    <w:rsid w:val="004C06CF"/>
    <w:rsid w:val="004C0AAD"/>
    <w:rsid w:val="004C0C0B"/>
    <w:rsid w:val="004C1169"/>
    <w:rsid w:val="004C13FE"/>
    <w:rsid w:val="004C1602"/>
    <w:rsid w:val="004C161E"/>
    <w:rsid w:val="004C19E4"/>
    <w:rsid w:val="004C1BC0"/>
    <w:rsid w:val="004C1CDC"/>
    <w:rsid w:val="004C1D80"/>
    <w:rsid w:val="004C242E"/>
    <w:rsid w:val="004C2713"/>
    <w:rsid w:val="004C2DA3"/>
    <w:rsid w:val="004C2E56"/>
    <w:rsid w:val="004C31CF"/>
    <w:rsid w:val="004C32A3"/>
    <w:rsid w:val="004C34C5"/>
    <w:rsid w:val="004C3880"/>
    <w:rsid w:val="004C3C06"/>
    <w:rsid w:val="004C3FC3"/>
    <w:rsid w:val="004C435C"/>
    <w:rsid w:val="004C4554"/>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4B7"/>
    <w:rsid w:val="004D1833"/>
    <w:rsid w:val="004D1BF1"/>
    <w:rsid w:val="004D1C4D"/>
    <w:rsid w:val="004D1CAC"/>
    <w:rsid w:val="004D1CB4"/>
    <w:rsid w:val="004D1ECD"/>
    <w:rsid w:val="004D2115"/>
    <w:rsid w:val="004D23C0"/>
    <w:rsid w:val="004D258F"/>
    <w:rsid w:val="004D2835"/>
    <w:rsid w:val="004D2BB8"/>
    <w:rsid w:val="004D2D51"/>
    <w:rsid w:val="004D2F3E"/>
    <w:rsid w:val="004D2F67"/>
    <w:rsid w:val="004D331C"/>
    <w:rsid w:val="004D39E3"/>
    <w:rsid w:val="004D404B"/>
    <w:rsid w:val="004D4513"/>
    <w:rsid w:val="004D4849"/>
    <w:rsid w:val="004D4ACE"/>
    <w:rsid w:val="004D4CEC"/>
    <w:rsid w:val="004D4D4E"/>
    <w:rsid w:val="004D544B"/>
    <w:rsid w:val="004D58FC"/>
    <w:rsid w:val="004D5BBC"/>
    <w:rsid w:val="004D6019"/>
    <w:rsid w:val="004D6142"/>
    <w:rsid w:val="004D6148"/>
    <w:rsid w:val="004D684A"/>
    <w:rsid w:val="004D68B9"/>
    <w:rsid w:val="004D6A08"/>
    <w:rsid w:val="004D6AA4"/>
    <w:rsid w:val="004D6CA1"/>
    <w:rsid w:val="004D6CF9"/>
    <w:rsid w:val="004D6D19"/>
    <w:rsid w:val="004D6EB9"/>
    <w:rsid w:val="004D6FCF"/>
    <w:rsid w:val="004D7C7D"/>
    <w:rsid w:val="004D7DA5"/>
    <w:rsid w:val="004D7FD5"/>
    <w:rsid w:val="004E0585"/>
    <w:rsid w:val="004E05AB"/>
    <w:rsid w:val="004E0B4B"/>
    <w:rsid w:val="004E0BD8"/>
    <w:rsid w:val="004E10AC"/>
    <w:rsid w:val="004E10AF"/>
    <w:rsid w:val="004E1117"/>
    <w:rsid w:val="004E12F3"/>
    <w:rsid w:val="004E193B"/>
    <w:rsid w:val="004E19D7"/>
    <w:rsid w:val="004E2069"/>
    <w:rsid w:val="004E22DE"/>
    <w:rsid w:val="004E25FB"/>
    <w:rsid w:val="004E29F8"/>
    <w:rsid w:val="004E2A52"/>
    <w:rsid w:val="004E2B3F"/>
    <w:rsid w:val="004E2B66"/>
    <w:rsid w:val="004E2C0F"/>
    <w:rsid w:val="004E2D69"/>
    <w:rsid w:val="004E2EA4"/>
    <w:rsid w:val="004E2EC3"/>
    <w:rsid w:val="004E32E9"/>
    <w:rsid w:val="004E3965"/>
    <w:rsid w:val="004E4081"/>
    <w:rsid w:val="004E40E2"/>
    <w:rsid w:val="004E420D"/>
    <w:rsid w:val="004E482C"/>
    <w:rsid w:val="004E491E"/>
    <w:rsid w:val="004E4E52"/>
    <w:rsid w:val="004E51FF"/>
    <w:rsid w:val="004E5264"/>
    <w:rsid w:val="004E5326"/>
    <w:rsid w:val="004E545C"/>
    <w:rsid w:val="004E55A4"/>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4FC"/>
    <w:rsid w:val="004F4689"/>
    <w:rsid w:val="004F47B8"/>
    <w:rsid w:val="004F4C8C"/>
    <w:rsid w:val="004F5AAB"/>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309"/>
    <w:rsid w:val="00501360"/>
    <w:rsid w:val="005019EF"/>
    <w:rsid w:val="00501AB5"/>
    <w:rsid w:val="00501C86"/>
    <w:rsid w:val="00501D10"/>
    <w:rsid w:val="00501E23"/>
    <w:rsid w:val="005022B6"/>
    <w:rsid w:val="005025CB"/>
    <w:rsid w:val="0050263D"/>
    <w:rsid w:val="00502EF5"/>
    <w:rsid w:val="00503158"/>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16E"/>
    <w:rsid w:val="0050772F"/>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5A8"/>
    <w:rsid w:val="0051571C"/>
    <w:rsid w:val="005157C7"/>
    <w:rsid w:val="00515E57"/>
    <w:rsid w:val="005162FA"/>
    <w:rsid w:val="0051642C"/>
    <w:rsid w:val="0051647E"/>
    <w:rsid w:val="005164E1"/>
    <w:rsid w:val="00516759"/>
    <w:rsid w:val="00516794"/>
    <w:rsid w:val="00516888"/>
    <w:rsid w:val="00516A98"/>
    <w:rsid w:val="00516C65"/>
    <w:rsid w:val="00516F82"/>
    <w:rsid w:val="00517187"/>
    <w:rsid w:val="0051725A"/>
    <w:rsid w:val="0051743D"/>
    <w:rsid w:val="00517448"/>
    <w:rsid w:val="00517F5E"/>
    <w:rsid w:val="005200FA"/>
    <w:rsid w:val="00520123"/>
    <w:rsid w:val="0052016E"/>
    <w:rsid w:val="005206DF"/>
    <w:rsid w:val="00520733"/>
    <w:rsid w:val="005207D0"/>
    <w:rsid w:val="00520D94"/>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C4"/>
    <w:rsid w:val="00523C6D"/>
    <w:rsid w:val="00523CA6"/>
    <w:rsid w:val="00523F53"/>
    <w:rsid w:val="0052436B"/>
    <w:rsid w:val="005244FB"/>
    <w:rsid w:val="005249E3"/>
    <w:rsid w:val="00524B39"/>
    <w:rsid w:val="00524BED"/>
    <w:rsid w:val="00525630"/>
    <w:rsid w:val="00525798"/>
    <w:rsid w:val="0052597C"/>
    <w:rsid w:val="00525B43"/>
    <w:rsid w:val="00525C4C"/>
    <w:rsid w:val="00525D18"/>
    <w:rsid w:val="00525FFD"/>
    <w:rsid w:val="00526742"/>
    <w:rsid w:val="005269E1"/>
    <w:rsid w:val="00526A98"/>
    <w:rsid w:val="00526DE7"/>
    <w:rsid w:val="00527438"/>
    <w:rsid w:val="005278BB"/>
    <w:rsid w:val="00527CD3"/>
    <w:rsid w:val="00527E07"/>
    <w:rsid w:val="00530361"/>
    <w:rsid w:val="0053072C"/>
    <w:rsid w:val="00530ACA"/>
    <w:rsid w:val="00530BDB"/>
    <w:rsid w:val="005311CD"/>
    <w:rsid w:val="0053154B"/>
    <w:rsid w:val="0053187F"/>
    <w:rsid w:val="00531C96"/>
    <w:rsid w:val="005324E3"/>
    <w:rsid w:val="0053256F"/>
    <w:rsid w:val="005327EC"/>
    <w:rsid w:val="00532812"/>
    <w:rsid w:val="00532948"/>
    <w:rsid w:val="00532D3C"/>
    <w:rsid w:val="00532E0F"/>
    <w:rsid w:val="00532EF9"/>
    <w:rsid w:val="0053303D"/>
    <w:rsid w:val="0053348D"/>
    <w:rsid w:val="0053350C"/>
    <w:rsid w:val="005338B0"/>
    <w:rsid w:val="00533966"/>
    <w:rsid w:val="00534195"/>
    <w:rsid w:val="0053421F"/>
    <w:rsid w:val="00534680"/>
    <w:rsid w:val="005346A1"/>
    <w:rsid w:val="00534AD2"/>
    <w:rsid w:val="00534C1A"/>
    <w:rsid w:val="00534DFA"/>
    <w:rsid w:val="0053598F"/>
    <w:rsid w:val="005359A5"/>
    <w:rsid w:val="00535BFA"/>
    <w:rsid w:val="00535F42"/>
    <w:rsid w:val="00535F51"/>
    <w:rsid w:val="00536470"/>
    <w:rsid w:val="00536610"/>
    <w:rsid w:val="0053672C"/>
    <w:rsid w:val="00536B6D"/>
    <w:rsid w:val="00537307"/>
    <w:rsid w:val="00537371"/>
    <w:rsid w:val="0053742B"/>
    <w:rsid w:val="00537959"/>
    <w:rsid w:val="0053797F"/>
    <w:rsid w:val="00537985"/>
    <w:rsid w:val="00537A8A"/>
    <w:rsid w:val="00537B66"/>
    <w:rsid w:val="00537CF3"/>
    <w:rsid w:val="00537EFD"/>
    <w:rsid w:val="00537F43"/>
    <w:rsid w:val="0054000E"/>
    <w:rsid w:val="0054034D"/>
    <w:rsid w:val="00540445"/>
    <w:rsid w:val="005405FA"/>
    <w:rsid w:val="0054083C"/>
    <w:rsid w:val="00541125"/>
    <w:rsid w:val="00541376"/>
    <w:rsid w:val="005414C7"/>
    <w:rsid w:val="0054161B"/>
    <w:rsid w:val="00541690"/>
    <w:rsid w:val="005416D0"/>
    <w:rsid w:val="005419D0"/>
    <w:rsid w:val="00541DBB"/>
    <w:rsid w:val="00541E12"/>
    <w:rsid w:val="00542157"/>
    <w:rsid w:val="005424C8"/>
    <w:rsid w:val="00542676"/>
    <w:rsid w:val="00542A04"/>
    <w:rsid w:val="00542AD6"/>
    <w:rsid w:val="0054339C"/>
    <w:rsid w:val="005438DF"/>
    <w:rsid w:val="00544036"/>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DD6"/>
    <w:rsid w:val="005500FD"/>
    <w:rsid w:val="0055041F"/>
    <w:rsid w:val="00550459"/>
    <w:rsid w:val="005504B9"/>
    <w:rsid w:val="00550835"/>
    <w:rsid w:val="00550A03"/>
    <w:rsid w:val="00550E08"/>
    <w:rsid w:val="00550E35"/>
    <w:rsid w:val="005510D3"/>
    <w:rsid w:val="00551154"/>
    <w:rsid w:val="0055150B"/>
    <w:rsid w:val="0055152C"/>
    <w:rsid w:val="00551AA0"/>
    <w:rsid w:val="00551B8B"/>
    <w:rsid w:val="00552061"/>
    <w:rsid w:val="005520F2"/>
    <w:rsid w:val="005521E4"/>
    <w:rsid w:val="00552270"/>
    <w:rsid w:val="00552506"/>
    <w:rsid w:val="0055257C"/>
    <w:rsid w:val="00552DA9"/>
    <w:rsid w:val="00552DE0"/>
    <w:rsid w:val="00553292"/>
    <w:rsid w:val="00553315"/>
    <w:rsid w:val="00553922"/>
    <w:rsid w:val="00553A21"/>
    <w:rsid w:val="00553A7D"/>
    <w:rsid w:val="00554232"/>
    <w:rsid w:val="0055484E"/>
    <w:rsid w:val="00554D4E"/>
    <w:rsid w:val="00554D54"/>
    <w:rsid w:val="00554DBE"/>
    <w:rsid w:val="00554F2F"/>
    <w:rsid w:val="0055544E"/>
    <w:rsid w:val="00555474"/>
    <w:rsid w:val="005556F4"/>
    <w:rsid w:val="00555B3B"/>
    <w:rsid w:val="005564D6"/>
    <w:rsid w:val="00556958"/>
    <w:rsid w:val="00556AC1"/>
    <w:rsid w:val="00556B81"/>
    <w:rsid w:val="00556B86"/>
    <w:rsid w:val="00556DB1"/>
    <w:rsid w:val="00556F0E"/>
    <w:rsid w:val="005579B0"/>
    <w:rsid w:val="00557EC7"/>
    <w:rsid w:val="005602DF"/>
    <w:rsid w:val="0056044F"/>
    <w:rsid w:val="0056098A"/>
    <w:rsid w:val="00560993"/>
    <w:rsid w:val="00560A00"/>
    <w:rsid w:val="00560C4A"/>
    <w:rsid w:val="00560F18"/>
    <w:rsid w:val="00561133"/>
    <w:rsid w:val="00561241"/>
    <w:rsid w:val="005613EF"/>
    <w:rsid w:val="00561491"/>
    <w:rsid w:val="0056151A"/>
    <w:rsid w:val="0056157B"/>
    <w:rsid w:val="0056189A"/>
    <w:rsid w:val="0056212C"/>
    <w:rsid w:val="005626CB"/>
    <w:rsid w:val="00562DBD"/>
    <w:rsid w:val="00562EA4"/>
    <w:rsid w:val="00562F8E"/>
    <w:rsid w:val="00563109"/>
    <w:rsid w:val="005632E6"/>
    <w:rsid w:val="005639AD"/>
    <w:rsid w:val="00563BFC"/>
    <w:rsid w:val="00563F30"/>
    <w:rsid w:val="005641B3"/>
    <w:rsid w:val="00564497"/>
    <w:rsid w:val="00564774"/>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03E"/>
    <w:rsid w:val="00570668"/>
    <w:rsid w:val="00570721"/>
    <w:rsid w:val="00570776"/>
    <w:rsid w:val="005708FD"/>
    <w:rsid w:val="00570C30"/>
    <w:rsid w:val="00570C9A"/>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A89"/>
    <w:rsid w:val="00572CB3"/>
    <w:rsid w:val="0057310A"/>
    <w:rsid w:val="0057340E"/>
    <w:rsid w:val="0057372A"/>
    <w:rsid w:val="00573EBE"/>
    <w:rsid w:val="005743A3"/>
    <w:rsid w:val="005745C1"/>
    <w:rsid w:val="005745FE"/>
    <w:rsid w:val="005748C5"/>
    <w:rsid w:val="00574A8C"/>
    <w:rsid w:val="00574CD7"/>
    <w:rsid w:val="00574E59"/>
    <w:rsid w:val="0057534A"/>
    <w:rsid w:val="005758CE"/>
    <w:rsid w:val="00575C02"/>
    <w:rsid w:val="005762F8"/>
    <w:rsid w:val="005764B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1DE9"/>
    <w:rsid w:val="00581E68"/>
    <w:rsid w:val="0058208F"/>
    <w:rsid w:val="0058212A"/>
    <w:rsid w:val="00582142"/>
    <w:rsid w:val="005824F6"/>
    <w:rsid w:val="005825F5"/>
    <w:rsid w:val="00582723"/>
    <w:rsid w:val="00582C22"/>
    <w:rsid w:val="00582CAD"/>
    <w:rsid w:val="00582E27"/>
    <w:rsid w:val="00583003"/>
    <w:rsid w:val="005835DA"/>
    <w:rsid w:val="00583924"/>
    <w:rsid w:val="00583ADB"/>
    <w:rsid w:val="00583C70"/>
    <w:rsid w:val="00583D7C"/>
    <w:rsid w:val="00583E24"/>
    <w:rsid w:val="00583E29"/>
    <w:rsid w:val="0058405D"/>
    <w:rsid w:val="00584131"/>
    <w:rsid w:val="005843E4"/>
    <w:rsid w:val="005845F5"/>
    <w:rsid w:val="005846AC"/>
    <w:rsid w:val="0058470B"/>
    <w:rsid w:val="00584975"/>
    <w:rsid w:val="00584ACA"/>
    <w:rsid w:val="00584AD9"/>
    <w:rsid w:val="00584DDB"/>
    <w:rsid w:val="00585468"/>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87F41"/>
    <w:rsid w:val="005904B9"/>
    <w:rsid w:val="005908A4"/>
    <w:rsid w:val="00590C52"/>
    <w:rsid w:val="00590E84"/>
    <w:rsid w:val="00590EDE"/>
    <w:rsid w:val="00590F05"/>
    <w:rsid w:val="00590FF1"/>
    <w:rsid w:val="005910B1"/>
    <w:rsid w:val="00591796"/>
    <w:rsid w:val="005920DE"/>
    <w:rsid w:val="005921EE"/>
    <w:rsid w:val="00592258"/>
    <w:rsid w:val="005922F6"/>
    <w:rsid w:val="00592372"/>
    <w:rsid w:val="00592534"/>
    <w:rsid w:val="005927F2"/>
    <w:rsid w:val="00592C07"/>
    <w:rsid w:val="00593107"/>
    <w:rsid w:val="00593C41"/>
    <w:rsid w:val="00593F8D"/>
    <w:rsid w:val="0059413A"/>
    <w:rsid w:val="0059480F"/>
    <w:rsid w:val="00594C51"/>
    <w:rsid w:val="0059553E"/>
    <w:rsid w:val="00595955"/>
    <w:rsid w:val="005959CE"/>
    <w:rsid w:val="00595A12"/>
    <w:rsid w:val="00595B6B"/>
    <w:rsid w:val="00595C09"/>
    <w:rsid w:val="00595C59"/>
    <w:rsid w:val="00595DAB"/>
    <w:rsid w:val="00595E66"/>
    <w:rsid w:val="00595FBA"/>
    <w:rsid w:val="0059622C"/>
    <w:rsid w:val="0059636D"/>
    <w:rsid w:val="00596729"/>
    <w:rsid w:val="00596B25"/>
    <w:rsid w:val="00596E0E"/>
    <w:rsid w:val="00596E93"/>
    <w:rsid w:val="005970D0"/>
    <w:rsid w:val="00597100"/>
    <w:rsid w:val="005973F9"/>
    <w:rsid w:val="0059741C"/>
    <w:rsid w:val="00597473"/>
    <w:rsid w:val="005974D7"/>
    <w:rsid w:val="00597523"/>
    <w:rsid w:val="00597A6B"/>
    <w:rsid w:val="00597A8F"/>
    <w:rsid w:val="00597DE2"/>
    <w:rsid w:val="00597F8F"/>
    <w:rsid w:val="005A02DB"/>
    <w:rsid w:val="005A0323"/>
    <w:rsid w:val="005A0372"/>
    <w:rsid w:val="005A0380"/>
    <w:rsid w:val="005A03D6"/>
    <w:rsid w:val="005A06AB"/>
    <w:rsid w:val="005A07BB"/>
    <w:rsid w:val="005A0975"/>
    <w:rsid w:val="005A0E44"/>
    <w:rsid w:val="005A0EBE"/>
    <w:rsid w:val="005A0F84"/>
    <w:rsid w:val="005A1316"/>
    <w:rsid w:val="005A1360"/>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4665"/>
    <w:rsid w:val="005A48E2"/>
    <w:rsid w:val="005A491A"/>
    <w:rsid w:val="005A5083"/>
    <w:rsid w:val="005A5483"/>
    <w:rsid w:val="005A5507"/>
    <w:rsid w:val="005A5552"/>
    <w:rsid w:val="005A5667"/>
    <w:rsid w:val="005A5677"/>
    <w:rsid w:val="005A6279"/>
    <w:rsid w:val="005A69FE"/>
    <w:rsid w:val="005A6BCF"/>
    <w:rsid w:val="005A70DE"/>
    <w:rsid w:val="005A7283"/>
    <w:rsid w:val="005A73FB"/>
    <w:rsid w:val="005A767D"/>
    <w:rsid w:val="005A7868"/>
    <w:rsid w:val="005A7921"/>
    <w:rsid w:val="005A79AF"/>
    <w:rsid w:val="005A7F98"/>
    <w:rsid w:val="005B01DA"/>
    <w:rsid w:val="005B02AE"/>
    <w:rsid w:val="005B050C"/>
    <w:rsid w:val="005B0977"/>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669"/>
    <w:rsid w:val="005B3C7D"/>
    <w:rsid w:val="005B440D"/>
    <w:rsid w:val="005B4820"/>
    <w:rsid w:val="005B4916"/>
    <w:rsid w:val="005B4AFB"/>
    <w:rsid w:val="005B4B2C"/>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67"/>
    <w:rsid w:val="005B7498"/>
    <w:rsid w:val="005B753A"/>
    <w:rsid w:val="005C05A1"/>
    <w:rsid w:val="005C05B9"/>
    <w:rsid w:val="005C070C"/>
    <w:rsid w:val="005C0973"/>
    <w:rsid w:val="005C0D17"/>
    <w:rsid w:val="005C14A6"/>
    <w:rsid w:val="005C14CD"/>
    <w:rsid w:val="005C1816"/>
    <w:rsid w:val="005C19D6"/>
    <w:rsid w:val="005C1E3E"/>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559"/>
    <w:rsid w:val="005C4645"/>
    <w:rsid w:val="005C47B9"/>
    <w:rsid w:val="005C4BA8"/>
    <w:rsid w:val="005C4E6E"/>
    <w:rsid w:val="005C5012"/>
    <w:rsid w:val="005C5B78"/>
    <w:rsid w:val="005C5C69"/>
    <w:rsid w:val="005C62F1"/>
    <w:rsid w:val="005C68D7"/>
    <w:rsid w:val="005C6ACA"/>
    <w:rsid w:val="005C6C27"/>
    <w:rsid w:val="005C73B3"/>
    <w:rsid w:val="005C7681"/>
    <w:rsid w:val="005C771B"/>
    <w:rsid w:val="005C77DE"/>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063"/>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6"/>
    <w:rsid w:val="005D6077"/>
    <w:rsid w:val="005D6557"/>
    <w:rsid w:val="005D65B3"/>
    <w:rsid w:val="005D66A6"/>
    <w:rsid w:val="005D6731"/>
    <w:rsid w:val="005D6876"/>
    <w:rsid w:val="005D69E6"/>
    <w:rsid w:val="005D6A85"/>
    <w:rsid w:val="005D6C12"/>
    <w:rsid w:val="005D6DD1"/>
    <w:rsid w:val="005D7352"/>
    <w:rsid w:val="005D794B"/>
    <w:rsid w:val="005D7BAA"/>
    <w:rsid w:val="005D7CAD"/>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17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0A3"/>
    <w:rsid w:val="005F316F"/>
    <w:rsid w:val="005F32FE"/>
    <w:rsid w:val="005F3B40"/>
    <w:rsid w:val="005F3F24"/>
    <w:rsid w:val="005F415C"/>
    <w:rsid w:val="005F4525"/>
    <w:rsid w:val="005F4762"/>
    <w:rsid w:val="005F4B0F"/>
    <w:rsid w:val="005F51F7"/>
    <w:rsid w:val="005F51FF"/>
    <w:rsid w:val="005F5E1D"/>
    <w:rsid w:val="005F5FB3"/>
    <w:rsid w:val="005F62F3"/>
    <w:rsid w:val="005F63B7"/>
    <w:rsid w:val="005F64F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709"/>
    <w:rsid w:val="0060084E"/>
    <w:rsid w:val="00600C30"/>
    <w:rsid w:val="00601789"/>
    <w:rsid w:val="00601ABE"/>
    <w:rsid w:val="00602186"/>
    <w:rsid w:val="00602227"/>
    <w:rsid w:val="00602639"/>
    <w:rsid w:val="00603793"/>
    <w:rsid w:val="006038CA"/>
    <w:rsid w:val="00603A36"/>
    <w:rsid w:val="00603B32"/>
    <w:rsid w:val="00603B6F"/>
    <w:rsid w:val="006042AF"/>
    <w:rsid w:val="006042B5"/>
    <w:rsid w:val="00604433"/>
    <w:rsid w:val="006045BD"/>
    <w:rsid w:val="0060485D"/>
    <w:rsid w:val="00604886"/>
    <w:rsid w:val="006048F0"/>
    <w:rsid w:val="00605447"/>
    <w:rsid w:val="006054B2"/>
    <w:rsid w:val="00605695"/>
    <w:rsid w:val="00605B28"/>
    <w:rsid w:val="0060610A"/>
    <w:rsid w:val="006065D1"/>
    <w:rsid w:val="006069E5"/>
    <w:rsid w:val="00606BBF"/>
    <w:rsid w:val="0060705C"/>
    <w:rsid w:val="00607129"/>
    <w:rsid w:val="00607174"/>
    <w:rsid w:val="00607303"/>
    <w:rsid w:val="0060733A"/>
    <w:rsid w:val="0060785C"/>
    <w:rsid w:val="00607AA4"/>
    <w:rsid w:val="00607ABF"/>
    <w:rsid w:val="00607CF6"/>
    <w:rsid w:val="00607F10"/>
    <w:rsid w:val="0061018D"/>
    <w:rsid w:val="006104BF"/>
    <w:rsid w:val="00610938"/>
    <w:rsid w:val="00610998"/>
    <w:rsid w:val="00610A14"/>
    <w:rsid w:val="00610E5B"/>
    <w:rsid w:val="00611061"/>
    <w:rsid w:val="00611328"/>
    <w:rsid w:val="00611BC5"/>
    <w:rsid w:val="00611F7C"/>
    <w:rsid w:val="006120B9"/>
    <w:rsid w:val="00612685"/>
    <w:rsid w:val="0061273A"/>
    <w:rsid w:val="00613478"/>
    <w:rsid w:val="006137BE"/>
    <w:rsid w:val="00613C5A"/>
    <w:rsid w:val="00613E5E"/>
    <w:rsid w:val="00613F2A"/>
    <w:rsid w:val="006147D9"/>
    <w:rsid w:val="00614C4D"/>
    <w:rsid w:val="00614DD2"/>
    <w:rsid w:val="00614DEB"/>
    <w:rsid w:val="006151CB"/>
    <w:rsid w:val="00615380"/>
    <w:rsid w:val="006153CE"/>
    <w:rsid w:val="006154A6"/>
    <w:rsid w:val="00615575"/>
    <w:rsid w:val="0061558F"/>
    <w:rsid w:val="00615602"/>
    <w:rsid w:val="0061564F"/>
    <w:rsid w:val="00615D8E"/>
    <w:rsid w:val="0061600A"/>
    <w:rsid w:val="00616287"/>
    <w:rsid w:val="00616A95"/>
    <w:rsid w:val="00616B33"/>
    <w:rsid w:val="00616E88"/>
    <w:rsid w:val="006170B0"/>
    <w:rsid w:val="006171F1"/>
    <w:rsid w:val="0061738A"/>
    <w:rsid w:val="00617449"/>
    <w:rsid w:val="00617722"/>
    <w:rsid w:val="00617776"/>
    <w:rsid w:val="006177B7"/>
    <w:rsid w:val="0061783C"/>
    <w:rsid w:val="00617993"/>
    <w:rsid w:val="00617C53"/>
    <w:rsid w:val="0062013A"/>
    <w:rsid w:val="006202F7"/>
    <w:rsid w:val="006203F5"/>
    <w:rsid w:val="00620656"/>
    <w:rsid w:val="00620B48"/>
    <w:rsid w:val="0062107C"/>
    <w:rsid w:val="006212CF"/>
    <w:rsid w:val="0062142D"/>
    <w:rsid w:val="00621796"/>
    <w:rsid w:val="00621B3E"/>
    <w:rsid w:val="00621E47"/>
    <w:rsid w:val="0062243A"/>
    <w:rsid w:val="0062249E"/>
    <w:rsid w:val="006229B7"/>
    <w:rsid w:val="00622BC2"/>
    <w:rsid w:val="00622C09"/>
    <w:rsid w:val="00622E3C"/>
    <w:rsid w:val="00622F1D"/>
    <w:rsid w:val="00623517"/>
    <w:rsid w:val="00623551"/>
    <w:rsid w:val="0062363A"/>
    <w:rsid w:val="0062393D"/>
    <w:rsid w:val="006239A4"/>
    <w:rsid w:val="00623A4E"/>
    <w:rsid w:val="00623C42"/>
    <w:rsid w:val="00623CB2"/>
    <w:rsid w:val="00623D75"/>
    <w:rsid w:val="0062404E"/>
    <w:rsid w:val="00624279"/>
    <w:rsid w:val="00624298"/>
    <w:rsid w:val="0062467F"/>
    <w:rsid w:val="006246F1"/>
    <w:rsid w:val="00624AD5"/>
    <w:rsid w:val="00624B2F"/>
    <w:rsid w:val="00624F1B"/>
    <w:rsid w:val="00624F22"/>
    <w:rsid w:val="00624FD6"/>
    <w:rsid w:val="00625185"/>
    <w:rsid w:val="00625437"/>
    <w:rsid w:val="00625531"/>
    <w:rsid w:val="0062556A"/>
    <w:rsid w:val="00625A3A"/>
    <w:rsid w:val="00625CEA"/>
    <w:rsid w:val="00625F24"/>
    <w:rsid w:val="00625FBC"/>
    <w:rsid w:val="00626041"/>
    <w:rsid w:val="006261D3"/>
    <w:rsid w:val="006264D6"/>
    <w:rsid w:val="00626993"/>
    <w:rsid w:val="00626FAB"/>
    <w:rsid w:val="00627158"/>
    <w:rsid w:val="00627406"/>
    <w:rsid w:val="006274E1"/>
    <w:rsid w:val="00627929"/>
    <w:rsid w:val="00627A07"/>
    <w:rsid w:val="00627CE8"/>
    <w:rsid w:val="006303D8"/>
    <w:rsid w:val="006307CA"/>
    <w:rsid w:val="00630822"/>
    <w:rsid w:val="00630B88"/>
    <w:rsid w:val="00630DFA"/>
    <w:rsid w:val="00630EB9"/>
    <w:rsid w:val="00630F29"/>
    <w:rsid w:val="00631181"/>
    <w:rsid w:val="00631324"/>
    <w:rsid w:val="0063154B"/>
    <w:rsid w:val="006316A6"/>
    <w:rsid w:val="00631C3A"/>
    <w:rsid w:val="006336E9"/>
    <w:rsid w:val="006337B8"/>
    <w:rsid w:val="00633E60"/>
    <w:rsid w:val="00633FF9"/>
    <w:rsid w:val="0063403A"/>
    <w:rsid w:val="006345EA"/>
    <w:rsid w:val="00634A8B"/>
    <w:rsid w:val="00634DBE"/>
    <w:rsid w:val="00635E9F"/>
    <w:rsid w:val="00635EE5"/>
    <w:rsid w:val="006360A3"/>
    <w:rsid w:val="0063642A"/>
    <w:rsid w:val="00636582"/>
    <w:rsid w:val="006369CB"/>
    <w:rsid w:val="00636B52"/>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2A09"/>
    <w:rsid w:val="00643296"/>
    <w:rsid w:val="0064346C"/>
    <w:rsid w:val="00643999"/>
    <w:rsid w:val="00643FD7"/>
    <w:rsid w:val="0064400F"/>
    <w:rsid w:val="0064447E"/>
    <w:rsid w:val="00644610"/>
    <w:rsid w:val="0064529B"/>
    <w:rsid w:val="006452F7"/>
    <w:rsid w:val="006453A8"/>
    <w:rsid w:val="00645404"/>
    <w:rsid w:val="00645648"/>
    <w:rsid w:val="0064586D"/>
    <w:rsid w:val="00645D4F"/>
    <w:rsid w:val="00645E30"/>
    <w:rsid w:val="00645F69"/>
    <w:rsid w:val="00645FD1"/>
    <w:rsid w:val="006461BA"/>
    <w:rsid w:val="00646259"/>
    <w:rsid w:val="006462A0"/>
    <w:rsid w:val="00646575"/>
    <w:rsid w:val="00646B14"/>
    <w:rsid w:val="00646C65"/>
    <w:rsid w:val="006472CC"/>
    <w:rsid w:val="00647348"/>
    <w:rsid w:val="00647621"/>
    <w:rsid w:val="006478E2"/>
    <w:rsid w:val="006479E4"/>
    <w:rsid w:val="00647C56"/>
    <w:rsid w:val="00647C9B"/>
    <w:rsid w:val="00647D31"/>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C51"/>
    <w:rsid w:val="00654D3B"/>
    <w:rsid w:val="00654F99"/>
    <w:rsid w:val="00654FD0"/>
    <w:rsid w:val="00654FED"/>
    <w:rsid w:val="00655023"/>
    <w:rsid w:val="00655058"/>
    <w:rsid w:val="0065565D"/>
    <w:rsid w:val="00655711"/>
    <w:rsid w:val="00655FF8"/>
    <w:rsid w:val="006560CF"/>
    <w:rsid w:val="00656124"/>
    <w:rsid w:val="00656259"/>
    <w:rsid w:val="00656825"/>
    <w:rsid w:val="006569BF"/>
    <w:rsid w:val="00656C87"/>
    <w:rsid w:val="00656F8D"/>
    <w:rsid w:val="00657317"/>
    <w:rsid w:val="00657BE2"/>
    <w:rsid w:val="00657F94"/>
    <w:rsid w:val="006603B1"/>
    <w:rsid w:val="0066058C"/>
    <w:rsid w:val="00660800"/>
    <w:rsid w:val="00660CA9"/>
    <w:rsid w:val="00661344"/>
    <w:rsid w:val="006615F2"/>
    <w:rsid w:val="00661983"/>
    <w:rsid w:val="00661DEE"/>
    <w:rsid w:val="00661DF1"/>
    <w:rsid w:val="00661E09"/>
    <w:rsid w:val="006621BC"/>
    <w:rsid w:val="00662461"/>
    <w:rsid w:val="0066256B"/>
    <w:rsid w:val="00663307"/>
    <w:rsid w:val="00663806"/>
    <w:rsid w:val="0066381B"/>
    <w:rsid w:val="0066396B"/>
    <w:rsid w:val="00663F55"/>
    <w:rsid w:val="00663FD5"/>
    <w:rsid w:val="0066412A"/>
    <w:rsid w:val="006647ED"/>
    <w:rsid w:val="00664A5C"/>
    <w:rsid w:val="00664DA2"/>
    <w:rsid w:val="00664E76"/>
    <w:rsid w:val="006651BC"/>
    <w:rsid w:val="006652AC"/>
    <w:rsid w:val="0066560B"/>
    <w:rsid w:val="00665A29"/>
    <w:rsid w:val="00665C70"/>
    <w:rsid w:val="00666078"/>
    <w:rsid w:val="0066608F"/>
    <w:rsid w:val="00666FA9"/>
    <w:rsid w:val="006677E8"/>
    <w:rsid w:val="00667820"/>
    <w:rsid w:val="00667AB2"/>
    <w:rsid w:val="00670269"/>
    <w:rsid w:val="006702D5"/>
    <w:rsid w:val="006704FC"/>
    <w:rsid w:val="0067090B"/>
    <w:rsid w:val="00670A54"/>
    <w:rsid w:val="00670D50"/>
    <w:rsid w:val="00670E50"/>
    <w:rsid w:val="00670E67"/>
    <w:rsid w:val="00670F93"/>
    <w:rsid w:val="00671064"/>
    <w:rsid w:val="006711AA"/>
    <w:rsid w:val="0067152D"/>
    <w:rsid w:val="0067184B"/>
    <w:rsid w:val="0067189E"/>
    <w:rsid w:val="006718FB"/>
    <w:rsid w:val="00671D18"/>
    <w:rsid w:val="00671DFE"/>
    <w:rsid w:val="00671F6C"/>
    <w:rsid w:val="00671FBF"/>
    <w:rsid w:val="00672074"/>
    <w:rsid w:val="0067247A"/>
    <w:rsid w:val="00672DE0"/>
    <w:rsid w:val="00673544"/>
    <w:rsid w:val="006737CD"/>
    <w:rsid w:val="006737DB"/>
    <w:rsid w:val="00673950"/>
    <w:rsid w:val="00673ADA"/>
    <w:rsid w:val="0067411E"/>
    <w:rsid w:val="006741A9"/>
    <w:rsid w:val="0067423A"/>
    <w:rsid w:val="0067503D"/>
    <w:rsid w:val="006750C9"/>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53"/>
    <w:rsid w:val="006800EE"/>
    <w:rsid w:val="00680430"/>
    <w:rsid w:val="006804EF"/>
    <w:rsid w:val="00680EBE"/>
    <w:rsid w:val="00681235"/>
    <w:rsid w:val="0068138D"/>
    <w:rsid w:val="006817F1"/>
    <w:rsid w:val="00681FD8"/>
    <w:rsid w:val="00681FE3"/>
    <w:rsid w:val="00682289"/>
    <w:rsid w:val="006827A0"/>
    <w:rsid w:val="006828EF"/>
    <w:rsid w:val="00682960"/>
    <w:rsid w:val="0068352A"/>
    <w:rsid w:val="00684253"/>
    <w:rsid w:val="006843C9"/>
    <w:rsid w:val="006849D4"/>
    <w:rsid w:val="00684EBE"/>
    <w:rsid w:val="00685574"/>
    <w:rsid w:val="006857F5"/>
    <w:rsid w:val="006859FE"/>
    <w:rsid w:val="00686174"/>
    <w:rsid w:val="00686397"/>
    <w:rsid w:val="006863F8"/>
    <w:rsid w:val="00686AEB"/>
    <w:rsid w:val="006872D6"/>
    <w:rsid w:val="00687339"/>
    <w:rsid w:val="00687723"/>
    <w:rsid w:val="0068775B"/>
    <w:rsid w:val="00687AB1"/>
    <w:rsid w:val="00687EF4"/>
    <w:rsid w:val="0069000D"/>
    <w:rsid w:val="00690579"/>
    <w:rsid w:val="00690588"/>
    <w:rsid w:val="0069061A"/>
    <w:rsid w:val="00690626"/>
    <w:rsid w:val="00690C55"/>
    <w:rsid w:val="006919A7"/>
    <w:rsid w:val="00691C7F"/>
    <w:rsid w:val="00692390"/>
    <w:rsid w:val="006927D1"/>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A3"/>
    <w:rsid w:val="006940CD"/>
    <w:rsid w:val="00694516"/>
    <w:rsid w:val="006946D7"/>
    <w:rsid w:val="006947E9"/>
    <w:rsid w:val="0069480C"/>
    <w:rsid w:val="006948E4"/>
    <w:rsid w:val="00694D07"/>
    <w:rsid w:val="00694D59"/>
    <w:rsid w:val="00695480"/>
    <w:rsid w:val="006954BB"/>
    <w:rsid w:val="006954D8"/>
    <w:rsid w:val="00695623"/>
    <w:rsid w:val="006957FF"/>
    <w:rsid w:val="0069582C"/>
    <w:rsid w:val="006959A2"/>
    <w:rsid w:val="00695B39"/>
    <w:rsid w:val="00695E1A"/>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48F0"/>
    <w:rsid w:val="006A4E4E"/>
    <w:rsid w:val="006A4ED2"/>
    <w:rsid w:val="006A53D3"/>
    <w:rsid w:val="006A567F"/>
    <w:rsid w:val="006A5A99"/>
    <w:rsid w:val="006A5B67"/>
    <w:rsid w:val="006A5C1F"/>
    <w:rsid w:val="006A60C6"/>
    <w:rsid w:val="006A62BE"/>
    <w:rsid w:val="006A6E57"/>
    <w:rsid w:val="006A7126"/>
    <w:rsid w:val="006A747F"/>
    <w:rsid w:val="006A7731"/>
    <w:rsid w:val="006A7784"/>
    <w:rsid w:val="006A7A90"/>
    <w:rsid w:val="006A7AF6"/>
    <w:rsid w:val="006A7E24"/>
    <w:rsid w:val="006B0365"/>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3E47"/>
    <w:rsid w:val="006B41CD"/>
    <w:rsid w:val="006B44E9"/>
    <w:rsid w:val="006B453D"/>
    <w:rsid w:val="006B478F"/>
    <w:rsid w:val="006B47AA"/>
    <w:rsid w:val="006B47B8"/>
    <w:rsid w:val="006B47C9"/>
    <w:rsid w:val="006B48C0"/>
    <w:rsid w:val="006B49E9"/>
    <w:rsid w:val="006B4D79"/>
    <w:rsid w:val="006B5095"/>
    <w:rsid w:val="006B54D4"/>
    <w:rsid w:val="006B5578"/>
    <w:rsid w:val="006B58E4"/>
    <w:rsid w:val="006B5CDF"/>
    <w:rsid w:val="006B5DB0"/>
    <w:rsid w:val="006B60FC"/>
    <w:rsid w:val="006B639F"/>
    <w:rsid w:val="006B63C0"/>
    <w:rsid w:val="006B64DC"/>
    <w:rsid w:val="006B65E9"/>
    <w:rsid w:val="006B6724"/>
    <w:rsid w:val="006B6874"/>
    <w:rsid w:val="006B6B97"/>
    <w:rsid w:val="006B6B9C"/>
    <w:rsid w:val="006B7116"/>
    <w:rsid w:val="006B71E9"/>
    <w:rsid w:val="006B7270"/>
    <w:rsid w:val="006B7289"/>
    <w:rsid w:val="006B76F4"/>
    <w:rsid w:val="006B7A6C"/>
    <w:rsid w:val="006C038E"/>
    <w:rsid w:val="006C0449"/>
    <w:rsid w:val="006C0727"/>
    <w:rsid w:val="006C09AE"/>
    <w:rsid w:val="006C0B96"/>
    <w:rsid w:val="006C0C1B"/>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644"/>
    <w:rsid w:val="006C4737"/>
    <w:rsid w:val="006C4EF9"/>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BE4"/>
    <w:rsid w:val="006D4E57"/>
    <w:rsid w:val="006D5114"/>
    <w:rsid w:val="006D5761"/>
    <w:rsid w:val="006D5DCC"/>
    <w:rsid w:val="006D634D"/>
    <w:rsid w:val="006D643A"/>
    <w:rsid w:val="006D66F6"/>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1EF"/>
    <w:rsid w:val="006E42AA"/>
    <w:rsid w:val="006E4653"/>
    <w:rsid w:val="006E47BC"/>
    <w:rsid w:val="006E4A99"/>
    <w:rsid w:val="006E5655"/>
    <w:rsid w:val="006E5AD1"/>
    <w:rsid w:val="006E5B0B"/>
    <w:rsid w:val="006E600D"/>
    <w:rsid w:val="006E6D13"/>
    <w:rsid w:val="006E6D3E"/>
    <w:rsid w:val="006E6D6D"/>
    <w:rsid w:val="006E7C14"/>
    <w:rsid w:val="006E7F09"/>
    <w:rsid w:val="006F0428"/>
    <w:rsid w:val="006F04E5"/>
    <w:rsid w:val="006F079B"/>
    <w:rsid w:val="006F0BC5"/>
    <w:rsid w:val="006F0C3F"/>
    <w:rsid w:val="006F0C42"/>
    <w:rsid w:val="006F0CC3"/>
    <w:rsid w:val="006F0D22"/>
    <w:rsid w:val="006F100B"/>
    <w:rsid w:val="006F107E"/>
    <w:rsid w:val="006F18E6"/>
    <w:rsid w:val="006F1F0C"/>
    <w:rsid w:val="006F2614"/>
    <w:rsid w:val="006F27D3"/>
    <w:rsid w:val="006F27D5"/>
    <w:rsid w:val="006F2925"/>
    <w:rsid w:val="006F2B5D"/>
    <w:rsid w:val="006F2EE8"/>
    <w:rsid w:val="006F2F24"/>
    <w:rsid w:val="006F2F86"/>
    <w:rsid w:val="006F3118"/>
    <w:rsid w:val="006F3246"/>
    <w:rsid w:val="006F3371"/>
    <w:rsid w:val="006F3372"/>
    <w:rsid w:val="006F38B9"/>
    <w:rsid w:val="006F3929"/>
    <w:rsid w:val="006F3F5B"/>
    <w:rsid w:val="006F4093"/>
    <w:rsid w:val="006F439D"/>
    <w:rsid w:val="006F43DA"/>
    <w:rsid w:val="006F5073"/>
    <w:rsid w:val="006F5206"/>
    <w:rsid w:val="006F560E"/>
    <w:rsid w:val="006F5884"/>
    <w:rsid w:val="006F5D61"/>
    <w:rsid w:val="006F5F9B"/>
    <w:rsid w:val="006F5FF7"/>
    <w:rsid w:val="006F616E"/>
    <w:rsid w:val="006F6502"/>
    <w:rsid w:val="006F6507"/>
    <w:rsid w:val="006F654D"/>
    <w:rsid w:val="006F6A52"/>
    <w:rsid w:val="006F742F"/>
    <w:rsid w:val="006F79B2"/>
    <w:rsid w:val="006F7A5C"/>
    <w:rsid w:val="0070004E"/>
    <w:rsid w:val="00700533"/>
    <w:rsid w:val="007008D1"/>
    <w:rsid w:val="00700A67"/>
    <w:rsid w:val="007010A0"/>
    <w:rsid w:val="00701168"/>
    <w:rsid w:val="007016B4"/>
    <w:rsid w:val="007017F7"/>
    <w:rsid w:val="00701828"/>
    <w:rsid w:val="00701B8A"/>
    <w:rsid w:val="00701C81"/>
    <w:rsid w:val="00701CBB"/>
    <w:rsid w:val="00702AC4"/>
    <w:rsid w:val="00702DE1"/>
    <w:rsid w:val="007030DE"/>
    <w:rsid w:val="00703304"/>
    <w:rsid w:val="00703430"/>
    <w:rsid w:val="00703703"/>
    <w:rsid w:val="00703980"/>
    <w:rsid w:val="00703AA6"/>
    <w:rsid w:val="00703C1A"/>
    <w:rsid w:val="00703E73"/>
    <w:rsid w:val="00703EDA"/>
    <w:rsid w:val="00704256"/>
    <w:rsid w:val="0070436D"/>
    <w:rsid w:val="00704397"/>
    <w:rsid w:val="007045D8"/>
    <w:rsid w:val="00704FDF"/>
    <w:rsid w:val="00705101"/>
    <w:rsid w:val="007051D2"/>
    <w:rsid w:val="0070535C"/>
    <w:rsid w:val="007053E1"/>
    <w:rsid w:val="00705DDC"/>
    <w:rsid w:val="00705EC6"/>
    <w:rsid w:val="0070626D"/>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A4A"/>
    <w:rsid w:val="00712D80"/>
    <w:rsid w:val="007132E8"/>
    <w:rsid w:val="0071337A"/>
    <w:rsid w:val="00713D87"/>
    <w:rsid w:val="007140A0"/>
    <w:rsid w:val="007142A5"/>
    <w:rsid w:val="007144E4"/>
    <w:rsid w:val="007145EC"/>
    <w:rsid w:val="007147A1"/>
    <w:rsid w:val="00714810"/>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4A"/>
    <w:rsid w:val="007163C0"/>
    <w:rsid w:val="00716F51"/>
    <w:rsid w:val="00717066"/>
    <w:rsid w:val="0071732E"/>
    <w:rsid w:val="007173AA"/>
    <w:rsid w:val="00717946"/>
    <w:rsid w:val="0072007A"/>
    <w:rsid w:val="007201FB"/>
    <w:rsid w:val="007203D0"/>
    <w:rsid w:val="0072084A"/>
    <w:rsid w:val="00720A84"/>
    <w:rsid w:val="00720C74"/>
    <w:rsid w:val="00721083"/>
    <w:rsid w:val="007210AD"/>
    <w:rsid w:val="007211B5"/>
    <w:rsid w:val="007212B5"/>
    <w:rsid w:val="0072150B"/>
    <w:rsid w:val="0072177C"/>
    <w:rsid w:val="0072182D"/>
    <w:rsid w:val="0072189E"/>
    <w:rsid w:val="00721945"/>
    <w:rsid w:val="007219AD"/>
    <w:rsid w:val="00721C70"/>
    <w:rsid w:val="00721CCC"/>
    <w:rsid w:val="00721DA3"/>
    <w:rsid w:val="00721EB6"/>
    <w:rsid w:val="00721EFF"/>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848"/>
    <w:rsid w:val="00724A36"/>
    <w:rsid w:val="00724B4D"/>
    <w:rsid w:val="00725089"/>
    <w:rsid w:val="007256B8"/>
    <w:rsid w:val="00725BB1"/>
    <w:rsid w:val="00725FB0"/>
    <w:rsid w:val="007265B3"/>
    <w:rsid w:val="007267F7"/>
    <w:rsid w:val="00726BE6"/>
    <w:rsid w:val="00726CCB"/>
    <w:rsid w:val="0072723D"/>
    <w:rsid w:val="007272BA"/>
    <w:rsid w:val="007274E7"/>
    <w:rsid w:val="00727602"/>
    <w:rsid w:val="0072769D"/>
    <w:rsid w:val="00727AF9"/>
    <w:rsid w:val="00727B75"/>
    <w:rsid w:val="00727C29"/>
    <w:rsid w:val="00727D62"/>
    <w:rsid w:val="00727E58"/>
    <w:rsid w:val="00727E6D"/>
    <w:rsid w:val="00730089"/>
    <w:rsid w:val="0073041E"/>
    <w:rsid w:val="00730587"/>
    <w:rsid w:val="007305D9"/>
    <w:rsid w:val="0073076B"/>
    <w:rsid w:val="007307C7"/>
    <w:rsid w:val="0073096F"/>
    <w:rsid w:val="007309A2"/>
    <w:rsid w:val="00730A30"/>
    <w:rsid w:val="0073106E"/>
    <w:rsid w:val="007312A6"/>
    <w:rsid w:val="00731385"/>
    <w:rsid w:val="00731575"/>
    <w:rsid w:val="007322EC"/>
    <w:rsid w:val="007329D1"/>
    <w:rsid w:val="00732AB9"/>
    <w:rsid w:val="00732BCD"/>
    <w:rsid w:val="00732E43"/>
    <w:rsid w:val="00732FF4"/>
    <w:rsid w:val="007333D1"/>
    <w:rsid w:val="00733627"/>
    <w:rsid w:val="007336B1"/>
    <w:rsid w:val="007337EE"/>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792"/>
    <w:rsid w:val="00735A0E"/>
    <w:rsid w:val="00735D27"/>
    <w:rsid w:val="00735ED0"/>
    <w:rsid w:val="0073605F"/>
    <w:rsid w:val="00736136"/>
    <w:rsid w:val="00736175"/>
    <w:rsid w:val="00736678"/>
    <w:rsid w:val="00736885"/>
    <w:rsid w:val="0073695A"/>
    <w:rsid w:val="00736C71"/>
    <w:rsid w:val="00736D15"/>
    <w:rsid w:val="007370DC"/>
    <w:rsid w:val="00737140"/>
    <w:rsid w:val="007377AA"/>
    <w:rsid w:val="007377EB"/>
    <w:rsid w:val="0073799A"/>
    <w:rsid w:val="00737F00"/>
    <w:rsid w:val="00740191"/>
    <w:rsid w:val="00740963"/>
    <w:rsid w:val="007409D0"/>
    <w:rsid w:val="00740D64"/>
    <w:rsid w:val="00740E1F"/>
    <w:rsid w:val="00740E46"/>
    <w:rsid w:val="00740E8A"/>
    <w:rsid w:val="00741688"/>
    <w:rsid w:val="0074176E"/>
    <w:rsid w:val="00741F5E"/>
    <w:rsid w:val="00742427"/>
    <w:rsid w:val="007426BD"/>
    <w:rsid w:val="007427ED"/>
    <w:rsid w:val="00742BD0"/>
    <w:rsid w:val="00743099"/>
    <w:rsid w:val="00743429"/>
    <w:rsid w:val="00743611"/>
    <w:rsid w:val="007436BB"/>
    <w:rsid w:val="0074370A"/>
    <w:rsid w:val="007437C0"/>
    <w:rsid w:val="007437D6"/>
    <w:rsid w:val="0074462C"/>
    <w:rsid w:val="00744670"/>
    <w:rsid w:val="00744890"/>
    <w:rsid w:val="007450A5"/>
    <w:rsid w:val="00745A4E"/>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20D"/>
    <w:rsid w:val="0075139C"/>
    <w:rsid w:val="007516B2"/>
    <w:rsid w:val="007517E0"/>
    <w:rsid w:val="0075206A"/>
    <w:rsid w:val="00752452"/>
    <w:rsid w:val="00752687"/>
    <w:rsid w:val="00752891"/>
    <w:rsid w:val="00752D27"/>
    <w:rsid w:val="00752F17"/>
    <w:rsid w:val="00753425"/>
    <w:rsid w:val="007536CD"/>
    <w:rsid w:val="00753A27"/>
    <w:rsid w:val="0075406F"/>
    <w:rsid w:val="007541A8"/>
    <w:rsid w:val="007542AF"/>
    <w:rsid w:val="007543F4"/>
    <w:rsid w:val="007549F1"/>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57A34"/>
    <w:rsid w:val="00760261"/>
    <w:rsid w:val="0076079E"/>
    <w:rsid w:val="007607AF"/>
    <w:rsid w:val="007608A2"/>
    <w:rsid w:val="007613F3"/>
    <w:rsid w:val="00761875"/>
    <w:rsid w:val="007618AC"/>
    <w:rsid w:val="00761A28"/>
    <w:rsid w:val="00761DCA"/>
    <w:rsid w:val="0076206A"/>
    <w:rsid w:val="007620A0"/>
    <w:rsid w:val="007620C1"/>
    <w:rsid w:val="00762137"/>
    <w:rsid w:val="007621D9"/>
    <w:rsid w:val="007622AE"/>
    <w:rsid w:val="007622C4"/>
    <w:rsid w:val="0076231C"/>
    <w:rsid w:val="007623CD"/>
    <w:rsid w:val="0076246E"/>
    <w:rsid w:val="00762739"/>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260"/>
    <w:rsid w:val="0076529F"/>
    <w:rsid w:val="007659B8"/>
    <w:rsid w:val="00765A49"/>
    <w:rsid w:val="00765AE0"/>
    <w:rsid w:val="00765BCB"/>
    <w:rsid w:val="00765E15"/>
    <w:rsid w:val="007661BF"/>
    <w:rsid w:val="0076629B"/>
    <w:rsid w:val="00766747"/>
    <w:rsid w:val="007667B0"/>
    <w:rsid w:val="00766913"/>
    <w:rsid w:val="00766D17"/>
    <w:rsid w:val="007670C6"/>
    <w:rsid w:val="007671DD"/>
    <w:rsid w:val="00767438"/>
    <w:rsid w:val="007703B9"/>
    <w:rsid w:val="0077050C"/>
    <w:rsid w:val="00770677"/>
    <w:rsid w:val="007708A8"/>
    <w:rsid w:val="00770B0B"/>
    <w:rsid w:val="00770BAA"/>
    <w:rsid w:val="00770FCF"/>
    <w:rsid w:val="007713E2"/>
    <w:rsid w:val="007718A9"/>
    <w:rsid w:val="00771C4D"/>
    <w:rsid w:val="00771CB6"/>
    <w:rsid w:val="00771F6E"/>
    <w:rsid w:val="00772076"/>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4C"/>
    <w:rsid w:val="007751C8"/>
    <w:rsid w:val="007756A1"/>
    <w:rsid w:val="007758C8"/>
    <w:rsid w:val="00775959"/>
    <w:rsid w:val="00775D8A"/>
    <w:rsid w:val="00775F18"/>
    <w:rsid w:val="00776526"/>
    <w:rsid w:val="00776AAC"/>
    <w:rsid w:val="00776CA5"/>
    <w:rsid w:val="00776EA9"/>
    <w:rsid w:val="00777126"/>
    <w:rsid w:val="007771F8"/>
    <w:rsid w:val="007774B5"/>
    <w:rsid w:val="0077790C"/>
    <w:rsid w:val="00777D5A"/>
    <w:rsid w:val="00777F52"/>
    <w:rsid w:val="00780644"/>
    <w:rsid w:val="00780895"/>
    <w:rsid w:val="0078091B"/>
    <w:rsid w:val="00780BA3"/>
    <w:rsid w:val="00780E0B"/>
    <w:rsid w:val="00780E6F"/>
    <w:rsid w:val="00780FC5"/>
    <w:rsid w:val="00781450"/>
    <w:rsid w:val="00781672"/>
    <w:rsid w:val="0078173A"/>
    <w:rsid w:val="00781797"/>
    <w:rsid w:val="00781AC4"/>
    <w:rsid w:val="00781B8D"/>
    <w:rsid w:val="007824A9"/>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9D8"/>
    <w:rsid w:val="00785E4B"/>
    <w:rsid w:val="00786271"/>
    <w:rsid w:val="00786BE6"/>
    <w:rsid w:val="00786F96"/>
    <w:rsid w:val="00787208"/>
    <w:rsid w:val="007875BE"/>
    <w:rsid w:val="0078764E"/>
    <w:rsid w:val="007876D4"/>
    <w:rsid w:val="00787A17"/>
    <w:rsid w:val="00790007"/>
    <w:rsid w:val="00790243"/>
    <w:rsid w:val="00790430"/>
    <w:rsid w:val="00790A9D"/>
    <w:rsid w:val="00790BC5"/>
    <w:rsid w:val="00790FDA"/>
    <w:rsid w:val="00791257"/>
    <w:rsid w:val="007912C8"/>
    <w:rsid w:val="0079135E"/>
    <w:rsid w:val="00791811"/>
    <w:rsid w:val="00791B8D"/>
    <w:rsid w:val="007922C2"/>
    <w:rsid w:val="007923D0"/>
    <w:rsid w:val="007926B0"/>
    <w:rsid w:val="007929AC"/>
    <w:rsid w:val="0079307D"/>
    <w:rsid w:val="007933FE"/>
    <w:rsid w:val="00793722"/>
    <w:rsid w:val="00793907"/>
    <w:rsid w:val="00793926"/>
    <w:rsid w:val="007939F1"/>
    <w:rsid w:val="00793BA3"/>
    <w:rsid w:val="00793E5B"/>
    <w:rsid w:val="007941FC"/>
    <w:rsid w:val="00794238"/>
    <w:rsid w:val="0079429C"/>
    <w:rsid w:val="00794D46"/>
    <w:rsid w:val="00794E85"/>
    <w:rsid w:val="00794F92"/>
    <w:rsid w:val="00795574"/>
    <w:rsid w:val="00795857"/>
    <w:rsid w:val="007961D2"/>
    <w:rsid w:val="00796238"/>
    <w:rsid w:val="007962A0"/>
    <w:rsid w:val="007964C8"/>
    <w:rsid w:val="00796547"/>
    <w:rsid w:val="00796566"/>
    <w:rsid w:val="007966A3"/>
    <w:rsid w:val="00796812"/>
    <w:rsid w:val="007969E2"/>
    <w:rsid w:val="00796A51"/>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4A3"/>
    <w:rsid w:val="007A3611"/>
    <w:rsid w:val="007A3CA7"/>
    <w:rsid w:val="007A3CFB"/>
    <w:rsid w:val="007A42BE"/>
    <w:rsid w:val="007A440C"/>
    <w:rsid w:val="007A48EA"/>
    <w:rsid w:val="007A4D9B"/>
    <w:rsid w:val="007A4F06"/>
    <w:rsid w:val="007A5638"/>
    <w:rsid w:val="007A56A4"/>
    <w:rsid w:val="007A58B1"/>
    <w:rsid w:val="007A64C2"/>
    <w:rsid w:val="007A655C"/>
    <w:rsid w:val="007A6569"/>
    <w:rsid w:val="007A673C"/>
    <w:rsid w:val="007A6E48"/>
    <w:rsid w:val="007A7055"/>
    <w:rsid w:val="007A7166"/>
    <w:rsid w:val="007A71A0"/>
    <w:rsid w:val="007A72E3"/>
    <w:rsid w:val="007A752C"/>
    <w:rsid w:val="007A7940"/>
    <w:rsid w:val="007A7A49"/>
    <w:rsid w:val="007A7C0B"/>
    <w:rsid w:val="007A7D02"/>
    <w:rsid w:val="007A7F82"/>
    <w:rsid w:val="007B036F"/>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3FC7"/>
    <w:rsid w:val="007B42B0"/>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4C1"/>
    <w:rsid w:val="007C55DA"/>
    <w:rsid w:val="007C5640"/>
    <w:rsid w:val="007C5947"/>
    <w:rsid w:val="007C5DE5"/>
    <w:rsid w:val="007C5FA3"/>
    <w:rsid w:val="007C5FAA"/>
    <w:rsid w:val="007C6324"/>
    <w:rsid w:val="007C6B34"/>
    <w:rsid w:val="007C6E79"/>
    <w:rsid w:val="007C6F5B"/>
    <w:rsid w:val="007C70A4"/>
    <w:rsid w:val="007C724C"/>
    <w:rsid w:val="007C7337"/>
    <w:rsid w:val="007C741D"/>
    <w:rsid w:val="007C741E"/>
    <w:rsid w:val="007C7532"/>
    <w:rsid w:val="007C7565"/>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696"/>
    <w:rsid w:val="007D1A8B"/>
    <w:rsid w:val="007D1C8C"/>
    <w:rsid w:val="007D1F70"/>
    <w:rsid w:val="007D20EF"/>
    <w:rsid w:val="007D21CB"/>
    <w:rsid w:val="007D274D"/>
    <w:rsid w:val="007D2B87"/>
    <w:rsid w:val="007D2D9D"/>
    <w:rsid w:val="007D2F84"/>
    <w:rsid w:val="007D33B1"/>
    <w:rsid w:val="007D33F5"/>
    <w:rsid w:val="007D356D"/>
    <w:rsid w:val="007D360C"/>
    <w:rsid w:val="007D45FD"/>
    <w:rsid w:val="007D47BE"/>
    <w:rsid w:val="007D487E"/>
    <w:rsid w:val="007D4DCF"/>
    <w:rsid w:val="007D5168"/>
    <w:rsid w:val="007D53EE"/>
    <w:rsid w:val="007D5488"/>
    <w:rsid w:val="007D6297"/>
    <w:rsid w:val="007D63F1"/>
    <w:rsid w:val="007D646A"/>
    <w:rsid w:val="007D6780"/>
    <w:rsid w:val="007D6A05"/>
    <w:rsid w:val="007D6BC6"/>
    <w:rsid w:val="007D70AE"/>
    <w:rsid w:val="007D7404"/>
    <w:rsid w:val="007D77C4"/>
    <w:rsid w:val="007D7868"/>
    <w:rsid w:val="007D7F7D"/>
    <w:rsid w:val="007E0035"/>
    <w:rsid w:val="007E0286"/>
    <w:rsid w:val="007E070C"/>
    <w:rsid w:val="007E0C34"/>
    <w:rsid w:val="007E0F2E"/>
    <w:rsid w:val="007E0F72"/>
    <w:rsid w:val="007E1171"/>
    <w:rsid w:val="007E120C"/>
    <w:rsid w:val="007E16BD"/>
    <w:rsid w:val="007E197C"/>
    <w:rsid w:val="007E1CE4"/>
    <w:rsid w:val="007E1D37"/>
    <w:rsid w:val="007E251C"/>
    <w:rsid w:val="007E2862"/>
    <w:rsid w:val="007E29B4"/>
    <w:rsid w:val="007E2B80"/>
    <w:rsid w:val="007E2C12"/>
    <w:rsid w:val="007E2C8C"/>
    <w:rsid w:val="007E3404"/>
    <w:rsid w:val="007E3445"/>
    <w:rsid w:val="007E3462"/>
    <w:rsid w:val="007E364E"/>
    <w:rsid w:val="007E3898"/>
    <w:rsid w:val="007E3AF0"/>
    <w:rsid w:val="007E42B0"/>
    <w:rsid w:val="007E45FF"/>
    <w:rsid w:val="007E4808"/>
    <w:rsid w:val="007E4A84"/>
    <w:rsid w:val="007E4A91"/>
    <w:rsid w:val="007E4C07"/>
    <w:rsid w:val="007E4DA8"/>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842"/>
    <w:rsid w:val="007F1A02"/>
    <w:rsid w:val="007F1EBB"/>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4E50"/>
    <w:rsid w:val="007F5519"/>
    <w:rsid w:val="007F562C"/>
    <w:rsid w:val="007F5651"/>
    <w:rsid w:val="007F56E7"/>
    <w:rsid w:val="007F5AEF"/>
    <w:rsid w:val="007F6033"/>
    <w:rsid w:val="007F61B6"/>
    <w:rsid w:val="007F6369"/>
    <w:rsid w:val="007F6A87"/>
    <w:rsid w:val="007F6BBC"/>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5A4"/>
    <w:rsid w:val="00804822"/>
    <w:rsid w:val="00804913"/>
    <w:rsid w:val="00804A8A"/>
    <w:rsid w:val="00804BD5"/>
    <w:rsid w:val="00804E89"/>
    <w:rsid w:val="00805963"/>
    <w:rsid w:val="00805D84"/>
    <w:rsid w:val="00805EA3"/>
    <w:rsid w:val="00806105"/>
    <w:rsid w:val="00806272"/>
    <w:rsid w:val="0080635A"/>
    <w:rsid w:val="008063D5"/>
    <w:rsid w:val="0080650B"/>
    <w:rsid w:val="008066F5"/>
    <w:rsid w:val="00806ACB"/>
    <w:rsid w:val="00806BB9"/>
    <w:rsid w:val="00806FBA"/>
    <w:rsid w:val="008071CF"/>
    <w:rsid w:val="008075B6"/>
    <w:rsid w:val="00807783"/>
    <w:rsid w:val="00807B89"/>
    <w:rsid w:val="00807B93"/>
    <w:rsid w:val="008101A3"/>
    <w:rsid w:val="00810452"/>
    <w:rsid w:val="0081050F"/>
    <w:rsid w:val="0081056D"/>
    <w:rsid w:val="00810B01"/>
    <w:rsid w:val="00810B85"/>
    <w:rsid w:val="00810C77"/>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DF3"/>
    <w:rsid w:val="0081470E"/>
    <w:rsid w:val="00814F06"/>
    <w:rsid w:val="008152EB"/>
    <w:rsid w:val="008157D0"/>
    <w:rsid w:val="008157E9"/>
    <w:rsid w:val="008158B9"/>
    <w:rsid w:val="00815B46"/>
    <w:rsid w:val="00815C58"/>
    <w:rsid w:val="00815C92"/>
    <w:rsid w:val="00815DD8"/>
    <w:rsid w:val="0081609B"/>
    <w:rsid w:val="008164E1"/>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126"/>
    <w:rsid w:val="00821808"/>
    <w:rsid w:val="00821A9A"/>
    <w:rsid w:val="00822042"/>
    <w:rsid w:val="00822BA0"/>
    <w:rsid w:val="00822C6A"/>
    <w:rsid w:val="00822DAE"/>
    <w:rsid w:val="00822F5D"/>
    <w:rsid w:val="00823364"/>
    <w:rsid w:val="00823E31"/>
    <w:rsid w:val="00823E60"/>
    <w:rsid w:val="0082405B"/>
    <w:rsid w:val="0082440B"/>
    <w:rsid w:val="00824592"/>
    <w:rsid w:val="00824596"/>
    <w:rsid w:val="00824B31"/>
    <w:rsid w:val="00824BEB"/>
    <w:rsid w:val="00824DCB"/>
    <w:rsid w:val="00825310"/>
    <w:rsid w:val="00825564"/>
    <w:rsid w:val="0082596A"/>
    <w:rsid w:val="0082603B"/>
    <w:rsid w:val="008260F8"/>
    <w:rsid w:val="00826427"/>
    <w:rsid w:val="008266BE"/>
    <w:rsid w:val="0082679B"/>
    <w:rsid w:val="00826E75"/>
    <w:rsid w:val="00826EF9"/>
    <w:rsid w:val="00826FC0"/>
    <w:rsid w:val="0082741E"/>
    <w:rsid w:val="00827552"/>
    <w:rsid w:val="008275E9"/>
    <w:rsid w:val="008279FC"/>
    <w:rsid w:val="00827DC3"/>
    <w:rsid w:val="0083013E"/>
    <w:rsid w:val="0083049D"/>
    <w:rsid w:val="0083079D"/>
    <w:rsid w:val="008308D5"/>
    <w:rsid w:val="00830D12"/>
    <w:rsid w:val="00830DB8"/>
    <w:rsid w:val="0083160C"/>
    <w:rsid w:val="008319E8"/>
    <w:rsid w:val="00831C54"/>
    <w:rsid w:val="00831EF5"/>
    <w:rsid w:val="00831FFE"/>
    <w:rsid w:val="008322F7"/>
    <w:rsid w:val="008322FF"/>
    <w:rsid w:val="008327FF"/>
    <w:rsid w:val="008329F4"/>
    <w:rsid w:val="00832C6A"/>
    <w:rsid w:val="00832DBF"/>
    <w:rsid w:val="0083338A"/>
    <w:rsid w:val="00833395"/>
    <w:rsid w:val="00833401"/>
    <w:rsid w:val="008334F5"/>
    <w:rsid w:val="008335C6"/>
    <w:rsid w:val="008338EE"/>
    <w:rsid w:val="00833979"/>
    <w:rsid w:val="00833AA8"/>
    <w:rsid w:val="00833B67"/>
    <w:rsid w:val="00834136"/>
    <w:rsid w:val="00834849"/>
    <w:rsid w:val="00834951"/>
    <w:rsid w:val="008349E9"/>
    <w:rsid w:val="00834BB4"/>
    <w:rsid w:val="00834E69"/>
    <w:rsid w:val="00834F9C"/>
    <w:rsid w:val="008351CD"/>
    <w:rsid w:val="0083524B"/>
    <w:rsid w:val="0083528C"/>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0E0A"/>
    <w:rsid w:val="008410E6"/>
    <w:rsid w:val="00841185"/>
    <w:rsid w:val="008414EB"/>
    <w:rsid w:val="008415DD"/>
    <w:rsid w:val="008417A3"/>
    <w:rsid w:val="00841952"/>
    <w:rsid w:val="00841B4F"/>
    <w:rsid w:val="00841BCD"/>
    <w:rsid w:val="00841DA2"/>
    <w:rsid w:val="00841DAC"/>
    <w:rsid w:val="00841F6E"/>
    <w:rsid w:val="008423AB"/>
    <w:rsid w:val="00842504"/>
    <w:rsid w:val="00842DB4"/>
    <w:rsid w:val="008432A9"/>
    <w:rsid w:val="008433CA"/>
    <w:rsid w:val="00843411"/>
    <w:rsid w:val="008434B2"/>
    <w:rsid w:val="0084360B"/>
    <w:rsid w:val="00843638"/>
    <w:rsid w:val="00843B57"/>
    <w:rsid w:val="00843E33"/>
    <w:rsid w:val="00844223"/>
    <w:rsid w:val="008444AF"/>
    <w:rsid w:val="008445E8"/>
    <w:rsid w:val="00844751"/>
    <w:rsid w:val="0084476A"/>
    <w:rsid w:val="008447DB"/>
    <w:rsid w:val="00844886"/>
    <w:rsid w:val="00844C4E"/>
    <w:rsid w:val="00844E0E"/>
    <w:rsid w:val="00844EDC"/>
    <w:rsid w:val="00845141"/>
    <w:rsid w:val="00845630"/>
    <w:rsid w:val="008457F1"/>
    <w:rsid w:val="00845919"/>
    <w:rsid w:val="00845C21"/>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B47"/>
    <w:rsid w:val="00850D91"/>
    <w:rsid w:val="008510B9"/>
    <w:rsid w:val="008511F5"/>
    <w:rsid w:val="008513B7"/>
    <w:rsid w:val="008514A3"/>
    <w:rsid w:val="00851C3A"/>
    <w:rsid w:val="00851E59"/>
    <w:rsid w:val="008521C9"/>
    <w:rsid w:val="00852AD4"/>
    <w:rsid w:val="00852FD1"/>
    <w:rsid w:val="00853019"/>
    <w:rsid w:val="0085309E"/>
    <w:rsid w:val="00853630"/>
    <w:rsid w:val="00853949"/>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937"/>
    <w:rsid w:val="00857B2B"/>
    <w:rsid w:val="00857D38"/>
    <w:rsid w:val="008608F6"/>
    <w:rsid w:val="00860E4B"/>
    <w:rsid w:val="00861011"/>
    <w:rsid w:val="008610C3"/>
    <w:rsid w:val="008610E0"/>
    <w:rsid w:val="0086194E"/>
    <w:rsid w:val="00862067"/>
    <w:rsid w:val="00862574"/>
    <w:rsid w:val="0086259A"/>
    <w:rsid w:val="008625BA"/>
    <w:rsid w:val="00862666"/>
    <w:rsid w:val="008626B9"/>
    <w:rsid w:val="00862963"/>
    <w:rsid w:val="00862F55"/>
    <w:rsid w:val="008634DE"/>
    <w:rsid w:val="0086367A"/>
    <w:rsid w:val="00863AD4"/>
    <w:rsid w:val="00863DBC"/>
    <w:rsid w:val="00863FE4"/>
    <w:rsid w:val="008643EB"/>
    <w:rsid w:val="00864769"/>
    <w:rsid w:val="008647A3"/>
    <w:rsid w:val="00864B51"/>
    <w:rsid w:val="00864D79"/>
    <w:rsid w:val="00864E9D"/>
    <w:rsid w:val="00864F18"/>
    <w:rsid w:val="008650F8"/>
    <w:rsid w:val="008651D5"/>
    <w:rsid w:val="008652F0"/>
    <w:rsid w:val="00865478"/>
    <w:rsid w:val="00865538"/>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1AA2"/>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77673"/>
    <w:rsid w:val="00880043"/>
    <w:rsid w:val="00880211"/>
    <w:rsid w:val="00880478"/>
    <w:rsid w:val="00880581"/>
    <w:rsid w:val="008806FB"/>
    <w:rsid w:val="00880D21"/>
    <w:rsid w:val="00880DAD"/>
    <w:rsid w:val="00880F2D"/>
    <w:rsid w:val="00881056"/>
    <w:rsid w:val="008812BF"/>
    <w:rsid w:val="008813C1"/>
    <w:rsid w:val="0088160C"/>
    <w:rsid w:val="00881C81"/>
    <w:rsid w:val="00881FE7"/>
    <w:rsid w:val="008827C2"/>
    <w:rsid w:val="00882EDB"/>
    <w:rsid w:val="00883903"/>
    <w:rsid w:val="00883DBA"/>
    <w:rsid w:val="00883ECD"/>
    <w:rsid w:val="00884526"/>
    <w:rsid w:val="008845B3"/>
    <w:rsid w:val="008845F1"/>
    <w:rsid w:val="00884999"/>
    <w:rsid w:val="00884A32"/>
    <w:rsid w:val="00884EDC"/>
    <w:rsid w:val="008850D9"/>
    <w:rsid w:val="0088510D"/>
    <w:rsid w:val="00885265"/>
    <w:rsid w:val="008855BD"/>
    <w:rsid w:val="00885984"/>
    <w:rsid w:val="00885D75"/>
    <w:rsid w:val="00885DD2"/>
    <w:rsid w:val="0088619B"/>
    <w:rsid w:val="008861AD"/>
    <w:rsid w:val="00886264"/>
    <w:rsid w:val="00886307"/>
    <w:rsid w:val="0088668B"/>
    <w:rsid w:val="008867C0"/>
    <w:rsid w:val="008868A4"/>
    <w:rsid w:val="008868C7"/>
    <w:rsid w:val="00886937"/>
    <w:rsid w:val="00886B2F"/>
    <w:rsid w:val="00887276"/>
    <w:rsid w:val="00887346"/>
    <w:rsid w:val="008879DF"/>
    <w:rsid w:val="00887BC8"/>
    <w:rsid w:val="008900C9"/>
    <w:rsid w:val="00890380"/>
    <w:rsid w:val="0089055D"/>
    <w:rsid w:val="00890C0E"/>
    <w:rsid w:val="00890E54"/>
    <w:rsid w:val="00890E61"/>
    <w:rsid w:val="00890FEA"/>
    <w:rsid w:val="008911FD"/>
    <w:rsid w:val="008915ED"/>
    <w:rsid w:val="00891D8A"/>
    <w:rsid w:val="008920B9"/>
    <w:rsid w:val="008921F3"/>
    <w:rsid w:val="00892283"/>
    <w:rsid w:val="008922A4"/>
    <w:rsid w:val="00892720"/>
    <w:rsid w:val="0089294B"/>
    <w:rsid w:val="00892A51"/>
    <w:rsid w:val="00892E90"/>
    <w:rsid w:val="0089386B"/>
    <w:rsid w:val="00893AF6"/>
    <w:rsid w:val="00893C12"/>
    <w:rsid w:val="00893C23"/>
    <w:rsid w:val="00893C69"/>
    <w:rsid w:val="00893E07"/>
    <w:rsid w:val="0089412D"/>
    <w:rsid w:val="00894342"/>
    <w:rsid w:val="00894593"/>
    <w:rsid w:val="00894C7F"/>
    <w:rsid w:val="00894EAA"/>
    <w:rsid w:val="00894EFD"/>
    <w:rsid w:val="008952B4"/>
    <w:rsid w:val="008953D9"/>
    <w:rsid w:val="008959FA"/>
    <w:rsid w:val="00895F16"/>
    <w:rsid w:val="00895F47"/>
    <w:rsid w:val="00895FC7"/>
    <w:rsid w:val="0089686F"/>
    <w:rsid w:val="008968C6"/>
    <w:rsid w:val="00896A07"/>
    <w:rsid w:val="00896CA7"/>
    <w:rsid w:val="00896E0B"/>
    <w:rsid w:val="00896E70"/>
    <w:rsid w:val="00897270"/>
    <w:rsid w:val="0089733E"/>
    <w:rsid w:val="00897A35"/>
    <w:rsid w:val="00897A51"/>
    <w:rsid w:val="00897B45"/>
    <w:rsid w:val="008A0180"/>
    <w:rsid w:val="008A1587"/>
    <w:rsid w:val="008A16AC"/>
    <w:rsid w:val="008A18B3"/>
    <w:rsid w:val="008A1B66"/>
    <w:rsid w:val="008A1CD1"/>
    <w:rsid w:val="008A1D61"/>
    <w:rsid w:val="008A2A1B"/>
    <w:rsid w:val="008A2C4E"/>
    <w:rsid w:val="008A3374"/>
    <w:rsid w:val="008A33D3"/>
    <w:rsid w:val="008A343F"/>
    <w:rsid w:val="008A34DD"/>
    <w:rsid w:val="008A3611"/>
    <w:rsid w:val="008A3615"/>
    <w:rsid w:val="008A3855"/>
    <w:rsid w:val="008A38D6"/>
    <w:rsid w:val="008A3B27"/>
    <w:rsid w:val="008A4062"/>
    <w:rsid w:val="008A44DD"/>
    <w:rsid w:val="008A481B"/>
    <w:rsid w:val="008A4956"/>
    <w:rsid w:val="008A4C8A"/>
    <w:rsid w:val="008A5000"/>
    <w:rsid w:val="008A5D5D"/>
    <w:rsid w:val="008A6058"/>
    <w:rsid w:val="008A60A8"/>
    <w:rsid w:val="008A60EB"/>
    <w:rsid w:val="008A6A02"/>
    <w:rsid w:val="008A6AB8"/>
    <w:rsid w:val="008A6DA0"/>
    <w:rsid w:val="008A6DB0"/>
    <w:rsid w:val="008A70C6"/>
    <w:rsid w:val="008A70D5"/>
    <w:rsid w:val="008A78A6"/>
    <w:rsid w:val="008A78D0"/>
    <w:rsid w:val="008A7A42"/>
    <w:rsid w:val="008A7CE0"/>
    <w:rsid w:val="008A7D4A"/>
    <w:rsid w:val="008B012E"/>
    <w:rsid w:val="008B02FF"/>
    <w:rsid w:val="008B0578"/>
    <w:rsid w:val="008B0580"/>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362"/>
    <w:rsid w:val="008B55CB"/>
    <w:rsid w:val="008B56EE"/>
    <w:rsid w:val="008B57A5"/>
    <w:rsid w:val="008B5BF8"/>
    <w:rsid w:val="008B6EB7"/>
    <w:rsid w:val="008B71BB"/>
    <w:rsid w:val="008B71E8"/>
    <w:rsid w:val="008B73B9"/>
    <w:rsid w:val="008B764A"/>
    <w:rsid w:val="008B7A47"/>
    <w:rsid w:val="008B7A6C"/>
    <w:rsid w:val="008B7DC1"/>
    <w:rsid w:val="008B7F9E"/>
    <w:rsid w:val="008B7FBC"/>
    <w:rsid w:val="008C0653"/>
    <w:rsid w:val="008C0AF2"/>
    <w:rsid w:val="008C0BD9"/>
    <w:rsid w:val="008C1068"/>
    <w:rsid w:val="008C123F"/>
    <w:rsid w:val="008C136D"/>
    <w:rsid w:val="008C166F"/>
    <w:rsid w:val="008C1957"/>
    <w:rsid w:val="008C1B4A"/>
    <w:rsid w:val="008C1E87"/>
    <w:rsid w:val="008C220A"/>
    <w:rsid w:val="008C243E"/>
    <w:rsid w:val="008C2516"/>
    <w:rsid w:val="008C257F"/>
    <w:rsid w:val="008C2AF7"/>
    <w:rsid w:val="008C2C1A"/>
    <w:rsid w:val="008C2FD2"/>
    <w:rsid w:val="008C3260"/>
    <w:rsid w:val="008C341D"/>
    <w:rsid w:val="008C38FC"/>
    <w:rsid w:val="008C3C62"/>
    <w:rsid w:val="008C3CEC"/>
    <w:rsid w:val="008C412C"/>
    <w:rsid w:val="008C4259"/>
    <w:rsid w:val="008C47F8"/>
    <w:rsid w:val="008C4CD4"/>
    <w:rsid w:val="008C5008"/>
    <w:rsid w:val="008C503F"/>
    <w:rsid w:val="008C52A1"/>
    <w:rsid w:val="008C54EC"/>
    <w:rsid w:val="008C565C"/>
    <w:rsid w:val="008C5831"/>
    <w:rsid w:val="008C59CA"/>
    <w:rsid w:val="008C5B2B"/>
    <w:rsid w:val="008C655C"/>
    <w:rsid w:val="008C66D4"/>
    <w:rsid w:val="008C6A23"/>
    <w:rsid w:val="008C6A61"/>
    <w:rsid w:val="008C6C9A"/>
    <w:rsid w:val="008C6D14"/>
    <w:rsid w:val="008C6D7D"/>
    <w:rsid w:val="008C7072"/>
    <w:rsid w:val="008C70DF"/>
    <w:rsid w:val="008C71EB"/>
    <w:rsid w:val="008C729E"/>
    <w:rsid w:val="008C734F"/>
    <w:rsid w:val="008C7D3A"/>
    <w:rsid w:val="008C7D55"/>
    <w:rsid w:val="008C7F2D"/>
    <w:rsid w:val="008D033B"/>
    <w:rsid w:val="008D0C62"/>
    <w:rsid w:val="008D1128"/>
    <w:rsid w:val="008D116C"/>
    <w:rsid w:val="008D1350"/>
    <w:rsid w:val="008D18A0"/>
    <w:rsid w:val="008D1B5E"/>
    <w:rsid w:val="008D1FB3"/>
    <w:rsid w:val="008D2205"/>
    <w:rsid w:val="008D22EA"/>
    <w:rsid w:val="008D26C7"/>
    <w:rsid w:val="008D298F"/>
    <w:rsid w:val="008D2BF5"/>
    <w:rsid w:val="008D2DB9"/>
    <w:rsid w:val="008D31D7"/>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9D5"/>
    <w:rsid w:val="008D5DD8"/>
    <w:rsid w:val="008D5DDD"/>
    <w:rsid w:val="008D6127"/>
    <w:rsid w:val="008D6586"/>
    <w:rsid w:val="008D681E"/>
    <w:rsid w:val="008D6E37"/>
    <w:rsid w:val="008D727A"/>
    <w:rsid w:val="008D7304"/>
    <w:rsid w:val="008D76BA"/>
    <w:rsid w:val="008D7890"/>
    <w:rsid w:val="008D7C7F"/>
    <w:rsid w:val="008D7EB6"/>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687"/>
    <w:rsid w:val="008E29BF"/>
    <w:rsid w:val="008E2A3C"/>
    <w:rsid w:val="008E2D7D"/>
    <w:rsid w:val="008E2ED4"/>
    <w:rsid w:val="008E364C"/>
    <w:rsid w:val="008E3795"/>
    <w:rsid w:val="008E38AB"/>
    <w:rsid w:val="008E3931"/>
    <w:rsid w:val="008E3C7D"/>
    <w:rsid w:val="008E3CDD"/>
    <w:rsid w:val="008E3CF7"/>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D17"/>
    <w:rsid w:val="008F5099"/>
    <w:rsid w:val="008F53E5"/>
    <w:rsid w:val="008F53EB"/>
    <w:rsid w:val="008F57F0"/>
    <w:rsid w:val="008F5BCA"/>
    <w:rsid w:val="008F6483"/>
    <w:rsid w:val="008F6AD8"/>
    <w:rsid w:val="008F7CEE"/>
    <w:rsid w:val="009006A9"/>
    <w:rsid w:val="00900B06"/>
    <w:rsid w:val="00900C61"/>
    <w:rsid w:val="00900DBA"/>
    <w:rsid w:val="009010DA"/>
    <w:rsid w:val="0090126C"/>
    <w:rsid w:val="009013D1"/>
    <w:rsid w:val="009014B3"/>
    <w:rsid w:val="00901663"/>
    <w:rsid w:val="009017C8"/>
    <w:rsid w:val="00901B9A"/>
    <w:rsid w:val="00901BD1"/>
    <w:rsid w:val="00901CB9"/>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4DCF"/>
    <w:rsid w:val="00905555"/>
    <w:rsid w:val="00905694"/>
    <w:rsid w:val="00905767"/>
    <w:rsid w:val="009057C8"/>
    <w:rsid w:val="00905BD8"/>
    <w:rsid w:val="00905C47"/>
    <w:rsid w:val="009060D2"/>
    <w:rsid w:val="00906300"/>
    <w:rsid w:val="0090633E"/>
    <w:rsid w:val="00906461"/>
    <w:rsid w:val="009070BB"/>
    <w:rsid w:val="00907111"/>
    <w:rsid w:val="0090725B"/>
    <w:rsid w:val="0090726E"/>
    <w:rsid w:val="0090737D"/>
    <w:rsid w:val="009076DE"/>
    <w:rsid w:val="0090777E"/>
    <w:rsid w:val="009078B3"/>
    <w:rsid w:val="00907CCA"/>
    <w:rsid w:val="00907FE5"/>
    <w:rsid w:val="009100C2"/>
    <w:rsid w:val="0091016B"/>
    <w:rsid w:val="0091020F"/>
    <w:rsid w:val="00910265"/>
    <w:rsid w:val="009105AB"/>
    <w:rsid w:val="00910E8E"/>
    <w:rsid w:val="0091116B"/>
    <w:rsid w:val="009118C0"/>
    <w:rsid w:val="00911B65"/>
    <w:rsid w:val="00911EA7"/>
    <w:rsid w:val="00911F6A"/>
    <w:rsid w:val="00912400"/>
    <w:rsid w:val="0091248A"/>
    <w:rsid w:val="0091273D"/>
    <w:rsid w:val="00912749"/>
    <w:rsid w:val="00912DA7"/>
    <w:rsid w:val="00913314"/>
    <w:rsid w:val="0091345E"/>
    <w:rsid w:val="00913677"/>
    <w:rsid w:val="009136AE"/>
    <w:rsid w:val="00913D12"/>
    <w:rsid w:val="009140E1"/>
    <w:rsid w:val="009143F1"/>
    <w:rsid w:val="00914519"/>
    <w:rsid w:val="0091467C"/>
    <w:rsid w:val="00914B27"/>
    <w:rsid w:val="00914D0C"/>
    <w:rsid w:val="00914F72"/>
    <w:rsid w:val="009150C1"/>
    <w:rsid w:val="00915624"/>
    <w:rsid w:val="00915A97"/>
    <w:rsid w:val="00915EB3"/>
    <w:rsid w:val="00915FCD"/>
    <w:rsid w:val="00915FD3"/>
    <w:rsid w:val="009160FB"/>
    <w:rsid w:val="00916161"/>
    <w:rsid w:val="0091632D"/>
    <w:rsid w:val="009163DF"/>
    <w:rsid w:val="00916783"/>
    <w:rsid w:val="00916966"/>
    <w:rsid w:val="00916DA2"/>
    <w:rsid w:val="00916F0B"/>
    <w:rsid w:val="00917056"/>
    <w:rsid w:val="009170EB"/>
    <w:rsid w:val="009171C6"/>
    <w:rsid w:val="00917705"/>
    <w:rsid w:val="00917AF9"/>
    <w:rsid w:val="00917BDF"/>
    <w:rsid w:val="00917EAD"/>
    <w:rsid w:val="009208C1"/>
    <w:rsid w:val="00920EA7"/>
    <w:rsid w:val="00920F54"/>
    <w:rsid w:val="009211AD"/>
    <w:rsid w:val="00921283"/>
    <w:rsid w:val="00921708"/>
    <w:rsid w:val="00921765"/>
    <w:rsid w:val="00921937"/>
    <w:rsid w:val="00921BC5"/>
    <w:rsid w:val="0092261E"/>
    <w:rsid w:val="009228A2"/>
    <w:rsid w:val="009229FA"/>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C6"/>
    <w:rsid w:val="009259E1"/>
    <w:rsid w:val="00925C5C"/>
    <w:rsid w:val="00925E50"/>
    <w:rsid w:val="00926589"/>
    <w:rsid w:val="0092684A"/>
    <w:rsid w:val="0092702A"/>
    <w:rsid w:val="0092705E"/>
    <w:rsid w:val="00927457"/>
    <w:rsid w:val="00927481"/>
    <w:rsid w:val="009274DB"/>
    <w:rsid w:val="009279F1"/>
    <w:rsid w:val="00927A22"/>
    <w:rsid w:val="00927A3A"/>
    <w:rsid w:val="00927BAC"/>
    <w:rsid w:val="009303CA"/>
    <w:rsid w:val="009308D4"/>
    <w:rsid w:val="00930D9B"/>
    <w:rsid w:val="00930E92"/>
    <w:rsid w:val="00931789"/>
    <w:rsid w:val="009318CD"/>
    <w:rsid w:val="00931ABF"/>
    <w:rsid w:val="00931CB8"/>
    <w:rsid w:val="009322B6"/>
    <w:rsid w:val="009322C6"/>
    <w:rsid w:val="00932670"/>
    <w:rsid w:val="00932840"/>
    <w:rsid w:val="00932A89"/>
    <w:rsid w:val="00932B2D"/>
    <w:rsid w:val="00932D60"/>
    <w:rsid w:val="00933106"/>
    <w:rsid w:val="0093367B"/>
    <w:rsid w:val="00933757"/>
    <w:rsid w:val="00933A3A"/>
    <w:rsid w:val="00933D02"/>
    <w:rsid w:val="00933DBD"/>
    <w:rsid w:val="00933FE6"/>
    <w:rsid w:val="00934260"/>
    <w:rsid w:val="0093430A"/>
    <w:rsid w:val="00934310"/>
    <w:rsid w:val="0093468A"/>
    <w:rsid w:val="00934D23"/>
    <w:rsid w:val="00934EB4"/>
    <w:rsid w:val="00935B87"/>
    <w:rsid w:val="00935E51"/>
    <w:rsid w:val="00935F14"/>
    <w:rsid w:val="00935FAE"/>
    <w:rsid w:val="00936264"/>
    <w:rsid w:val="00936E50"/>
    <w:rsid w:val="009371A8"/>
    <w:rsid w:val="0093762E"/>
    <w:rsid w:val="00937B05"/>
    <w:rsid w:val="00937C9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48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6F"/>
    <w:rsid w:val="009440EC"/>
    <w:rsid w:val="0094433E"/>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FE"/>
    <w:rsid w:val="00947C00"/>
    <w:rsid w:val="00950962"/>
    <w:rsid w:val="00950A55"/>
    <w:rsid w:val="00950ADC"/>
    <w:rsid w:val="00950B98"/>
    <w:rsid w:val="00950C45"/>
    <w:rsid w:val="00950C9A"/>
    <w:rsid w:val="00950ED8"/>
    <w:rsid w:val="00950FC2"/>
    <w:rsid w:val="009510E0"/>
    <w:rsid w:val="009511C9"/>
    <w:rsid w:val="009513AE"/>
    <w:rsid w:val="00951414"/>
    <w:rsid w:val="009516F8"/>
    <w:rsid w:val="0095185E"/>
    <w:rsid w:val="009518ED"/>
    <w:rsid w:val="00951C05"/>
    <w:rsid w:val="00951ED8"/>
    <w:rsid w:val="009524D9"/>
    <w:rsid w:val="00952639"/>
    <w:rsid w:val="00952D05"/>
    <w:rsid w:val="00952D5C"/>
    <w:rsid w:val="00952D77"/>
    <w:rsid w:val="0095304D"/>
    <w:rsid w:val="00953375"/>
    <w:rsid w:val="00953452"/>
    <w:rsid w:val="00953596"/>
    <w:rsid w:val="009535F3"/>
    <w:rsid w:val="00953BDF"/>
    <w:rsid w:val="00953ED3"/>
    <w:rsid w:val="00954411"/>
    <w:rsid w:val="009548C9"/>
    <w:rsid w:val="00955392"/>
    <w:rsid w:val="0095562E"/>
    <w:rsid w:val="0095598A"/>
    <w:rsid w:val="00955BFC"/>
    <w:rsid w:val="009561EB"/>
    <w:rsid w:val="00956758"/>
    <w:rsid w:val="0095691C"/>
    <w:rsid w:val="00956B01"/>
    <w:rsid w:val="00956BD4"/>
    <w:rsid w:val="00956E92"/>
    <w:rsid w:val="00956F79"/>
    <w:rsid w:val="009571B8"/>
    <w:rsid w:val="00957656"/>
    <w:rsid w:val="0095765D"/>
    <w:rsid w:val="0095781C"/>
    <w:rsid w:val="00957A37"/>
    <w:rsid w:val="00957A55"/>
    <w:rsid w:val="00957A67"/>
    <w:rsid w:val="00957D79"/>
    <w:rsid w:val="009600E5"/>
    <w:rsid w:val="009605BD"/>
    <w:rsid w:val="00960620"/>
    <w:rsid w:val="009606E1"/>
    <w:rsid w:val="00960CCC"/>
    <w:rsid w:val="00960CDF"/>
    <w:rsid w:val="00960CFF"/>
    <w:rsid w:val="00960E3E"/>
    <w:rsid w:val="00961299"/>
    <w:rsid w:val="00961A31"/>
    <w:rsid w:val="00961CB6"/>
    <w:rsid w:val="00961E15"/>
    <w:rsid w:val="00961F20"/>
    <w:rsid w:val="0096228C"/>
    <w:rsid w:val="0096240E"/>
    <w:rsid w:val="0096249C"/>
    <w:rsid w:val="00962506"/>
    <w:rsid w:val="00962B3E"/>
    <w:rsid w:val="00962D67"/>
    <w:rsid w:val="00963142"/>
    <w:rsid w:val="00963263"/>
    <w:rsid w:val="009632D7"/>
    <w:rsid w:val="00963815"/>
    <w:rsid w:val="00963AA8"/>
    <w:rsid w:val="00963D43"/>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5DF1"/>
    <w:rsid w:val="00966762"/>
    <w:rsid w:val="009668E2"/>
    <w:rsid w:val="00966A01"/>
    <w:rsid w:val="00966C15"/>
    <w:rsid w:val="00966C9B"/>
    <w:rsid w:val="00966FB9"/>
    <w:rsid w:val="00967304"/>
    <w:rsid w:val="0096744C"/>
    <w:rsid w:val="0096744F"/>
    <w:rsid w:val="00967508"/>
    <w:rsid w:val="009675F6"/>
    <w:rsid w:val="009677E9"/>
    <w:rsid w:val="009678CD"/>
    <w:rsid w:val="00967A5D"/>
    <w:rsid w:val="00967DAC"/>
    <w:rsid w:val="00967E0E"/>
    <w:rsid w:val="0097005D"/>
    <w:rsid w:val="009701B1"/>
    <w:rsid w:val="0097037E"/>
    <w:rsid w:val="009705C1"/>
    <w:rsid w:val="00970644"/>
    <w:rsid w:val="00970724"/>
    <w:rsid w:val="009708DF"/>
    <w:rsid w:val="00970990"/>
    <w:rsid w:val="00970BE5"/>
    <w:rsid w:val="00970E16"/>
    <w:rsid w:val="00970FE7"/>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D8B"/>
    <w:rsid w:val="00975E4F"/>
    <w:rsid w:val="00976401"/>
    <w:rsid w:val="009767A9"/>
    <w:rsid w:val="00976BFC"/>
    <w:rsid w:val="00977574"/>
    <w:rsid w:val="00977EFA"/>
    <w:rsid w:val="009800D6"/>
    <w:rsid w:val="0098014F"/>
    <w:rsid w:val="00980D80"/>
    <w:rsid w:val="009817CD"/>
    <w:rsid w:val="009817FC"/>
    <w:rsid w:val="0098180B"/>
    <w:rsid w:val="00981AD4"/>
    <w:rsid w:val="00981B72"/>
    <w:rsid w:val="00981C3F"/>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68"/>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0E3"/>
    <w:rsid w:val="009873B9"/>
    <w:rsid w:val="0098745A"/>
    <w:rsid w:val="009874C5"/>
    <w:rsid w:val="009877EB"/>
    <w:rsid w:val="00987C8F"/>
    <w:rsid w:val="009902EF"/>
    <w:rsid w:val="009903EE"/>
    <w:rsid w:val="009905BE"/>
    <w:rsid w:val="009907A5"/>
    <w:rsid w:val="00990BD4"/>
    <w:rsid w:val="00990D4F"/>
    <w:rsid w:val="00990D80"/>
    <w:rsid w:val="009915E2"/>
    <w:rsid w:val="0099183C"/>
    <w:rsid w:val="00991FE7"/>
    <w:rsid w:val="00992199"/>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60F8"/>
    <w:rsid w:val="00996318"/>
    <w:rsid w:val="00996344"/>
    <w:rsid w:val="0099666E"/>
    <w:rsid w:val="00996762"/>
    <w:rsid w:val="00996A61"/>
    <w:rsid w:val="00996C01"/>
    <w:rsid w:val="00996C6C"/>
    <w:rsid w:val="00996F18"/>
    <w:rsid w:val="0099713F"/>
    <w:rsid w:val="0099714C"/>
    <w:rsid w:val="0099718C"/>
    <w:rsid w:val="00997C9B"/>
    <w:rsid w:val="009A0622"/>
    <w:rsid w:val="009A0742"/>
    <w:rsid w:val="009A08B5"/>
    <w:rsid w:val="009A09C8"/>
    <w:rsid w:val="009A0C4A"/>
    <w:rsid w:val="009A0F4F"/>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379"/>
    <w:rsid w:val="009A59D7"/>
    <w:rsid w:val="009A5AA7"/>
    <w:rsid w:val="009A5DEC"/>
    <w:rsid w:val="009A6309"/>
    <w:rsid w:val="009A687D"/>
    <w:rsid w:val="009A68E2"/>
    <w:rsid w:val="009A68FF"/>
    <w:rsid w:val="009A6DAC"/>
    <w:rsid w:val="009A6E0D"/>
    <w:rsid w:val="009A6F3F"/>
    <w:rsid w:val="009A6F5E"/>
    <w:rsid w:val="009A6FF1"/>
    <w:rsid w:val="009A733D"/>
    <w:rsid w:val="009A76B5"/>
    <w:rsid w:val="009A7717"/>
    <w:rsid w:val="009A77B8"/>
    <w:rsid w:val="009A78FD"/>
    <w:rsid w:val="009A7D01"/>
    <w:rsid w:val="009B0137"/>
    <w:rsid w:val="009B03C2"/>
    <w:rsid w:val="009B0771"/>
    <w:rsid w:val="009B0F18"/>
    <w:rsid w:val="009B10CC"/>
    <w:rsid w:val="009B1279"/>
    <w:rsid w:val="009B1819"/>
    <w:rsid w:val="009B1987"/>
    <w:rsid w:val="009B1BA1"/>
    <w:rsid w:val="009B1C0C"/>
    <w:rsid w:val="009B230D"/>
    <w:rsid w:val="009B2589"/>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6E60"/>
    <w:rsid w:val="009B717D"/>
    <w:rsid w:val="009B731B"/>
    <w:rsid w:val="009B73A5"/>
    <w:rsid w:val="009B73DB"/>
    <w:rsid w:val="009B780D"/>
    <w:rsid w:val="009B7E02"/>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5AE"/>
    <w:rsid w:val="009C5911"/>
    <w:rsid w:val="009C59D7"/>
    <w:rsid w:val="009C5BFD"/>
    <w:rsid w:val="009C5CB0"/>
    <w:rsid w:val="009C60B5"/>
    <w:rsid w:val="009C643B"/>
    <w:rsid w:val="009C661A"/>
    <w:rsid w:val="009C6646"/>
    <w:rsid w:val="009C67B7"/>
    <w:rsid w:val="009C6A3C"/>
    <w:rsid w:val="009C6CA6"/>
    <w:rsid w:val="009C6E00"/>
    <w:rsid w:val="009C7976"/>
    <w:rsid w:val="009C7D79"/>
    <w:rsid w:val="009C7E18"/>
    <w:rsid w:val="009D03CF"/>
    <w:rsid w:val="009D0490"/>
    <w:rsid w:val="009D0C1E"/>
    <w:rsid w:val="009D0E9D"/>
    <w:rsid w:val="009D1151"/>
    <w:rsid w:val="009D1310"/>
    <w:rsid w:val="009D15F4"/>
    <w:rsid w:val="009D1D15"/>
    <w:rsid w:val="009D1DDB"/>
    <w:rsid w:val="009D1E07"/>
    <w:rsid w:val="009D1F31"/>
    <w:rsid w:val="009D2061"/>
    <w:rsid w:val="009D241D"/>
    <w:rsid w:val="009D2453"/>
    <w:rsid w:val="009D263B"/>
    <w:rsid w:val="009D2748"/>
    <w:rsid w:val="009D2D21"/>
    <w:rsid w:val="009D2DEC"/>
    <w:rsid w:val="009D2E5C"/>
    <w:rsid w:val="009D314C"/>
    <w:rsid w:val="009D3422"/>
    <w:rsid w:val="009D349C"/>
    <w:rsid w:val="009D369D"/>
    <w:rsid w:val="009D3C90"/>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5D34"/>
    <w:rsid w:val="009D6188"/>
    <w:rsid w:val="009D69ED"/>
    <w:rsid w:val="009D6A6C"/>
    <w:rsid w:val="009D6AAF"/>
    <w:rsid w:val="009D6D3B"/>
    <w:rsid w:val="009D6E8B"/>
    <w:rsid w:val="009D7324"/>
    <w:rsid w:val="009D7AEA"/>
    <w:rsid w:val="009E002E"/>
    <w:rsid w:val="009E0031"/>
    <w:rsid w:val="009E0268"/>
    <w:rsid w:val="009E0A63"/>
    <w:rsid w:val="009E0B01"/>
    <w:rsid w:val="009E1189"/>
    <w:rsid w:val="009E1302"/>
    <w:rsid w:val="009E130A"/>
    <w:rsid w:val="009E134C"/>
    <w:rsid w:val="009E16C2"/>
    <w:rsid w:val="009E1942"/>
    <w:rsid w:val="009E1BEE"/>
    <w:rsid w:val="009E1C32"/>
    <w:rsid w:val="009E1EFB"/>
    <w:rsid w:val="009E1F65"/>
    <w:rsid w:val="009E222B"/>
    <w:rsid w:val="009E29EC"/>
    <w:rsid w:val="009E2B50"/>
    <w:rsid w:val="009E2EFC"/>
    <w:rsid w:val="009E339B"/>
    <w:rsid w:val="009E3555"/>
    <w:rsid w:val="009E3577"/>
    <w:rsid w:val="009E36F3"/>
    <w:rsid w:val="009E3834"/>
    <w:rsid w:val="009E3AF6"/>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49"/>
    <w:rsid w:val="009F04F2"/>
    <w:rsid w:val="009F0585"/>
    <w:rsid w:val="009F05BD"/>
    <w:rsid w:val="009F07C9"/>
    <w:rsid w:val="009F0F1A"/>
    <w:rsid w:val="009F1276"/>
    <w:rsid w:val="009F12C0"/>
    <w:rsid w:val="009F14E0"/>
    <w:rsid w:val="009F16CB"/>
    <w:rsid w:val="009F1728"/>
    <w:rsid w:val="009F191F"/>
    <w:rsid w:val="009F1948"/>
    <w:rsid w:val="009F1F94"/>
    <w:rsid w:val="009F2168"/>
    <w:rsid w:val="009F226A"/>
    <w:rsid w:val="009F2699"/>
    <w:rsid w:val="009F2834"/>
    <w:rsid w:val="009F2886"/>
    <w:rsid w:val="009F29D4"/>
    <w:rsid w:val="009F309A"/>
    <w:rsid w:val="009F30ED"/>
    <w:rsid w:val="009F35DA"/>
    <w:rsid w:val="009F37C6"/>
    <w:rsid w:val="009F38E7"/>
    <w:rsid w:val="009F3A00"/>
    <w:rsid w:val="009F3D43"/>
    <w:rsid w:val="009F452E"/>
    <w:rsid w:val="009F49A0"/>
    <w:rsid w:val="009F4E7F"/>
    <w:rsid w:val="009F5115"/>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6FDF"/>
    <w:rsid w:val="009F7883"/>
    <w:rsid w:val="009F7A79"/>
    <w:rsid w:val="009F7AE0"/>
    <w:rsid w:val="009F7B51"/>
    <w:rsid w:val="009F7B85"/>
    <w:rsid w:val="009F7D6E"/>
    <w:rsid w:val="009F7D7D"/>
    <w:rsid w:val="009F7DE1"/>
    <w:rsid w:val="009F7E3F"/>
    <w:rsid w:val="00A000F4"/>
    <w:rsid w:val="00A002AA"/>
    <w:rsid w:val="00A00949"/>
    <w:rsid w:val="00A00F05"/>
    <w:rsid w:val="00A013F7"/>
    <w:rsid w:val="00A015DA"/>
    <w:rsid w:val="00A016F0"/>
    <w:rsid w:val="00A01740"/>
    <w:rsid w:val="00A018EE"/>
    <w:rsid w:val="00A01B5C"/>
    <w:rsid w:val="00A01E1A"/>
    <w:rsid w:val="00A01FC8"/>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290"/>
    <w:rsid w:val="00A066C8"/>
    <w:rsid w:val="00A06706"/>
    <w:rsid w:val="00A06C80"/>
    <w:rsid w:val="00A06D2C"/>
    <w:rsid w:val="00A06D8E"/>
    <w:rsid w:val="00A06FDB"/>
    <w:rsid w:val="00A06FF3"/>
    <w:rsid w:val="00A073CB"/>
    <w:rsid w:val="00A076EA"/>
    <w:rsid w:val="00A078E7"/>
    <w:rsid w:val="00A0790F"/>
    <w:rsid w:val="00A10029"/>
    <w:rsid w:val="00A10296"/>
    <w:rsid w:val="00A10299"/>
    <w:rsid w:val="00A10556"/>
    <w:rsid w:val="00A1097E"/>
    <w:rsid w:val="00A10CCD"/>
    <w:rsid w:val="00A10D12"/>
    <w:rsid w:val="00A10D29"/>
    <w:rsid w:val="00A111E8"/>
    <w:rsid w:val="00A116AE"/>
    <w:rsid w:val="00A118CC"/>
    <w:rsid w:val="00A11953"/>
    <w:rsid w:val="00A11AB3"/>
    <w:rsid w:val="00A11B2A"/>
    <w:rsid w:val="00A11B8E"/>
    <w:rsid w:val="00A11C91"/>
    <w:rsid w:val="00A120BA"/>
    <w:rsid w:val="00A12176"/>
    <w:rsid w:val="00A12A10"/>
    <w:rsid w:val="00A12A60"/>
    <w:rsid w:val="00A12B85"/>
    <w:rsid w:val="00A13228"/>
    <w:rsid w:val="00A1354D"/>
    <w:rsid w:val="00A13CDD"/>
    <w:rsid w:val="00A140A1"/>
    <w:rsid w:val="00A14243"/>
    <w:rsid w:val="00A14674"/>
    <w:rsid w:val="00A1470C"/>
    <w:rsid w:val="00A14891"/>
    <w:rsid w:val="00A14BD1"/>
    <w:rsid w:val="00A14D43"/>
    <w:rsid w:val="00A150E2"/>
    <w:rsid w:val="00A152CC"/>
    <w:rsid w:val="00A1539C"/>
    <w:rsid w:val="00A15483"/>
    <w:rsid w:val="00A15582"/>
    <w:rsid w:val="00A15F60"/>
    <w:rsid w:val="00A1616E"/>
    <w:rsid w:val="00A162EE"/>
    <w:rsid w:val="00A16A29"/>
    <w:rsid w:val="00A16F4A"/>
    <w:rsid w:val="00A16F70"/>
    <w:rsid w:val="00A17075"/>
    <w:rsid w:val="00A170EA"/>
    <w:rsid w:val="00A170FE"/>
    <w:rsid w:val="00A17546"/>
    <w:rsid w:val="00A17632"/>
    <w:rsid w:val="00A17648"/>
    <w:rsid w:val="00A176D9"/>
    <w:rsid w:val="00A176DE"/>
    <w:rsid w:val="00A178E3"/>
    <w:rsid w:val="00A178E7"/>
    <w:rsid w:val="00A17968"/>
    <w:rsid w:val="00A17C4F"/>
    <w:rsid w:val="00A17CBA"/>
    <w:rsid w:val="00A17E41"/>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3061"/>
    <w:rsid w:val="00A230B7"/>
    <w:rsid w:val="00A23660"/>
    <w:rsid w:val="00A23799"/>
    <w:rsid w:val="00A23A8A"/>
    <w:rsid w:val="00A23C09"/>
    <w:rsid w:val="00A240F5"/>
    <w:rsid w:val="00A241CA"/>
    <w:rsid w:val="00A244C6"/>
    <w:rsid w:val="00A245B2"/>
    <w:rsid w:val="00A24945"/>
    <w:rsid w:val="00A24B90"/>
    <w:rsid w:val="00A24BCB"/>
    <w:rsid w:val="00A2536C"/>
    <w:rsid w:val="00A25466"/>
    <w:rsid w:val="00A25502"/>
    <w:rsid w:val="00A259D2"/>
    <w:rsid w:val="00A259EF"/>
    <w:rsid w:val="00A25F91"/>
    <w:rsid w:val="00A260D0"/>
    <w:rsid w:val="00A2662E"/>
    <w:rsid w:val="00A267DF"/>
    <w:rsid w:val="00A268AE"/>
    <w:rsid w:val="00A2728C"/>
    <w:rsid w:val="00A2733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0D18"/>
    <w:rsid w:val="00A312CB"/>
    <w:rsid w:val="00A3154B"/>
    <w:rsid w:val="00A315E0"/>
    <w:rsid w:val="00A31962"/>
    <w:rsid w:val="00A31FCF"/>
    <w:rsid w:val="00A324F2"/>
    <w:rsid w:val="00A326AD"/>
    <w:rsid w:val="00A32734"/>
    <w:rsid w:val="00A32B35"/>
    <w:rsid w:val="00A334DD"/>
    <w:rsid w:val="00A33C92"/>
    <w:rsid w:val="00A34287"/>
    <w:rsid w:val="00A3442F"/>
    <w:rsid w:val="00A34E9A"/>
    <w:rsid w:val="00A3553A"/>
    <w:rsid w:val="00A35D53"/>
    <w:rsid w:val="00A35E88"/>
    <w:rsid w:val="00A35EBC"/>
    <w:rsid w:val="00A35F42"/>
    <w:rsid w:val="00A36017"/>
    <w:rsid w:val="00A3609D"/>
    <w:rsid w:val="00A360A9"/>
    <w:rsid w:val="00A36197"/>
    <w:rsid w:val="00A36376"/>
    <w:rsid w:val="00A3661B"/>
    <w:rsid w:val="00A368ED"/>
    <w:rsid w:val="00A36A1F"/>
    <w:rsid w:val="00A36C2D"/>
    <w:rsid w:val="00A36CEB"/>
    <w:rsid w:val="00A36F95"/>
    <w:rsid w:val="00A37190"/>
    <w:rsid w:val="00A372DB"/>
    <w:rsid w:val="00A37856"/>
    <w:rsid w:val="00A400FB"/>
    <w:rsid w:val="00A4026E"/>
    <w:rsid w:val="00A402C0"/>
    <w:rsid w:val="00A40AAD"/>
    <w:rsid w:val="00A40B01"/>
    <w:rsid w:val="00A40B48"/>
    <w:rsid w:val="00A40DD0"/>
    <w:rsid w:val="00A41386"/>
    <w:rsid w:val="00A413F1"/>
    <w:rsid w:val="00A41953"/>
    <w:rsid w:val="00A41B34"/>
    <w:rsid w:val="00A41F4F"/>
    <w:rsid w:val="00A42011"/>
    <w:rsid w:val="00A428B8"/>
    <w:rsid w:val="00A428D3"/>
    <w:rsid w:val="00A42934"/>
    <w:rsid w:val="00A42DD9"/>
    <w:rsid w:val="00A42E76"/>
    <w:rsid w:val="00A42FFF"/>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39D"/>
    <w:rsid w:val="00A475AB"/>
    <w:rsid w:val="00A478C8"/>
    <w:rsid w:val="00A47B89"/>
    <w:rsid w:val="00A47D98"/>
    <w:rsid w:val="00A47F99"/>
    <w:rsid w:val="00A502DA"/>
    <w:rsid w:val="00A50382"/>
    <w:rsid w:val="00A50506"/>
    <w:rsid w:val="00A50621"/>
    <w:rsid w:val="00A50872"/>
    <w:rsid w:val="00A50EA8"/>
    <w:rsid w:val="00A51312"/>
    <w:rsid w:val="00A514B4"/>
    <w:rsid w:val="00A517B2"/>
    <w:rsid w:val="00A52BE2"/>
    <w:rsid w:val="00A52C81"/>
    <w:rsid w:val="00A534D5"/>
    <w:rsid w:val="00A5359C"/>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5C2"/>
    <w:rsid w:val="00A56642"/>
    <w:rsid w:val="00A568FB"/>
    <w:rsid w:val="00A569FD"/>
    <w:rsid w:val="00A5722B"/>
    <w:rsid w:val="00A572D6"/>
    <w:rsid w:val="00A5741E"/>
    <w:rsid w:val="00A576E5"/>
    <w:rsid w:val="00A57A10"/>
    <w:rsid w:val="00A57AF2"/>
    <w:rsid w:val="00A57BDC"/>
    <w:rsid w:val="00A57DD8"/>
    <w:rsid w:val="00A6016C"/>
    <w:rsid w:val="00A602A6"/>
    <w:rsid w:val="00A60476"/>
    <w:rsid w:val="00A605C9"/>
    <w:rsid w:val="00A612C3"/>
    <w:rsid w:val="00A616D3"/>
    <w:rsid w:val="00A619FA"/>
    <w:rsid w:val="00A61CCE"/>
    <w:rsid w:val="00A61DB6"/>
    <w:rsid w:val="00A6236A"/>
    <w:rsid w:val="00A6279F"/>
    <w:rsid w:val="00A62CDE"/>
    <w:rsid w:val="00A630AE"/>
    <w:rsid w:val="00A635D3"/>
    <w:rsid w:val="00A638AA"/>
    <w:rsid w:val="00A63B9D"/>
    <w:rsid w:val="00A64378"/>
    <w:rsid w:val="00A64404"/>
    <w:rsid w:val="00A644C4"/>
    <w:rsid w:val="00A6454E"/>
    <w:rsid w:val="00A64735"/>
    <w:rsid w:val="00A648D6"/>
    <w:rsid w:val="00A64A6A"/>
    <w:rsid w:val="00A64BBD"/>
    <w:rsid w:val="00A64E8A"/>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25"/>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9FC"/>
    <w:rsid w:val="00A74F87"/>
    <w:rsid w:val="00A759DB"/>
    <w:rsid w:val="00A7603A"/>
    <w:rsid w:val="00A764BC"/>
    <w:rsid w:val="00A76CB8"/>
    <w:rsid w:val="00A77447"/>
    <w:rsid w:val="00A775BC"/>
    <w:rsid w:val="00A776F2"/>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5C0"/>
    <w:rsid w:val="00A83A5E"/>
    <w:rsid w:val="00A83ADF"/>
    <w:rsid w:val="00A83DCA"/>
    <w:rsid w:val="00A83FC8"/>
    <w:rsid w:val="00A84476"/>
    <w:rsid w:val="00A8464B"/>
    <w:rsid w:val="00A84D59"/>
    <w:rsid w:val="00A85277"/>
    <w:rsid w:val="00A8532F"/>
    <w:rsid w:val="00A8551D"/>
    <w:rsid w:val="00A858A6"/>
    <w:rsid w:val="00A85947"/>
    <w:rsid w:val="00A85F4D"/>
    <w:rsid w:val="00A85F76"/>
    <w:rsid w:val="00A86055"/>
    <w:rsid w:val="00A86187"/>
    <w:rsid w:val="00A8631F"/>
    <w:rsid w:val="00A863C7"/>
    <w:rsid w:val="00A866C5"/>
    <w:rsid w:val="00A866ED"/>
    <w:rsid w:val="00A86881"/>
    <w:rsid w:val="00A86A4A"/>
    <w:rsid w:val="00A86BB7"/>
    <w:rsid w:val="00A87035"/>
    <w:rsid w:val="00A87520"/>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8BD"/>
    <w:rsid w:val="00A94DB7"/>
    <w:rsid w:val="00A94EB1"/>
    <w:rsid w:val="00A953BD"/>
    <w:rsid w:val="00A957F5"/>
    <w:rsid w:val="00A96222"/>
    <w:rsid w:val="00A9668C"/>
    <w:rsid w:val="00A96DEA"/>
    <w:rsid w:val="00A96F70"/>
    <w:rsid w:val="00A973FB"/>
    <w:rsid w:val="00A97575"/>
    <w:rsid w:val="00A9792C"/>
    <w:rsid w:val="00A9798E"/>
    <w:rsid w:val="00A97A47"/>
    <w:rsid w:val="00A97F9C"/>
    <w:rsid w:val="00AA0341"/>
    <w:rsid w:val="00AA05F1"/>
    <w:rsid w:val="00AA094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2E"/>
    <w:rsid w:val="00AA2F7E"/>
    <w:rsid w:val="00AA2F9C"/>
    <w:rsid w:val="00AA2FFC"/>
    <w:rsid w:val="00AA33DE"/>
    <w:rsid w:val="00AA367A"/>
    <w:rsid w:val="00AA37E0"/>
    <w:rsid w:val="00AA38AC"/>
    <w:rsid w:val="00AA399B"/>
    <w:rsid w:val="00AA3D68"/>
    <w:rsid w:val="00AA3E98"/>
    <w:rsid w:val="00AA40BA"/>
    <w:rsid w:val="00AA410D"/>
    <w:rsid w:val="00AA4493"/>
    <w:rsid w:val="00AA4579"/>
    <w:rsid w:val="00AA495B"/>
    <w:rsid w:val="00AA497C"/>
    <w:rsid w:val="00AA4A2C"/>
    <w:rsid w:val="00AA4A53"/>
    <w:rsid w:val="00AA4FD0"/>
    <w:rsid w:val="00AA5C28"/>
    <w:rsid w:val="00AA5CDB"/>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4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30"/>
    <w:rsid w:val="00AC3850"/>
    <w:rsid w:val="00AC3CF7"/>
    <w:rsid w:val="00AC3D70"/>
    <w:rsid w:val="00AC418E"/>
    <w:rsid w:val="00AC4444"/>
    <w:rsid w:val="00AC45E1"/>
    <w:rsid w:val="00AC4BF1"/>
    <w:rsid w:val="00AC4F39"/>
    <w:rsid w:val="00AC533B"/>
    <w:rsid w:val="00AC561E"/>
    <w:rsid w:val="00AC5D6A"/>
    <w:rsid w:val="00AC602E"/>
    <w:rsid w:val="00AC60D8"/>
    <w:rsid w:val="00AC660F"/>
    <w:rsid w:val="00AC6BB1"/>
    <w:rsid w:val="00AC6C35"/>
    <w:rsid w:val="00AC6CA4"/>
    <w:rsid w:val="00AC6CB6"/>
    <w:rsid w:val="00AC706D"/>
    <w:rsid w:val="00AC7399"/>
    <w:rsid w:val="00AC76D9"/>
    <w:rsid w:val="00AC7AE3"/>
    <w:rsid w:val="00AD03F4"/>
    <w:rsid w:val="00AD0736"/>
    <w:rsid w:val="00AD07F0"/>
    <w:rsid w:val="00AD081E"/>
    <w:rsid w:val="00AD0C5A"/>
    <w:rsid w:val="00AD0D89"/>
    <w:rsid w:val="00AD1019"/>
    <w:rsid w:val="00AD1161"/>
    <w:rsid w:val="00AD1553"/>
    <w:rsid w:val="00AD1641"/>
    <w:rsid w:val="00AD1737"/>
    <w:rsid w:val="00AD1A0D"/>
    <w:rsid w:val="00AD1A69"/>
    <w:rsid w:val="00AD1C85"/>
    <w:rsid w:val="00AD1E3D"/>
    <w:rsid w:val="00AD246E"/>
    <w:rsid w:val="00AD2839"/>
    <w:rsid w:val="00AD2F0E"/>
    <w:rsid w:val="00AD2FF5"/>
    <w:rsid w:val="00AD360E"/>
    <w:rsid w:val="00AD3611"/>
    <w:rsid w:val="00AD3769"/>
    <w:rsid w:val="00AD3844"/>
    <w:rsid w:val="00AD39CE"/>
    <w:rsid w:val="00AD429C"/>
    <w:rsid w:val="00AD43DB"/>
    <w:rsid w:val="00AD44BF"/>
    <w:rsid w:val="00AD5222"/>
    <w:rsid w:val="00AD5520"/>
    <w:rsid w:val="00AD5ADC"/>
    <w:rsid w:val="00AD5C2A"/>
    <w:rsid w:val="00AD61BA"/>
    <w:rsid w:val="00AD61D9"/>
    <w:rsid w:val="00AD6910"/>
    <w:rsid w:val="00AD6CB2"/>
    <w:rsid w:val="00AD6F48"/>
    <w:rsid w:val="00AD714F"/>
    <w:rsid w:val="00AD7165"/>
    <w:rsid w:val="00AD7230"/>
    <w:rsid w:val="00AD7438"/>
    <w:rsid w:val="00AD769D"/>
    <w:rsid w:val="00AD76E1"/>
    <w:rsid w:val="00AD7B8A"/>
    <w:rsid w:val="00AD7DB3"/>
    <w:rsid w:val="00AD7E0C"/>
    <w:rsid w:val="00AD7E17"/>
    <w:rsid w:val="00AE0026"/>
    <w:rsid w:val="00AE0301"/>
    <w:rsid w:val="00AE04F4"/>
    <w:rsid w:val="00AE0BC1"/>
    <w:rsid w:val="00AE126B"/>
    <w:rsid w:val="00AE1572"/>
    <w:rsid w:val="00AE170C"/>
    <w:rsid w:val="00AE1745"/>
    <w:rsid w:val="00AE1D0A"/>
    <w:rsid w:val="00AE1E23"/>
    <w:rsid w:val="00AE1E2A"/>
    <w:rsid w:val="00AE2333"/>
    <w:rsid w:val="00AE2860"/>
    <w:rsid w:val="00AE2BAB"/>
    <w:rsid w:val="00AE2D58"/>
    <w:rsid w:val="00AE325C"/>
    <w:rsid w:val="00AE381D"/>
    <w:rsid w:val="00AE3C5C"/>
    <w:rsid w:val="00AE3E14"/>
    <w:rsid w:val="00AE3F77"/>
    <w:rsid w:val="00AE4344"/>
    <w:rsid w:val="00AE4425"/>
    <w:rsid w:val="00AE4557"/>
    <w:rsid w:val="00AE4715"/>
    <w:rsid w:val="00AE474C"/>
    <w:rsid w:val="00AE4854"/>
    <w:rsid w:val="00AE4858"/>
    <w:rsid w:val="00AE4D6E"/>
    <w:rsid w:val="00AE58E8"/>
    <w:rsid w:val="00AE5AB2"/>
    <w:rsid w:val="00AE5C2A"/>
    <w:rsid w:val="00AE5E40"/>
    <w:rsid w:val="00AE5FD4"/>
    <w:rsid w:val="00AE5FEF"/>
    <w:rsid w:val="00AE70B8"/>
    <w:rsid w:val="00AE79CC"/>
    <w:rsid w:val="00AE7C36"/>
    <w:rsid w:val="00AE7CEE"/>
    <w:rsid w:val="00AE7D60"/>
    <w:rsid w:val="00AE7E92"/>
    <w:rsid w:val="00AF008A"/>
    <w:rsid w:val="00AF0481"/>
    <w:rsid w:val="00AF07E2"/>
    <w:rsid w:val="00AF0820"/>
    <w:rsid w:val="00AF0848"/>
    <w:rsid w:val="00AF0A8E"/>
    <w:rsid w:val="00AF0C0C"/>
    <w:rsid w:val="00AF0EBF"/>
    <w:rsid w:val="00AF1376"/>
    <w:rsid w:val="00AF18C5"/>
    <w:rsid w:val="00AF18E5"/>
    <w:rsid w:val="00AF1BC2"/>
    <w:rsid w:val="00AF1E5C"/>
    <w:rsid w:val="00AF24BC"/>
    <w:rsid w:val="00AF25BA"/>
    <w:rsid w:val="00AF2B0C"/>
    <w:rsid w:val="00AF2E1B"/>
    <w:rsid w:val="00AF3245"/>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9F1"/>
    <w:rsid w:val="00B00B46"/>
    <w:rsid w:val="00B00BCE"/>
    <w:rsid w:val="00B0149E"/>
    <w:rsid w:val="00B016F3"/>
    <w:rsid w:val="00B01A94"/>
    <w:rsid w:val="00B01BBE"/>
    <w:rsid w:val="00B01F95"/>
    <w:rsid w:val="00B0278A"/>
    <w:rsid w:val="00B02F3B"/>
    <w:rsid w:val="00B03E4C"/>
    <w:rsid w:val="00B03F02"/>
    <w:rsid w:val="00B040FA"/>
    <w:rsid w:val="00B043E8"/>
    <w:rsid w:val="00B047D7"/>
    <w:rsid w:val="00B04C40"/>
    <w:rsid w:val="00B04CB1"/>
    <w:rsid w:val="00B0505D"/>
    <w:rsid w:val="00B053C6"/>
    <w:rsid w:val="00B05907"/>
    <w:rsid w:val="00B05C2B"/>
    <w:rsid w:val="00B069BB"/>
    <w:rsid w:val="00B06F2E"/>
    <w:rsid w:val="00B06FD3"/>
    <w:rsid w:val="00B07080"/>
    <w:rsid w:val="00B0708C"/>
    <w:rsid w:val="00B0735C"/>
    <w:rsid w:val="00B074B7"/>
    <w:rsid w:val="00B075A1"/>
    <w:rsid w:val="00B076DF"/>
    <w:rsid w:val="00B077F5"/>
    <w:rsid w:val="00B078EA"/>
    <w:rsid w:val="00B07D15"/>
    <w:rsid w:val="00B07D25"/>
    <w:rsid w:val="00B07F06"/>
    <w:rsid w:val="00B101D1"/>
    <w:rsid w:val="00B10303"/>
    <w:rsid w:val="00B10382"/>
    <w:rsid w:val="00B10732"/>
    <w:rsid w:val="00B10739"/>
    <w:rsid w:val="00B10868"/>
    <w:rsid w:val="00B110E8"/>
    <w:rsid w:val="00B11274"/>
    <w:rsid w:val="00B1142A"/>
    <w:rsid w:val="00B115DB"/>
    <w:rsid w:val="00B119BE"/>
    <w:rsid w:val="00B11D63"/>
    <w:rsid w:val="00B11ECD"/>
    <w:rsid w:val="00B1230B"/>
    <w:rsid w:val="00B12483"/>
    <w:rsid w:val="00B12B6E"/>
    <w:rsid w:val="00B136FE"/>
    <w:rsid w:val="00B13721"/>
    <w:rsid w:val="00B1382C"/>
    <w:rsid w:val="00B1384E"/>
    <w:rsid w:val="00B1396A"/>
    <w:rsid w:val="00B13C1A"/>
    <w:rsid w:val="00B13DF5"/>
    <w:rsid w:val="00B1436F"/>
    <w:rsid w:val="00B14A27"/>
    <w:rsid w:val="00B14A85"/>
    <w:rsid w:val="00B15111"/>
    <w:rsid w:val="00B151AA"/>
    <w:rsid w:val="00B1567E"/>
    <w:rsid w:val="00B15A12"/>
    <w:rsid w:val="00B15AFA"/>
    <w:rsid w:val="00B15C5B"/>
    <w:rsid w:val="00B1622D"/>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2ED1"/>
    <w:rsid w:val="00B2326A"/>
    <w:rsid w:val="00B23480"/>
    <w:rsid w:val="00B23580"/>
    <w:rsid w:val="00B23A32"/>
    <w:rsid w:val="00B23B1C"/>
    <w:rsid w:val="00B23E31"/>
    <w:rsid w:val="00B2421F"/>
    <w:rsid w:val="00B2433F"/>
    <w:rsid w:val="00B24679"/>
    <w:rsid w:val="00B24843"/>
    <w:rsid w:val="00B24F9E"/>
    <w:rsid w:val="00B25079"/>
    <w:rsid w:val="00B25096"/>
    <w:rsid w:val="00B25838"/>
    <w:rsid w:val="00B25D71"/>
    <w:rsid w:val="00B25D9A"/>
    <w:rsid w:val="00B26589"/>
    <w:rsid w:val="00B26724"/>
    <w:rsid w:val="00B26A82"/>
    <w:rsid w:val="00B27060"/>
    <w:rsid w:val="00B27725"/>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62E"/>
    <w:rsid w:val="00B34A5F"/>
    <w:rsid w:val="00B34B6F"/>
    <w:rsid w:val="00B34BBC"/>
    <w:rsid w:val="00B34D2C"/>
    <w:rsid w:val="00B35256"/>
    <w:rsid w:val="00B3563F"/>
    <w:rsid w:val="00B35754"/>
    <w:rsid w:val="00B35DC4"/>
    <w:rsid w:val="00B36409"/>
    <w:rsid w:val="00B369D2"/>
    <w:rsid w:val="00B36F37"/>
    <w:rsid w:val="00B37528"/>
    <w:rsid w:val="00B37A74"/>
    <w:rsid w:val="00B37ADA"/>
    <w:rsid w:val="00B37B2B"/>
    <w:rsid w:val="00B37B47"/>
    <w:rsid w:val="00B37DD7"/>
    <w:rsid w:val="00B400C4"/>
    <w:rsid w:val="00B403E9"/>
    <w:rsid w:val="00B40AC2"/>
    <w:rsid w:val="00B40C49"/>
    <w:rsid w:val="00B412C6"/>
    <w:rsid w:val="00B412EB"/>
    <w:rsid w:val="00B413AF"/>
    <w:rsid w:val="00B4143C"/>
    <w:rsid w:val="00B4182A"/>
    <w:rsid w:val="00B41C6F"/>
    <w:rsid w:val="00B42219"/>
    <w:rsid w:val="00B423A4"/>
    <w:rsid w:val="00B429E2"/>
    <w:rsid w:val="00B42C75"/>
    <w:rsid w:val="00B42FA5"/>
    <w:rsid w:val="00B43293"/>
    <w:rsid w:val="00B4371B"/>
    <w:rsid w:val="00B43B3F"/>
    <w:rsid w:val="00B43D97"/>
    <w:rsid w:val="00B43DF7"/>
    <w:rsid w:val="00B44124"/>
    <w:rsid w:val="00B44262"/>
    <w:rsid w:val="00B4453B"/>
    <w:rsid w:val="00B44700"/>
    <w:rsid w:val="00B44AAC"/>
    <w:rsid w:val="00B44F5B"/>
    <w:rsid w:val="00B44FD9"/>
    <w:rsid w:val="00B45196"/>
    <w:rsid w:val="00B4587A"/>
    <w:rsid w:val="00B45891"/>
    <w:rsid w:val="00B458F8"/>
    <w:rsid w:val="00B45ADA"/>
    <w:rsid w:val="00B45E47"/>
    <w:rsid w:val="00B463E7"/>
    <w:rsid w:val="00B467E5"/>
    <w:rsid w:val="00B46805"/>
    <w:rsid w:val="00B4689E"/>
    <w:rsid w:val="00B468D8"/>
    <w:rsid w:val="00B46B1B"/>
    <w:rsid w:val="00B46DEA"/>
    <w:rsid w:val="00B46FA1"/>
    <w:rsid w:val="00B4715F"/>
    <w:rsid w:val="00B471DC"/>
    <w:rsid w:val="00B475DE"/>
    <w:rsid w:val="00B47877"/>
    <w:rsid w:val="00B47A90"/>
    <w:rsid w:val="00B503CD"/>
    <w:rsid w:val="00B506B4"/>
    <w:rsid w:val="00B5078F"/>
    <w:rsid w:val="00B50A83"/>
    <w:rsid w:val="00B50C3D"/>
    <w:rsid w:val="00B5108A"/>
    <w:rsid w:val="00B511C2"/>
    <w:rsid w:val="00B5143C"/>
    <w:rsid w:val="00B51956"/>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483A"/>
    <w:rsid w:val="00B552AD"/>
    <w:rsid w:val="00B553F1"/>
    <w:rsid w:val="00B55692"/>
    <w:rsid w:val="00B55892"/>
    <w:rsid w:val="00B55DC9"/>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55B"/>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5CFB"/>
    <w:rsid w:val="00B6613C"/>
    <w:rsid w:val="00B661FF"/>
    <w:rsid w:val="00B6667F"/>
    <w:rsid w:val="00B66710"/>
    <w:rsid w:val="00B669D4"/>
    <w:rsid w:val="00B66D32"/>
    <w:rsid w:val="00B67608"/>
    <w:rsid w:val="00B6776A"/>
    <w:rsid w:val="00B67CB5"/>
    <w:rsid w:val="00B67EA9"/>
    <w:rsid w:val="00B7035A"/>
    <w:rsid w:val="00B70E74"/>
    <w:rsid w:val="00B70EF5"/>
    <w:rsid w:val="00B71237"/>
    <w:rsid w:val="00B7187C"/>
    <w:rsid w:val="00B71922"/>
    <w:rsid w:val="00B71A20"/>
    <w:rsid w:val="00B71AD8"/>
    <w:rsid w:val="00B7252A"/>
    <w:rsid w:val="00B726CB"/>
    <w:rsid w:val="00B727C0"/>
    <w:rsid w:val="00B72A29"/>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53"/>
    <w:rsid w:val="00B76EE3"/>
    <w:rsid w:val="00B76EE8"/>
    <w:rsid w:val="00B77A94"/>
    <w:rsid w:val="00B77BEC"/>
    <w:rsid w:val="00B77D5F"/>
    <w:rsid w:val="00B800A7"/>
    <w:rsid w:val="00B80248"/>
    <w:rsid w:val="00B8074C"/>
    <w:rsid w:val="00B80A02"/>
    <w:rsid w:val="00B80B4F"/>
    <w:rsid w:val="00B80B5F"/>
    <w:rsid w:val="00B80C4B"/>
    <w:rsid w:val="00B80CBD"/>
    <w:rsid w:val="00B80D2A"/>
    <w:rsid w:val="00B80D5C"/>
    <w:rsid w:val="00B80EFF"/>
    <w:rsid w:val="00B81982"/>
    <w:rsid w:val="00B81CFC"/>
    <w:rsid w:val="00B81E52"/>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50E5"/>
    <w:rsid w:val="00B850E9"/>
    <w:rsid w:val="00B85560"/>
    <w:rsid w:val="00B8580B"/>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931"/>
    <w:rsid w:val="00B90A6C"/>
    <w:rsid w:val="00B90DB7"/>
    <w:rsid w:val="00B90EC7"/>
    <w:rsid w:val="00B91043"/>
    <w:rsid w:val="00B911C7"/>
    <w:rsid w:val="00B91369"/>
    <w:rsid w:val="00B9156B"/>
    <w:rsid w:val="00B9156C"/>
    <w:rsid w:val="00B91872"/>
    <w:rsid w:val="00B918DF"/>
    <w:rsid w:val="00B91F85"/>
    <w:rsid w:val="00B92211"/>
    <w:rsid w:val="00B92336"/>
    <w:rsid w:val="00B925C3"/>
    <w:rsid w:val="00B928F6"/>
    <w:rsid w:val="00B92A20"/>
    <w:rsid w:val="00B92B40"/>
    <w:rsid w:val="00B92D77"/>
    <w:rsid w:val="00B92FB2"/>
    <w:rsid w:val="00B9333B"/>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E39"/>
    <w:rsid w:val="00BA1134"/>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371"/>
    <w:rsid w:val="00BB2390"/>
    <w:rsid w:val="00BB24F0"/>
    <w:rsid w:val="00BB2507"/>
    <w:rsid w:val="00BB2651"/>
    <w:rsid w:val="00BB2912"/>
    <w:rsid w:val="00BB2DD6"/>
    <w:rsid w:val="00BB3140"/>
    <w:rsid w:val="00BB315A"/>
    <w:rsid w:val="00BB34FE"/>
    <w:rsid w:val="00BB3B33"/>
    <w:rsid w:val="00BB4848"/>
    <w:rsid w:val="00BB4B83"/>
    <w:rsid w:val="00BB5192"/>
    <w:rsid w:val="00BB5715"/>
    <w:rsid w:val="00BB5CD8"/>
    <w:rsid w:val="00BB6025"/>
    <w:rsid w:val="00BB60DE"/>
    <w:rsid w:val="00BB6117"/>
    <w:rsid w:val="00BB6E2C"/>
    <w:rsid w:val="00BB7582"/>
    <w:rsid w:val="00BB75D3"/>
    <w:rsid w:val="00BB79C3"/>
    <w:rsid w:val="00BC0AEC"/>
    <w:rsid w:val="00BC145E"/>
    <w:rsid w:val="00BC1534"/>
    <w:rsid w:val="00BC2386"/>
    <w:rsid w:val="00BC238A"/>
    <w:rsid w:val="00BC3293"/>
    <w:rsid w:val="00BC393A"/>
    <w:rsid w:val="00BC39A3"/>
    <w:rsid w:val="00BC3D35"/>
    <w:rsid w:val="00BC3E02"/>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6F4"/>
    <w:rsid w:val="00BD1F9A"/>
    <w:rsid w:val="00BD1FD1"/>
    <w:rsid w:val="00BD2148"/>
    <w:rsid w:val="00BD2444"/>
    <w:rsid w:val="00BD2A11"/>
    <w:rsid w:val="00BD2B13"/>
    <w:rsid w:val="00BD2DBB"/>
    <w:rsid w:val="00BD2ECA"/>
    <w:rsid w:val="00BD3541"/>
    <w:rsid w:val="00BD35EF"/>
    <w:rsid w:val="00BD3606"/>
    <w:rsid w:val="00BD3828"/>
    <w:rsid w:val="00BD386D"/>
    <w:rsid w:val="00BD3D42"/>
    <w:rsid w:val="00BD4056"/>
    <w:rsid w:val="00BD41C2"/>
    <w:rsid w:val="00BD426A"/>
    <w:rsid w:val="00BD43AE"/>
    <w:rsid w:val="00BD460D"/>
    <w:rsid w:val="00BD4769"/>
    <w:rsid w:val="00BD48F4"/>
    <w:rsid w:val="00BD4912"/>
    <w:rsid w:val="00BD4BD3"/>
    <w:rsid w:val="00BD4D50"/>
    <w:rsid w:val="00BD5860"/>
    <w:rsid w:val="00BD5BA7"/>
    <w:rsid w:val="00BD5DC8"/>
    <w:rsid w:val="00BD63B4"/>
    <w:rsid w:val="00BD6A6C"/>
    <w:rsid w:val="00BD6B33"/>
    <w:rsid w:val="00BD6C92"/>
    <w:rsid w:val="00BD6DD2"/>
    <w:rsid w:val="00BD6E3C"/>
    <w:rsid w:val="00BD72AB"/>
    <w:rsid w:val="00BD72E8"/>
    <w:rsid w:val="00BD7464"/>
    <w:rsid w:val="00BD74EE"/>
    <w:rsid w:val="00BD789F"/>
    <w:rsid w:val="00BD7ED4"/>
    <w:rsid w:val="00BD7F38"/>
    <w:rsid w:val="00BE014A"/>
    <w:rsid w:val="00BE04DD"/>
    <w:rsid w:val="00BE09DE"/>
    <w:rsid w:val="00BE0BCD"/>
    <w:rsid w:val="00BE0CBB"/>
    <w:rsid w:val="00BE0CBC"/>
    <w:rsid w:val="00BE11B1"/>
    <w:rsid w:val="00BE228C"/>
    <w:rsid w:val="00BE23DB"/>
    <w:rsid w:val="00BE2A13"/>
    <w:rsid w:val="00BE2ADA"/>
    <w:rsid w:val="00BE2CB4"/>
    <w:rsid w:val="00BE2D48"/>
    <w:rsid w:val="00BE2F48"/>
    <w:rsid w:val="00BE3150"/>
    <w:rsid w:val="00BE316D"/>
    <w:rsid w:val="00BE3203"/>
    <w:rsid w:val="00BE3208"/>
    <w:rsid w:val="00BE359C"/>
    <w:rsid w:val="00BE3994"/>
    <w:rsid w:val="00BE39BA"/>
    <w:rsid w:val="00BE3A6A"/>
    <w:rsid w:val="00BE3CFF"/>
    <w:rsid w:val="00BE4144"/>
    <w:rsid w:val="00BE4340"/>
    <w:rsid w:val="00BE455A"/>
    <w:rsid w:val="00BE46CB"/>
    <w:rsid w:val="00BE4968"/>
    <w:rsid w:val="00BE4978"/>
    <w:rsid w:val="00BE4FDE"/>
    <w:rsid w:val="00BE5174"/>
    <w:rsid w:val="00BE51CE"/>
    <w:rsid w:val="00BE51E4"/>
    <w:rsid w:val="00BE5293"/>
    <w:rsid w:val="00BE5325"/>
    <w:rsid w:val="00BE5367"/>
    <w:rsid w:val="00BE5A5F"/>
    <w:rsid w:val="00BE5A63"/>
    <w:rsid w:val="00BE5C6F"/>
    <w:rsid w:val="00BE5DEE"/>
    <w:rsid w:val="00BE5E3F"/>
    <w:rsid w:val="00BE6A01"/>
    <w:rsid w:val="00BE6A26"/>
    <w:rsid w:val="00BE6DD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1A29"/>
    <w:rsid w:val="00BF20A7"/>
    <w:rsid w:val="00BF24AE"/>
    <w:rsid w:val="00BF2533"/>
    <w:rsid w:val="00BF26C0"/>
    <w:rsid w:val="00BF2AE3"/>
    <w:rsid w:val="00BF3076"/>
    <w:rsid w:val="00BF335F"/>
    <w:rsid w:val="00BF3CBC"/>
    <w:rsid w:val="00BF400E"/>
    <w:rsid w:val="00BF40D6"/>
    <w:rsid w:val="00BF4153"/>
    <w:rsid w:val="00BF428F"/>
    <w:rsid w:val="00BF4673"/>
    <w:rsid w:val="00BF471C"/>
    <w:rsid w:val="00BF479D"/>
    <w:rsid w:val="00BF5D5E"/>
    <w:rsid w:val="00BF6102"/>
    <w:rsid w:val="00BF65A3"/>
    <w:rsid w:val="00BF69A4"/>
    <w:rsid w:val="00BF69CF"/>
    <w:rsid w:val="00BF6B3A"/>
    <w:rsid w:val="00BF6ECD"/>
    <w:rsid w:val="00BF6F4D"/>
    <w:rsid w:val="00BF6F8F"/>
    <w:rsid w:val="00BF773C"/>
    <w:rsid w:val="00BF7DC9"/>
    <w:rsid w:val="00BF7EFF"/>
    <w:rsid w:val="00BF7F92"/>
    <w:rsid w:val="00C00315"/>
    <w:rsid w:val="00C008BC"/>
    <w:rsid w:val="00C00AD8"/>
    <w:rsid w:val="00C0116C"/>
    <w:rsid w:val="00C0145F"/>
    <w:rsid w:val="00C0175C"/>
    <w:rsid w:val="00C01A47"/>
    <w:rsid w:val="00C01BF2"/>
    <w:rsid w:val="00C01C3D"/>
    <w:rsid w:val="00C0266F"/>
    <w:rsid w:val="00C0286A"/>
    <w:rsid w:val="00C02951"/>
    <w:rsid w:val="00C02EE3"/>
    <w:rsid w:val="00C02EF4"/>
    <w:rsid w:val="00C03293"/>
    <w:rsid w:val="00C03DEC"/>
    <w:rsid w:val="00C041AF"/>
    <w:rsid w:val="00C04272"/>
    <w:rsid w:val="00C0465A"/>
    <w:rsid w:val="00C04704"/>
    <w:rsid w:val="00C04CBD"/>
    <w:rsid w:val="00C04CD4"/>
    <w:rsid w:val="00C056DD"/>
    <w:rsid w:val="00C05C6F"/>
    <w:rsid w:val="00C05CBA"/>
    <w:rsid w:val="00C05CD0"/>
    <w:rsid w:val="00C0616A"/>
    <w:rsid w:val="00C0643D"/>
    <w:rsid w:val="00C064E3"/>
    <w:rsid w:val="00C06553"/>
    <w:rsid w:val="00C06B3B"/>
    <w:rsid w:val="00C06E45"/>
    <w:rsid w:val="00C0708C"/>
    <w:rsid w:val="00C0755D"/>
    <w:rsid w:val="00C0757E"/>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40A9"/>
    <w:rsid w:val="00C14128"/>
    <w:rsid w:val="00C14609"/>
    <w:rsid w:val="00C15146"/>
    <w:rsid w:val="00C151A9"/>
    <w:rsid w:val="00C15316"/>
    <w:rsid w:val="00C15857"/>
    <w:rsid w:val="00C1593B"/>
    <w:rsid w:val="00C15BC5"/>
    <w:rsid w:val="00C15EC9"/>
    <w:rsid w:val="00C16481"/>
    <w:rsid w:val="00C1681E"/>
    <w:rsid w:val="00C16C56"/>
    <w:rsid w:val="00C16EFB"/>
    <w:rsid w:val="00C16F04"/>
    <w:rsid w:val="00C17051"/>
    <w:rsid w:val="00C17458"/>
    <w:rsid w:val="00C17497"/>
    <w:rsid w:val="00C1757B"/>
    <w:rsid w:val="00C17E3F"/>
    <w:rsid w:val="00C20009"/>
    <w:rsid w:val="00C201C1"/>
    <w:rsid w:val="00C2053C"/>
    <w:rsid w:val="00C2082C"/>
    <w:rsid w:val="00C20C06"/>
    <w:rsid w:val="00C20C82"/>
    <w:rsid w:val="00C20F60"/>
    <w:rsid w:val="00C21597"/>
    <w:rsid w:val="00C21664"/>
    <w:rsid w:val="00C217AB"/>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27"/>
    <w:rsid w:val="00C26FA3"/>
    <w:rsid w:val="00C27126"/>
    <w:rsid w:val="00C27B5F"/>
    <w:rsid w:val="00C27B71"/>
    <w:rsid w:val="00C27D18"/>
    <w:rsid w:val="00C27F38"/>
    <w:rsid w:val="00C30535"/>
    <w:rsid w:val="00C3067D"/>
    <w:rsid w:val="00C30E14"/>
    <w:rsid w:val="00C31779"/>
    <w:rsid w:val="00C31870"/>
    <w:rsid w:val="00C31F13"/>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6EA3"/>
    <w:rsid w:val="00C37088"/>
    <w:rsid w:val="00C3720D"/>
    <w:rsid w:val="00C3741F"/>
    <w:rsid w:val="00C376AE"/>
    <w:rsid w:val="00C37A5D"/>
    <w:rsid w:val="00C37C66"/>
    <w:rsid w:val="00C4009E"/>
    <w:rsid w:val="00C40731"/>
    <w:rsid w:val="00C40A35"/>
    <w:rsid w:val="00C41169"/>
    <w:rsid w:val="00C4123B"/>
    <w:rsid w:val="00C417CA"/>
    <w:rsid w:val="00C417FB"/>
    <w:rsid w:val="00C419A5"/>
    <w:rsid w:val="00C41AB7"/>
    <w:rsid w:val="00C41D59"/>
    <w:rsid w:val="00C420AF"/>
    <w:rsid w:val="00C420C9"/>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85B"/>
    <w:rsid w:val="00C4586C"/>
    <w:rsid w:val="00C4591C"/>
    <w:rsid w:val="00C46530"/>
    <w:rsid w:val="00C46682"/>
    <w:rsid w:val="00C46959"/>
    <w:rsid w:val="00C46D1B"/>
    <w:rsid w:val="00C46D4F"/>
    <w:rsid w:val="00C47101"/>
    <w:rsid w:val="00C473A6"/>
    <w:rsid w:val="00C4764A"/>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4B2"/>
    <w:rsid w:val="00C5354A"/>
    <w:rsid w:val="00C5355E"/>
    <w:rsid w:val="00C5364B"/>
    <w:rsid w:val="00C537C0"/>
    <w:rsid w:val="00C53A10"/>
    <w:rsid w:val="00C53B59"/>
    <w:rsid w:val="00C53E16"/>
    <w:rsid w:val="00C53E38"/>
    <w:rsid w:val="00C53EBF"/>
    <w:rsid w:val="00C53F30"/>
    <w:rsid w:val="00C54855"/>
    <w:rsid w:val="00C54999"/>
    <w:rsid w:val="00C549CC"/>
    <w:rsid w:val="00C54D7A"/>
    <w:rsid w:val="00C54DAC"/>
    <w:rsid w:val="00C54E44"/>
    <w:rsid w:val="00C557DB"/>
    <w:rsid w:val="00C558DC"/>
    <w:rsid w:val="00C55C57"/>
    <w:rsid w:val="00C55CC5"/>
    <w:rsid w:val="00C560B7"/>
    <w:rsid w:val="00C5645D"/>
    <w:rsid w:val="00C56F65"/>
    <w:rsid w:val="00C5700E"/>
    <w:rsid w:val="00C570B2"/>
    <w:rsid w:val="00C57452"/>
    <w:rsid w:val="00C575B1"/>
    <w:rsid w:val="00C579C4"/>
    <w:rsid w:val="00C57C24"/>
    <w:rsid w:val="00C57F9D"/>
    <w:rsid w:val="00C6004E"/>
    <w:rsid w:val="00C600D5"/>
    <w:rsid w:val="00C60156"/>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CA2"/>
    <w:rsid w:val="00C61E99"/>
    <w:rsid w:val="00C62165"/>
    <w:rsid w:val="00C6229F"/>
    <w:rsid w:val="00C62833"/>
    <w:rsid w:val="00C6293B"/>
    <w:rsid w:val="00C62948"/>
    <w:rsid w:val="00C62B2C"/>
    <w:rsid w:val="00C62F5E"/>
    <w:rsid w:val="00C63132"/>
    <w:rsid w:val="00C631E7"/>
    <w:rsid w:val="00C63204"/>
    <w:rsid w:val="00C63729"/>
    <w:rsid w:val="00C63778"/>
    <w:rsid w:val="00C63C30"/>
    <w:rsid w:val="00C63EFF"/>
    <w:rsid w:val="00C64222"/>
    <w:rsid w:val="00C64299"/>
    <w:rsid w:val="00C642AC"/>
    <w:rsid w:val="00C644D4"/>
    <w:rsid w:val="00C64D50"/>
    <w:rsid w:val="00C64DC6"/>
    <w:rsid w:val="00C65353"/>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EDA"/>
    <w:rsid w:val="00C66F0A"/>
    <w:rsid w:val="00C672B4"/>
    <w:rsid w:val="00C67590"/>
    <w:rsid w:val="00C679E8"/>
    <w:rsid w:val="00C67B3D"/>
    <w:rsid w:val="00C67C80"/>
    <w:rsid w:val="00C700E4"/>
    <w:rsid w:val="00C70150"/>
    <w:rsid w:val="00C708BF"/>
    <w:rsid w:val="00C70F9F"/>
    <w:rsid w:val="00C70FCA"/>
    <w:rsid w:val="00C711D4"/>
    <w:rsid w:val="00C718E9"/>
    <w:rsid w:val="00C725DA"/>
    <w:rsid w:val="00C72605"/>
    <w:rsid w:val="00C72701"/>
    <w:rsid w:val="00C72994"/>
    <w:rsid w:val="00C72A0F"/>
    <w:rsid w:val="00C72B4C"/>
    <w:rsid w:val="00C72F49"/>
    <w:rsid w:val="00C734FE"/>
    <w:rsid w:val="00C7378B"/>
    <w:rsid w:val="00C739C7"/>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ABA"/>
    <w:rsid w:val="00C76BE2"/>
    <w:rsid w:val="00C76C7C"/>
    <w:rsid w:val="00C76CF3"/>
    <w:rsid w:val="00C76FEA"/>
    <w:rsid w:val="00C76FF0"/>
    <w:rsid w:val="00C771B8"/>
    <w:rsid w:val="00C77493"/>
    <w:rsid w:val="00C776FD"/>
    <w:rsid w:val="00C777F6"/>
    <w:rsid w:val="00C77824"/>
    <w:rsid w:val="00C77B45"/>
    <w:rsid w:val="00C77C11"/>
    <w:rsid w:val="00C77CA3"/>
    <w:rsid w:val="00C80220"/>
    <w:rsid w:val="00C8031D"/>
    <w:rsid w:val="00C80361"/>
    <w:rsid w:val="00C804A7"/>
    <w:rsid w:val="00C808DE"/>
    <w:rsid w:val="00C809E4"/>
    <w:rsid w:val="00C80A1B"/>
    <w:rsid w:val="00C80A6D"/>
    <w:rsid w:val="00C80D60"/>
    <w:rsid w:val="00C81136"/>
    <w:rsid w:val="00C81347"/>
    <w:rsid w:val="00C8151B"/>
    <w:rsid w:val="00C81753"/>
    <w:rsid w:val="00C81A61"/>
    <w:rsid w:val="00C81BCF"/>
    <w:rsid w:val="00C81BD1"/>
    <w:rsid w:val="00C82045"/>
    <w:rsid w:val="00C826C7"/>
    <w:rsid w:val="00C828DA"/>
    <w:rsid w:val="00C82A9A"/>
    <w:rsid w:val="00C82DF1"/>
    <w:rsid w:val="00C82E0A"/>
    <w:rsid w:val="00C82E9D"/>
    <w:rsid w:val="00C83176"/>
    <w:rsid w:val="00C831DD"/>
    <w:rsid w:val="00C8342C"/>
    <w:rsid w:val="00C834D0"/>
    <w:rsid w:val="00C8356A"/>
    <w:rsid w:val="00C83C1E"/>
    <w:rsid w:val="00C83CB7"/>
    <w:rsid w:val="00C83E8E"/>
    <w:rsid w:val="00C84408"/>
    <w:rsid w:val="00C84607"/>
    <w:rsid w:val="00C84915"/>
    <w:rsid w:val="00C84D8C"/>
    <w:rsid w:val="00C84F74"/>
    <w:rsid w:val="00C85720"/>
    <w:rsid w:val="00C85A0A"/>
    <w:rsid w:val="00C85DF0"/>
    <w:rsid w:val="00C8616B"/>
    <w:rsid w:val="00C86373"/>
    <w:rsid w:val="00C867B4"/>
    <w:rsid w:val="00C86866"/>
    <w:rsid w:val="00C86B7E"/>
    <w:rsid w:val="00C86E4A"/>
    <w:rsid w:val="00C86ECC"/>
    <w:rsid w:val="00C86F6D"/>
    <w:rsid w:val="00C870CF"/>
    <w:rsid w:val="00C870D1"/>
    <w:rsid w:val="00C87713"/>
    <w:rsid w:val="00C877EB"/>
    <w:rsid w:val="00C878AA"/>
    <w:rsid w:val="00C87D2F"/>
    <w:rsid w:val="00C87E1F"/>
    <w:rsid w:val="00C87F0D"/>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93F"/>
    <w:rsid w:val="00C92AFA"/>
    <w:rsid w:val="00C92C07"/>
    <w:rsid w:val="00C93213"/>
    <w:rsid w:val="00C942EE"/>
    <w:rsid w:val="00C94371"/>
    <w:rsid w:val="00C9441B"/>
    <w:rsid w:val="00C94BCC"/>
    <w:rsid w:val="00C94E08"/>
    <w:rsid w:val="00C950A6"/>
    <w:rsid w:val="00C951BC"/>
    <w:rsid w:val="00C954DF"/>
    <w:rsid w:val="00C957E1"/>
    <w:rsid w:val="00C95C3A"/>
    <w:rsid w:val="00C95D96"/>
    <w:rsid w:val="00C96074"/>
    <w:rsid w:val="00C963EA"/>
    <w:rsid w:val="00C9673B"/>
    <w:rsid w:val="00C96878"/>
    <w:rsid w:val="00C96B0D"/>
    <w:rsid w:val="00C96C17"/>
    <w:rsid w:val="00C97774"/>
    <w:rsid w:val="00C97CA5"/>
    <w:rsid w:val="00CA0242"/>
    <w:rsid w:val="00CA02C8"/>
    <w:rsid w:val="00CA0B00"/>
    <w:rsid w:val="00CA0C68"/>
    <w:rsid w:val="00CA0DC0"/>
    <w:rsid w:val="00CA0E09"/>
    <w:rsid w:val="00CA0E57"/>
    <w:rsid w:val="00CA0ED0"/>
    <w:rsid w:val="00CA1293"/>
    <w:rsid w:val="00CA142E"/>
    <w:rsid w:val="00CA1CD2"/>
    <w:rsid w:val="00CA1F72"/>
    <w:rsid w:val="00CA2304"/>
    <w:rsid w:val="00CA2530"/>
    <w:rsid w:val="00CA2540"/>
    <w:rsid w:val="00CA26C4"/>
    <w:rsid w:val="00CA2DBD"/>
    <w:rsid w:val="00CA2E69"/>
    <w:rsid w:val="00CA336E"/>
    <w:rsid w:val="00CA354D"/>
    <w:rsid w:val="00CA3B31"/>
    <w:rsid w:val="00CA400D"/>
    <w:rsid w:val="00CA453E"/>
    <w:rsid w:val="00CA4810"/>
    <w:rsid w:val="00CA4AB8"/>
    <w:rsid w:val="00CA4B47"/>
    <w:rsid w:val="00CA4C0F"/>
    <w:rsid w:val="00CA5E6B"/>
    <w:rsid w:val="00CA62DA"/>
    <w:rsid w:val="00CA63B5"/>
    <w:rsid w:val="00CA6FF3"/>
    <w:rsid w:val="00CA72CB"/>
    <w:rsid w:val="00CA73EA"/>
    <w:rsid w:val="00CA74D7"/>
    <w:rsid w:val="00CA77FE"/>
    <w:rsid w:val="00CA7836"/>
    <w:rsid w:val="00CB003B"/>
    <w:rsid w:val="00CB0062"/>
    <w:rsid w:val="00CB0370"/>
    <w:rsid w:val="00CB073E"/>
    <w:rsid w:val="00CB08A0"/>
    <w:rsid w:val="00CB1089"/>
    <w:rsid w:val="00CB12AD"/>
    <w:rsid w:val="00CB13B3"/>
    <w:rsid w:val="00CB15E2"/>
    <w:rsid w:val="00CB179F"/>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35A"/>
    <w:rsid w:val="00CB64AD"/>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B07"/>
    <w:rsid w:val="00CC0DF3"/>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6F2"/>
    <w:rsid w:val="00CC49A5"/>
    <w:rsid w:val="00CC508E"/>
    <w:rsid w:val="00CC50A6"/>
    <w:rsid w:val="00CC5551"/>
    <w:rsid w:val="00CC5611"/>
    <w:rsid w:val="00CC5818"/>
    <w:rsid w:val="00CC5837"/>
    <w:rsid w:val="00CC5911"/>
    <w:rsid w:val="00CC5E36"/>
    <w:rsid w:val="00CC6306"/>
    <w:rsid w:val="00CC6365"/>
    <w:rsid w:val="00CC68A1"/>
    <w:rsid w:val="00CC6A38"/>
    <w:rsid w:val="00CC6C25"/>
    <w:rsid w:val="00CC6DCB"/>
    <w:rsid w:val="00CC71F6"/>
    <w:rsid w:val="00CD035F"/>
    <w:rsid w:val="00CD08CB"/>
    <w:rsid w:val="00CD0B68"/>
    <w:rsid w:val="00CD0D4A"/>
    <w:rsid w:val="00CD0F27"/>
    <w:rsid w:val="00CD1098"/>
    <w:rsid w:val="00CD131E"/>
    <w:rsid w:val="00CD1376"/>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D40"/>
    <w:rsid w:val="00CD4E0A"/>
    <w:rsid w:val="00CD4E58"/>
    <w:rsid w:val="00CD5577"/>
    <w:rsid w:val="00CD57E8"/>
    <w:rsid w:val="00CD5AAF"/>
    <w:rsid w:val="00CD5FFD"/>
    <w:rsid w:val="00CD6276"/>
    <w:rsid w:val="00CD6600"/>
    <w:rsid w:val="00CD6616"/>
    <w:rsid w:val="00CD67EA"/>
    <w:rsid w:val="00CD6946"/>
    <w:rsid w:val="00CD6A6A"/>
    <w:rsid w:val="00CD6A76"/>
    <w:rsid w:val="00CD6E4F"/>
    <w:rsid w:val="00CD6F6F"/>
    <w:rsid w:val="00CD7113"/>
    <w:rsid w:val="00CD749B"/>
    <w:rsid w:val="00CD77C8"/>
    <w:rsid w:val="00CD77D0"/>
    <w:rsid w:val="00CD78F8"/>
    <w:rsid w:val="00CD7C31"/>
    <w:rsid w:val="00CD7DA0"/>
    <w:rsid w:val="00CD7DDA"/>
    <w:rsid w:val="00CE016D"/>
    <w:rsid w:val="00CE0315"/>
    <w:rsid w:val="00CE033E"/>
    <w:rsid w:val="00CE0429"/>
    <w:rsid w:val="00CE06F5"/>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7E7"/>
    <w:rsid w:val="00CE3A11"/>
    <w:rsid w:val="00CE3A52"/>
    <w:rsid w:val="00CE3D40"/>
    <w:rsid w:val="00CE4CE1"/>
    <w:rsid w:val="00CE4E76"/>
    <w:rsid w:val="00CE4EF8"/>
    <w:rsid w:val="00CE5309"/>
    <w:rsid w:val="00CE554F"/>
    <w:rsid w:val="00CE5791"/>
    <w:rsid w:val="00CE5A3C"/>
    <w:rsid w:val="00CE5DC4"/>
    <w:rsid w:val="00CE6443"/>
    <w:rsid w:val="00CE6746"/>
    <w:rsid w:val="00CE6A81"/>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AB"/>
    <w:rsid w:val="00CF0BF4"/>
    <w:rsid w:val="00CF103F"/>
    <w:rsid w:val="00CF118F"/>
    <w:rsid w:val="00CF1D2F"/>
    <w:rsid w:val="00CF1EEB"/>
    <w:rsid w:val="00CF2330"/>
    <w:rsid w:val="00CF264B"/>
    <w:rsid w:val="00CF3BE6"/>
    <w:rsid w:val="00CF3C05"/>
    <w:rsid w:val="00CF4033"/>
    <w:rsid w:val="00CF440B"/>
    <w:rsid w:val="00CF44D4"/>
    <w:rsid w:val="00CF478C"/>
    <w:rsid w:val="00CF48F3"/>
    <w:rsid w:val="00CF494D"/>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E5"/>
    <w:rsid w:val="00CF7E75"/>
    <w:rsid w:val="00D00015"/>
    <w:rsid w:val="00D00315"/>
    <w:rsid w:val="00D00627"/>
    <w:rsid w:val="00D008C4"/>
    <w:rsid w:val="00D00A90"/>
    <w:rsid w:val="00D00C24"/>
    <w:rsid w:val="00D00DC1"/>
    <w:rsid w:val="00D00F8F"/>
    <w:rsid w:val="00D01028"/>
    <w:rsid w:val="00D01086"/>
    <w:rsid w:val="00D017FE"/>
    <w:rsid w:val="00D01C21"/>
    <w:rsid w:val="00D01F1B"/>
    <w:rsid w:val="00D020DC"/>
    <w:rsid w:val="00D02150"/>
    <w:rsid w:val="00D026BD"/>
    <w:rsid w:val="00D028C5"/>
    <w:rsid w:val="00D02B72"/>
    <w:rsid w:val="00D02CD2"/>
    <w:rsid w:val="00D02D11"/>
    <w:rsid w:val="00D031F1"/>
    <w:rsid w:val="00D03240"/>
    <w:rsid w:val="00D035D0"/>
    <w:rsid w:val="00D03675"/>
    <w:rsid w:val="00D03E43"/>
    <w:rsid w:val="00D0444B"/>
    <w:rsid w:val="00D04F34"/>
    <w:rsid w:val="00D05244"/>
    <w:rsid w:val="00D053EA"/>
    <w:rsid w:val="00D055CA"/>
    <w:rsid w:val="00D055D6"/>
    <w:rsid w:val="00D05685"/>
    <w:rsid w:val="00D0581E"/>
    <w:rsid w:val="00D05DE4"/>
    <w:rsid w:val="00D05F91"/>
    <w:rsid w:val="00D069EA"/>
    <w:rsid w:val="00D07502"/>
    <w:rsid w:val="00D07DF2"/>
    <w:rsid w:val="00D101DF"/>
    <w:rsid w:val="00D10496"/>
    <w:rsid w:val="00D107FF"/>
    <w:rsid w:val="00D1097F"/>
    <w:rsid w:val="00D10B9D"/>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849"/>
    <w:rsid w:val="00D13A69"/>
    <w:rsid w:val="00D13B2A"/>
    <w:rsid w:val="00D13E66"/>
    <w:rsid w:val="00D14052"/>
    <w:rsid w:val="00D14096"/>
    <w:rsid w:val="00D140D0"/>
    <w:rsid w:val="00D1413C"/>
    <w:rsid w:val="00D149AD"/>
    <w:rsid w:val="00D14BB9"/>
    <w:rsid w:val="00D14D3C"/>
    <w:rsid w:val="00D1515F"/>
    <w:rsid w:val="00D154DE"/>
    <w:rsid w:val="00D155FF"/>
    <w:rsid w:val="00D15B24"/>
    <w:rsid w:val="00D16775"/>
    <w:rsid w:val="00D16DAD"/>
    <w:rsid w:val="00D170A8"/>
    <w:rsid w:val="00D17176"/>
    <w:rsid w:val="00D17294"/>
    <w:rsid w:val="00D173C9"/>
    <w:rsid w:val="00D176C1"/>
    <w:rsid w:val="00D176D9"/>
    <w:rsid w:val="00D1782B"/>
    <w:rsid w:val="00D17A9F"/>
    <w:rsid w:val="00D17F32"/>
    <w:rsid w:val="00D2033D"/>
    <w:rsid w:val="00D20546"/>
    <w:rsid w:val="00D2068E"/>
    <w:rsid w:val="00D20904"/>
    <w:rsid w:val="00D20EA3"/>
    <w:rsid w:val="00D20F6C"/>
    <w:rsid w:val="00D213E0"/>
    <w:rsid w:val="00D2146C"/>
    <w:rsid w:val="00D2146D"/>
    <w:rsid w:val="00D21D32"/>
    <w:rsid w:val="00D22071"/>
    <w:rsid w:val="00D221D5"/>
    <w:rsid w:val="00D227E3"/>
    <w:rsid w:val="00D22848"/>
    <w:rsid w:val="00D228B2"/>
    <w:rsid w:val="00D22BB3"/>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49E"/>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2C"/>
    <w:rsid w:val="00D27396"/>
    <w:rsid w:val="00D27557"/>
    <w:rsid w:val="00D27B5D"/>
    <w:rsid w:val="00D27F01"/>
    <w:rsid w:val="00D305EA"/>
    <w:rsid w:val="00D30D54"/>
    <w:rsid w:val="00D30FCB"/>
    <w:rsid w:val="00D30FFE"/>
    <w:rsid w:val="00D312F3"/>
    <w:rsid w:val="00D3166D"/>
    <w:rsid w:val="00D31AD5"/>
    <w:rsid w:val="00D31AEE"/>
    <w:rsid w:val="00D3218D"/>
    <w:rsid w:val="00D32474"/>
    <w:rsid w:val="00D324C5"/>
    <w:rsid w:val="00D32D05"/>
    <w:rsid w:val="00D32F8A"/>
    <w:rsid w:val="00D331C1"/>
    <w:rsid w:val="00D34211"/>
    <w:rsid w:val="00D3432E"/>
    <w:rsid w:val="00D3478D"/>
    <w:rsid w:val="00D347FB"/>
    <w:rsid w:val="00D34CFB"/>
    <w:rsid w:val="00D34E94"/>
    <w:rsid w:val="00D34F52"/>
    <w:rsid w:val="00D353C2"/>
    <w:rsid w:val="00D35645"/>
    <w:rsid w:val="00D35F52"/>
    <w:rsid w:val="00D3624D"/>
    <w:rsid w:val="00D363F2"/>
    <w:rsid w:val="00D36717"/>
    <w:rsid w:val="00D36825"/>
    <w:rsid w:val="00D368CC"/>
    <w:rsid w:val="00D3729D"/>
    <w:rsid w:val="00D37764"/>
    <w:rsid w:val="00D37A4C"/>
    <w:rsid w:val="00D37AE3"/>
    <w:rsid w:val="00D37BAC"/>
    <w:rsid w:val="00D37C51"/>
    <w:rsid w:val="00D37D6F"/>
    <w:rsid w:val="00D403F7"/>
    <w:rsid w:val="00D40CFD"/>
    <w:rsid w:val="00D412FA"/>
    <w:rsid w:val="00D4193E"/>
    <w:rsid w:val="00D41977"/>
    <w:rsid w:val="00D41ACA"/>
    <w:rsid w:val="00D41D6F"/>
    <w:rsid w:val="00D41EDF"/>
    <w:rsid w:val="00D42113"/>
    <w:rsid w:val="00D422F1"/>
    <w:rsid w:val="00D42998"/>
    <w:rsid w:val="00D42A16"/>
    <w:rsid w:val="00D4301A"/>
    <w:rsid w:val="00D4321A"/>
    <w:rsid w:val="00D43431"/>
    <w:rsid w:val="00D434EC"/>
    <w:rsid w:val="00D4376C"/>
    <w:rsid w:val="00D43C03"/>
    <w:rsid w:val="00D441FB"/>
    <w:rsid w:val="00D44588"/>
    <w:rsid w:val="00D44BE5"/>
    <w:rsid w:val="00D44E01"/>
    <w:rsid w:val="00D45411"/>
    <w:rsid w:val="00D45681"/>
    <w:rsid w:val="00D45B9F"/>
    <w:rsid w:val="00D45D98"/>
    <w:rsid w:val="00D45DF0"/>
    <w:rsid w:val="00D46406"/>
    <w:rsid w:val="00D465B2"/>
    <w:rsid w:val="00D46762"/>
    <w:rsid w:val="00D46AA9"/>
    <w:rsid w:val="00D4718F"/>
    <w:rsid w:val="00D47362"/>
    <w:rsid w:val="00D47422"/>
    <w:rsid w:val="00D4742E"/>
    <w:rsid w:val="00D476E9"/>
    <w:rsid w:val="00D47C4A"/>
    <w:rsid w:val="00D47E12"/>
    <w:rsid w:val="00D500E8"/>
    <w:rsid w:val="00D50202"/>
    <w:rsid w:val="00D504B7"/>
    <w:rsid w:val="00D510A0"/>
    <w:rsid w:val="00D515DB"/>
    <w:rsid w:val="00D516BB"/>
    <w:rsid w:val="00D517C5"/>
    <w:rsid w:val="00D51B10"/>
    <w:rsid w:val="00D51B7C"/>
    <w:rsid w:val="00D51CD9"/>
    <w:rsid w:val="00D51FE4"/>
    <w:rsid w:val="00D52245"/>
    <w:rsid w:val="00D525E4"/>
    <w:rsid w:val="00D527EE"/>
    <w:rsid w:val="00D52865"/>
    <w:rsid w:val="00D52A29"/>
    <w:rsid w:val="00D52E27"/>
    <w:rsid w:val="00D52FF1"/>
    <w:rsid w:val="00D53209"/>
    <w:rsid w:val="00D53844"/>
    <w:rsid w:val="00D53DD3"/>
    <w:rsid w:val="00D53E8E"/>
    <w:rsid w:val="00D53EE4"/>
    <w:rsid w:val="00D540A9"/>
    <w:rsid w:val="00D54151"/>
    <w:rsid w:val="00D541EA"/>
    <w:rsid w:val="00D54B54"/>
    <w:rsid w:val="00D54DF2"/>
    <w:rsid w:val="00D54FA8"/>
    <w:rsid w:val="00D551E8"/>
    <w:rsid w:val="00D55481"/>
    <w:rsid w:val="00D554FE"/>
    <w:rsid w:val="00D5567F"/>
    <w:rsid w:val="00D557CC"/>
    <w:rsid w:val="00D559B8"/>
    <w:rsid w:val="00D55A8C"/>
    <w:rsid w:val="00D55ACA"/>
    <w:rsid w:val="00D55C4A"/>
    <w:rsid w:val="00D55CF1"/>
    <w:rsid w:val="00D55D34"/>
    <w:rsid w:val="00D56030"/>
    <w:rsid w:val="00D56B5D"/>
    <w:rsid w:val="00D56BA1"/>
    <w:rsid w:val="00D56CF9"/>
    <w:rsid w:val="00D575F0"/>
    <w:rsid w:val="00D57600"/>
    <w:rsid w:val="00D5764E"/>
    <w:rsid w:val="00D576DD"/>
    <w:rsid w:val="00D578B9"/>
    <w:rsid w:val="00D57927"/>
    <w:rsid w:val="00D57BA5"/>
    <w:rsid w:val="00D57F4F"/>
    <w:rsid w:val="00D57FF3"/>
    <w:rsid w:val="00D602FA"/>
    <w:rsid w:val="00D6039F"/>
    <w:rsid w:val="00D604F2"/>
    <w:rsid w:val="00D60A15"/>
    <w:rsid w:val="00D60B1A"/>
    <w:rsid w:val="00D60B61"/>
    <w:rsid w:val="00D61122"/>
    <w:rsid w:val="00D618EE"/>
    <w:rsid w:val="00D61C91"/>
    <w:rsid w:val="00D61E5E"/>
    <w:rsid w:val="00D61F52"/>
    <w:rsid w:val="00D61FA1"/>
    <w:rsid w:val="00D620FE"/>
    <w:rsid w:val="00D62486"/>
    <w:rsid w:val="00D62914"/>
    <w:rsid w:val="00D62A60"/>
    <w:rsid w:val="00D62ABD"/>
    <w:rsid w:val="00D62BD0"/>
    <w:rsid w:val="00D63245"/>
    <w:rsid w:val="00D6325C"/>
    <w:rsid w:val="00D632DA"/>
    <w:rsid w:val="00D633B7"/>
    <w:rsid w:val="00D63719"/>
    <w:rsid w:val="00D63D80"/>
    <w:rsid w:val="00D63F4A"/>
    <w:rsid w:val="00D63FE2"/>
    <w:rsid w:val="00D64360"/>
    <w:rsid w:val="00D643F2"/>
    <w:rsid w:val="00D644F2"/>
    <w:rsid w:val="00D645F2"/>
    <w:rsid w:val="00D64751"/>
    <w:rsid w:val="00D64936"/>
    <w:rsid w:val="00D64D66"/>
    <w:rsid w:val="00D64FA8"/>
    <w:rsid w:val="00D65235"/>
    <w:rsid w:val="00D6569B"/>
    <w:rsid w:val="00D65AEA"/>
    <w:rsid w:val="00D65B01"/>
    <w:rsid w:val="00D65D5A"/>
    <w:rsid w:val="00D66214"/>
    <w:rsid w:val="00D667FC"/>
    <w:rsid w:val="00D66C88"/>
    <w:rsid w:val="00D6703C"/>
    <w:rsid w:val="00D67173"/>
    <w:rsid w:val="00D6754E"/>
    <w:rsid w:val="00D675F2"/>
    <w:rsid w:val="00D6760A"/>
    <w:rsid w:val="00D677B7"/>
    <w:rsid w:val="00D67BFA"/>
    <w:rsid w:val="00D7007A"/>
    <w:rsid w:val="00D7013B"/>
    <w:rsid w:val="00D7036A"/>
    <w:rsid w:val="00D703D8"/>
    <w:rsid w:val="00D70460"/>
    <w:rsid w:val="00D70627"/>
    <w:rsid w:val="00D70CD5"/>
    <w:rsid w:val="00D70EC5"/>
    <w:rsid w:val="00D71126"/>
    <w:rsid w:val="00D71586"/>
    <w:rsid w:val="00D71FCD"/>
    <w:rsid w:val="00D7219D"/>
    <w:rsid w:val="00D722CA"/>
    <w:rsid w:val="00D72351"/>
    <w:rsid w:val="00D723CB"/>
    <w:rsid w:val="00D72505"/>
    <w:rsid w:val="00D72709"/>
    <w:rsid w:val="00D72A6E"/>
    <w:rsid w:val="00D72B94"/>
    <w:rsid w:val="00D73128"/>
    <w:rsid w:val="00D7336A"/>
    <w:rsid w:val="00D7367F"/>
    <w:rsid w:val="00D7413E"/>
    <w:rsid w:val="00D749D3"/>
    <w:rsid w:val="00D74E87"/>
    <w:rsid w:val="00D75468"/>
    <w:rsid w:val="00D756D0"/>
    <w:rsid w:val="00D75790"/>
    <w:rsid w:val="00D757D3"/>
    <w:rsid w:val="00D75B19"/>
    <w:rsid w:val="00D75BF7"/>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A90"/>
    <w:rsid w:val="00D80BA9"/>
    <w:rsid w:val="00D80CC2"/>
    <w:rsid w:val="00D813F9"/>
    <w:rsid w:val="00D81522"/>
    <w:rsid w:val="00D815F9"/>
    <w:rsid w:val="00D817F3"/>
    <w:rsid w:val="00D818BB"/>
    <w:rsid w:val="00D81B4D"/>
    <w:rsid w:val="00D81CBC"/>
    <w:rsid w:val="00D81F9E"/>
    <w:rsid w:val="00D825B3"/>
    <w:rsid w:val="00D825CC"/>
    <w:rsid w:val="00D829FF"/>
    <w:rsid w:val="00D82A1B"/>
    <w:rsid w:val="00D82EA0"/>
    <w:rsid w:val="00D833DB"/>
    <w:rsid w:val="00D839BE"/>
    <w:rsid w:val="00D83AC5"/>
    <w:rsid w:val="00D83B9C"/>
    <w:rsid w:val="00D83E07"/>
    <w:rsid w:val="00D842A5"/>
    <w:rsid w:val="00D843DC"/>
    <w:rsid w:val="00D84645"/>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AF"/>
    <w:rsid w:val="00D915EF"/>
    <w:rsid w:val="00D91600"/>
    <w:rsid w:val="00D91747"/>
    <w:rsid w:val="00D91CD0"/>
    <w:rsid w:val="00D91E76"/>
    <w:rsid w:val="00D9201D"/>
    <w:rsid w:val="00D92043"/>
    <w:rsid w:val="00D92359"/>
    <w:rsid w:val="00D92571"/>
    <w:rsid w:val="00D926AB"/>
    <w:rsid w:val="00D93120"/>
    <w:rsid w:val="00D9323F"/>
    <w:rsid w:val="00D93509"/>
    <w:rsid w:val="00D93D23"/>
    <w:rsid w:val="00D93D27"/>
    <w:rsid w:val="00D93ECD"/>
    <w:rsid w:val="00D93FC2"/>
    <w:rsid w:val="00D940CC"/>
    <w:rsid w:val="00D94575"/>
    <w:rsid w:val="00D94C6C"/>
    <w:rsid w:val="00D94DD2"/>
    <w:rsid w:val="00D94E7B"/>
    <w:rsid w:val="00D94EEC"/>
    <w:rsid w:val="00D95309"/>
    <w:rsid w:val="00D95353"/>
    <w:rsid w:val="00D958F1"/>
    <w:rsid w:val="00D95A3C"/>
    <w:rsid w:val="00D95B37"/>
    <w:rsid w:val="00D95B7D"/>
    <w:rsid w:val="00D95CFF"/>
    <w:rsid w:val="00D95D54"/>
    <w:rsid w:val="00D95EFB"/>
    <w:rsid w:val="00D96009"/>
    <w:rsid w:val="00D962A3"/>
    <w:rsid w:val="00D965F0"/>
    <w:rsid w:val="00D96832"/>
    <w:rsid w:val="00D96849"/>
    <w:rsid w:val="00D968C2"/>
    <w:rsid w:val="00D96ADC"/>
    <w:rsid w:val="00D97906"/>
    <w:rsid w:val="00D97E34"/>
    <w:rsid w:val="00D97F2C"/>
    <w:rsid w:val="00DA02B1"/>
    <w:rsid w:val="00DA02BB"/>
    <w:rsid w:val="00DA03EC"/>
    <w:rsid w:val="00DA0B7C"/>
    <w:rsid w:val="00DA0EC0"/>
    <w:rsid w:val="00DA190D"/>
    <w:rsid w:val="00DA1D62"/>
    <w:rsid w:val="00DA2045"/>
    <w:rsid w:val="00DA2339"/>
    <w:rsid w:val="00DA2366"/>
    <w:rsid w:val="00DA23F7"/>
    <w:rsid w:val="00DA272F"/>
    <w:rsid w:val="00DA2981"/>
    <w:rsid w:val="00DA3005"/>
    <w:rsid w:val="00DA30B1"/>
    <w:rsid w:val="00DA3343"/>
    <w:rsid w:val="00DA33D5"/>
    <w:rsid w:val="00DA3417"/>
    <w:rsid w:val="00DA38EC"/>
    <w:rsid w:val="00DA3C16"/>
    <w:rsid w:val="00DA3F1F"/>
    <w:rsid w:val="00DA454E"/>
    <w:rsid w:val="00DA49CF"/>
    <w:rsid w:val="00DA552D"/>
    <w:rsid w:val="00DA61A6"/>
    <w:rsid w:val="00DA62A1"/>
    <w:rsid w:val="00DA66C3"/>
    <w:rsid w:val="00DA69FC"/>
    <w:rsid w:val="00DA7AE1"/>
    <w:rsid w:val="00DA7B19"/>
    <w:rsid w:val="00DA7C01"/>
    <w:rsid w:val="00DB01E3"/>
    <w:rsid w:val="00DB07D4"/>
    <w:rsid w:val="00DB10AB"/>
    <w:rsid w:val="00DB10C4"/>
    <w:rsid w:val="00DB1272"/>
    <w:rsid w:val="00DB1C35"/>
    <w:rsid w:val="00DB1CB3"/>
    <w:rsid w:val="00DB1DE7"/>
    <w:rsid w:val="00DB2831"/>
    <w:rsid w:val="00DB2B5C"/>
    <w:rsid w:val="00DB2BEF"/>
    <w:rsid w:val="00DB2DF6"/>
    <w:rsid w:val="00DB31F1"/>
    <w:rsid w:val="00DB33B5"/>
    <w:rsid w:val="00DB3423"/>
    <w:rsid w:val="00DB355C"/>
    <w:rsid w:val="00DB3E07"/>
    <w:rsid w:val="00DB3E18"/>
    <w:rsid w:val="00DB3E5E"/>
    <w:rsid w:val="00DB436A"/>
    <w:rsid w:val="00DB4B8C"/>
    <w:rsid w:val="00DB4DD4"/>
    <w:rsid w:val="00DB4E78"/>
    <w:rsid w:val="00DB5060"/>
    <w:rsid w:val="00DB52DD"/>
    <w:rsid w:val="00DB559A"/>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4E"/>
    <w:rsid w:val="00DC0AF2"/>
    <w:rsid w:val="00DC108C"/>
    <w:rsid w:val="00DC11AA"/>
    <w:rsid w:val="00DC150D"/>
    <w:rsid w:val="00DC1828"/>
    <w:rsid w:val="00DC18E0"/>
    <w:rsid w:val="00DC18E1"/>
    <w:rsid w:val="00DC1BC2"/>
    <w:rsid w:val="00DC1BDB"/>
    <w:rsid w:val="00DC1F2C"/>
    <w:rsid w:val="00DC208F"/>
    <w:rsid w:val="00DC23AD"/>
    <w:rsid w:val="00DC2447"/>
    <w:rsid w:val="00DC28A0"/>
    <w:rsid w:val="00DC2AD9"/>
    <w:rsid w:val="00DC2D33"/>
    <w:rsid w:val="00DC2E3D"/>
    <w:rsid w:val="00DC2E4F"/>
    <w:rsid w:val="00DC2F12"/>
    <w:rsid w:val="00DC2F79"/>
    <w:rsid w:val="00DC39D3"/>
    <w:rsid w:val="00DC3B52"/>
    <w:rsid w:val="00DC3DE0"/>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D0181"/>
    <w:rsid w:val="00DD051D"/>
    <w:rsid w:val="00DD05EF"/>
    <w:rsid w:val="00DD0904"/>
    <w:rsid w:val="00DD0BDA"/>
    <w:rsid w:val="00DD0BFB"/>
    <w:rsid w:val="00DD16E7"/>
    <w:rsid w:val="00DD186C"/>
    <w:rsid w:val="00DD1ABF"/>
    <w:rsid w:val="00DD1B73"/>
    <w:rsid w:val="00DD1D78"/>
    <w:rsid w:val="00DD1E80"/>
    <w:rsid w:val="00DD248E"/>
    <w:rsid w:val="00DD2614"/>
    <w:rsid w:val="00DD2AE1"/>
    <w:rsid w:val="00DD3208"/>
    <w:rsid w:val="00DD3521"/>
    <w:rsid w:val="00DD3DD8"/>
    <w:rsid w:val="00DD4588"/>
    <w:rsid w:val="00DD4670"/>
    <w:rsid w:val="00DD48AC"/>
    <w:rsid w:val="00DD4EF8"/>
    <w:rsid w:val="00DD4F99"/>
    <w:rsid w:val="00DD54F4"/>
    <w:rsid w:val="00DD5628"/>
    <w:rsid w:val="00DD59C6"/>
    <w:rsid w:val="00DD5AC1"/>
    <w:rsid w:val="00DD5D0C"/>
    <w:rsid w:val="00DD67AD"/>
    <w:rsid w:val="00DD68DE"/>
    <w:rsid w:val="00DD6E29"/>
    <w:rsid w:val="00DD6FDF"/>
    <w:rsid w:val="00DD7932"/>
    <w:rsid w:val="00DD796F"/>
    <w:rsid w:val="00DD7AF9"/>
    <w:rsid w:val="00DD7B25"/>
    <w:rsid w:val="00DD7C30"/>
    <w:rsid w:val="00DD7CE7"/>
    <w:rsid w:val="00DD7DE2"/>
    <w:rsid w:val="00DD7F99"/>
    <w:rsid w:val="00DE03E9"/>
    <w:rsid w:val="00DE0411"/>
    <w:rsid w:val="00DE05A5"/>
    <w:rsid w:val="00DE0878"/>
    <w:rsid w:val="00DE0B32"/>
    <w:rsid w:val="00DE0D2A"/>
    <w:rsid w:val="00DE0E1F"/>
    <w:rsid w:val="00DE0E59"/>
    <w:rsid w:val="00DE1082"/>
    <w:rsid w:val="00DE1104"/>
    <w:rsid w:val="00DE1611"/>
    <w:rsid w:val="00DE20C3"/>
    <w:rsid w:val="00DE20C6"/>
    <w:rsid w:val="00DE226D"/>
    <w:rsid w:val="00DE22A8"/>
    <w:rsid w:val="00DE23AC"/>
    <w:rsid w:val="00DE2560"/>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27D"/>
    <w:rsid w:val="00DE66F2"/>
    <w:rsid w:val="00DE689B"/>
    <w:rsid w:val="00DE76E6"/>
    <w:rsid w:val="00DE77A5"/>
    <w:rsid w:val="00DE788D"/>
    <w:rsid w:val="00DE7E74"/>
    <w:rsid w:val="00DF031A"/>
    <w:rsid w:val="00DF03E3"/>
    <w:rsid w:val="00DF086A"/>
    <w:rsid w:val="00DF0A10"/>
    <w:rsid w:val="00DF0AC7"/>
    <w:rsid w:val="00DF0B11"/>
    <w:rsid w:val="00DF0B37"/>
    <w:rsid w:val="00DF0BD2"/>
    <w:rsid w:val="00DF1026"/>
    <w:rsid w:val="00DF1878"/>
    <w:rsid w:val="00DF1F0B"/>
    <w:rsid w:val="00DF1F56"/>
    <w:rsid w:val="00DF2121"/>
    <w:rsid w:val="00DF2498"/>
    <w:rsid w:val="00DF2506"/>
    <w:rsid w:val="00DF2B0C"/>
    <w:rsid w:val="00DF2C3D"/>
    <w:rsid w:val="00DF2C7A"/>
    <w:rsid w:val="00DF2DFD"/>
    <w:rsid w:val="00DF3189"/>
    <w:rsid w:val="00DF353D"/>
    <w:rsid w:val="00DF3642"/>
    <w:rsid w:val="00DF3D76"/>
    <w:rsid w:val="00DF3FD9"/>
    <w:rsid w:val="00DF403E"/>
    <w:rsid w:val="00DF4348"/>
    <w:rsid w:val="00DF4D9C"/>
    <w:rsid w:val="00DF50A8"/>
    <w:rsid w:val="00DF5280"/>
    <w:rsid w:val="00DF5402"/>
    <w:rsid w:val="00DF5CAC"/>
    <w:rsid w:val="00DF5CCF"/>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439"/>
    <w:rsid w:val="00E00466"/>
    <w:rsid w:val="00E004D3"/>
    <w:rsid w:val="00E00591"/>
    <w:rsid w:val="00E00733"/>
    <w:rsid w:val="00E00D1F"/>
    <w:rsid w:val="00E011EA"/>
    <w:rsid w:val="00E01222"/>
    <w:rsid w:val="00E01457"/>
    <w:rsid w:val="00E015A6"/>
    <w:rsid w:val="00E01634"/>
    <w:rsid w:val="00E01B2A"/>
    <w:rsid w:val="00E024F7"/>
    <w:rsid w:val="00E0257C"/>
    <w:rsid w:val="00E028DD"/>
    <w:rsid w:val="00E02945"/>
    <w:rsid w:val="00E02DC0"/>
    <w:rsid w:val="00E02F52"/>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9E5"/>
    <w:rsid w:val="00E04AD2"/>
    <w:rsid w:val="00E04C05"/>
    <w:rsid w:val="00E05376"/>
    <w:rsid w:val="00E05753"/>
    <w:rsid w:val="00E057E1"/>
    <w:rsid w:val="00E05A5D"/>
    <w:rsid w:val="00E05F3D"/>
    <w:rsid w:val="00E06412"/>
    <w:rsid w:val="00E0655B"/>
    <w:rsid w:val="00E06753"/>
    <w:rsid w:val="00E06799"/>
    <w:rsid w:val="00E0706A"/>
    <w:rsid w:val="00E0714D"/>
    <w:rsid w:val="00E07152"/>
    <w:rsid w:val="00E07219"/>
    <w:rsid w:val="00E07305"/>
    <w:rsid w:val="00E07A82"/>
    <w:rsid w:val="00E07B7D"/>
    <w:rsid w:val="00E1059F"/>
    <w:rsid w:val="00E10718"/>
    <w:rsid w:val="00E10DD2"/>
    <w:rsid w:val="00E11225"/>
    <w:rsid w:val="00E11430"/>
    <w:rsid w:val="00E116C4"/>
    <w:rsid w:val="00E119D0"/>
    <w:rsid w:val="00E11C66"/>
    <w:rsid w:val="00E11D05"/>
    <w:rsid w:val="00E11DC3"/>
    <w:rsid w:val="00E12043"/>
    <w:rsid w:val="00E129A1"/>
    <w:rsid w:val="00E12AE3"/>
    <w:rsid w:val="00E12B1B"/>
    <w:rsid w:val="00E12B67"/>
    <w:rsid w:val="00E1300A"/>
    <w:rsid w:val="00E131F7"/>
    <w:rsid w:val="00E13B3A"/>
    <w:rsid w:val="00E13BDE"/>
    <w:rsid w:val="00E13E6A"/>
    <w:rsid w:val="00E14069"/>
    <w:rsid w:val="00E14195"/>
    <w:rsid w:val="00E145B3"/>
    <w:rsid w:val="00E14907"/>
    <w:rsid w:val="00E14BDF"/>
    <w:rsid w:val="00E1502E"/>
    <w:rsid w:val="00E1504D"/>
    <w:rsid w:val="00E155BF"/>
    <w:rsid w:val="00E155F1"/>
    <w:rsid w:val="00E15758"/>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A"/>
    <w:rsid w:val="00E2055C"/>
    <w:rsid w:val="00E20754"/>
    <w:rsid w:val="00E20A56"/>
    <w:rsid w:val="00E20B7C"/>
    <w:rsid w:val="00E20D8A"/>
    <w:rsid w:val="00E20E68"/>
    <w:rsid w:val="00E20E6F"/>
    <w:rsid w:val="00E214E0"/>
    <w:rsid w:val="00E2156E"/>
    <w:rsid w:val="00E21684"/>
    <w:rsid w:val="00E2173E"/>
    <w:rsid w:val="00E21752"/>
    <w:rsid w:val="00E221DC"/>
    <w:rsid w:val="00E225D8"/>
    <w:rsid w:val="00E22737"/>
    <w:rsid w:val="00E22B8E"/>
    <w:rsid w:val="00E22D3A"/>
    <w:rsid w:val="00E22E3B"/>
    <w:rsid w:val="00E230CF"/>
    <w:rsid w:val="00E2335C"/>
    <w:rsid w:val="00E23430"/>
    <w:rsid w:val="00E2355C"/>
    <w:rsid w:val="00E23815"/>
    <w:rsid w:val="00E238F1"/>
    <w:rsid w:val="00E23D67"/>
    <w:rsid w:val="00E2428D"/>
    <w:rsid w:val="00E2437E"/>
    <w:rsid w:val="00E24628"/>
    <w:rsid w:val="00E246E6"/>
    <w:rsid w:val="00E24750"/>
    <w:rsid w:val="00E24ABD"/>
    <w:rsid w:val="00E24E72"/>
    <w:rsid w:val="00E24F4F"/>
    <w:rsid w:val="00E2501C"/>
    <w:rsid w:val="00E25AF0"/>
    <w:rsid w:val="00E260D9"/>
    <w:rsid w:val="00E261BF"/>
    <w:rsid w:val="00E2627F"/>
    <w:rsid w:val="00E2662D"/>
    <w:rsid w:val="00E267DA"/>
    <w:rsid w:val="00E26B97"/>
    <w:rsid w:val="00E26F90"/>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80"/>
    <w:rsid w:val="00E33B78"/>
    <w:rsid w:val="00E33DC2"/>
    <w:rsid w:val="00E33DEE"/>
    <w:rsid w:val="00E33F8B"/>
    <w:rsid w:val="00E342A7"/>
    <w:rsid w:val="00E34441"/>
    <w:rsid w:val="00E34761"/>
    <w:rsid w:val="00E349D3"/>
    <w:rsid w:val="00E34A19"/>
    <w:rsid w:val="00E34AAC"/>
    <w:rsid w:val="00E34D2E"/>
    <w:rsid w:val="00E34E20"/>
    <w:rsid w:val="00E34ED9"/>
    <w:rsid w:val="00E353E2"/>
    <w:rsid w:val="00E358C0"/>
    <w:rsid w:val="00E36076"/>
    <w:rsid w:val="00E365F5"/>
    <w:rsid w:val="00E36638"/>
    <w:rsid w:val="00E366BE"/>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86D"/>
    <w:rsid w:val="00E37E63"/>
    <w:rsid w:val="00E400DD"/>
    <w:rsid w:val="00E403C1"/>
    <w:rsid w:val="00E4043E"/>
    <w:rsid w:val="00E405CC"/>
    <w:rsid w:val="00E40A62"/>
    <w:rsid w:val="00E40C02"/>
    <w:rsid w:val="00E40CFA"/>
    <w:rsid w:val="00E4112F"/>
    <w:rsid w:val="00E41B18"/>
    <w:rsid w:val="00E41D63"/>
    <w:rsid w:val="00E42072"/>
    <w:rsid w:val="00E426CC"/>
    <w:rsid w:val="00E42E62"/>
    <w:rsid w:val="00E4352D"/>
    <w:rsid w:val="00E444A9"/>
    <w:rsid w:val="00E44D2F"/>
    <w:rsid w:val="00E44E01"/>
    <w:rsid w:val="00E454E3"/>
    <w:rsid w:val="00E45558"/>
    <w:rsid w:val="00E45A76"/>
    <w:rsid w:val="00E45CCE"/>
    <w:rsid w:val="00E45E59"/>
    <w:rsid w:val="00E45EBC"/>
    <w:rsid w:val="00E46565"/>
    <w:rsid w:val="00E469D7"/>
    <w:rsid w:val="00E46A5D"/>
    <w:rsid w:val="00E46A8E"/>
    <w:rsid w:val="00E4719D"/>
    <w:rsid w:val="00E47232"/>
    <w:rsid w:val="00E472CA"/>
    <w:rsid w:val="00E473F9"/>
    <w:rsid w:val="00E4775C"/>
    <w:rsid w:val="00E47E09"/>
    <w:rsid w:val="00E5025C"/>
    <w:rsid w:val="00E50268"/>
    <w:rsid w:val="00E508BB"/>
    <w:rsid w:val="00E509A1"/>
    <w:rsid w:val="00E50FDB"/>
    <w:rsid w:val="00E51341"/>
    <w:rsid w:val="00E51404"/>
    <w:rsid w:val="00E516D2"/>
    <w:rsid w:val="00E51BDA"/>
    <w:rsid w:val="00E51CCD"/>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45"/>
    <w:rsid w:val="00E54FAB"/>
    <w:rsid w:val="00E54FBB"/>
    <w:rsid w:val="00E55000"/>
    <w:rsid w:val="00E55750"/>
    <w:rsid w:val="00E558DC"/>
    <w:rsid w:val="00E55AEA"/>
    <w:rsid w:val="00E55DBF"/>
    <w:rsid w:val="00E5670A"/>
    <w:rsid w:val="00E569E1"/>
    <w:rsid w:val="00E56C9C"/>
    <w:rsid w:val="00E56E6F"/>
    <w:rsid w:val="00E56E99"/>
    <w:rsid w:val="00E56F6C"/>
    <w:rsid w:val="00E56FCC"/>
    <w:rsid w:val="00E57605"/>
    <w:rsid w:val="00E57890"/>
    <w:rsid w:val="00E57BBE"/>
    <w:rsid w:val="00E57DEB"/>
    <w:rsid w:val="00E57E26"/>
    <w:rsid w:val="00E600C8"/>
    <w:rsid w:val="00E60107"/>
    <w:rsid w:val="00E60149"/>
    <w:rsid w:val="00E6043E"/>
    <w:rsid w:val="00E605D6"/>
    <w:rsid w:val="00E608B1"/>
    <w:rsid w:val="00E60C24"/>
    <w:rsid w:val="00E610C4"/>
    <w:rsid w:val="00E6124A"/>
    <w:rsid w:val="00E615B2"/>
    <w:rsid w:val="00E6164A"/>
    <w:rsid w:val="00E617C0"/>
    <w:rsid w:val="00E61EBD"/>
    <w:rsid w:val="00E6300E"/>
    <w:rsid w:val="00E63136"/>
    <w:rsid w:val="00E6317A"/>
    <w:rsid w:val="00E631C0"/>
    <w:rsid w:val="00E6342C"/>
    <w:rsid w:val="00E63645"/>
    <w:rsid w:val="00E63B6A"/>
    <w:rsid w:val="00E63B74"/>
    <w:rsid w:val="00E63FA2"/>
    <w:rsid w:val="00E64023"/>
    <w:rsid w:val="00E64EEE"/>
    <w:rsid w:val="00E64F0F"/>
    <w:rsid w:val="00E65144"/>
    <w:rsid w:val="00E656AF"/>
    <w:rsid w:val="00E65B47"/>
    <w:rsid w:val="00E65BD1"/>
    <w:rsid w:val="00E65D2F"/>
    <w:rsid w:val="00E65DB5"/>
    <w:rsid w:val="00E65E41"/>
    <w:rsid w:val="00E6662A"/>
    <w:rsid w:val="00E66637"/>
    <w:rsid w:val="00E66758"/>
    <w:rsid w:val="00E66A2A"/>
    <w:rsid w:val="00E66D09"/>
    <w:rsid w:val="00E66D7C"/>
    <w:rsid w:val="00E66FFA"/>
    <w:rsid w:val="00E6714A"/>
    <w:rsid w:val="00E67236"/>
    <w:rsid w:val="00E67631"/>
    <w:rsid w:val="00E6767A"/>
    <w:rsid w:val="00E7010A"/>
    <w:rsid w:val="00E701E7"/>
    <w:rsid w:val="00E70217"/>
    <w:rsid w:val="00E70231"/>
    <w:rsid w:val="00E7035F"/>
    <w:rsid w:val="00E70434"/>
    <w:rsid w:val="00E7046E"/>
    <w:rsid w:val="00E704EB"/>
    <w:rsid w:val="00E70730"/>
    <w:rsid w:val="00E70911"/>
    <w:rsid w:val="00E70B83"/>
    <w:rsid w:val="00E70B9D"/>
    <w:rsid w:val="00E70CA6"/>
    <w:rsid w:val="00E71125"/>
    <w:rsid w:val="00E7116B"/>
    <w:rsid w:val="00E71844"/>
    <w:rsid w:val="00E71B36"/>
    <w:rsid w:val="00E71CB1"/>
    <w:rsid w:val="00E7242E"/>
    <w:rsid w:val="00E728B5"/>
    <w:rsid w:val="00E72A74"/>
    <w:rsid w:val="00E73186"/>
    <w:rsid w:val="00E7333C"/>
    <w:rsid w:val="00E739A7"/>
    <w:rsid w:val="00E73BE3"/>
    <w:rsid w:val="00E742C2"/>
    <w:rsid w:val="00E74443"/>
    <w:rsid w:val="00E7445A"/>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708"/>
    <w:rsid w:val="00E7795A"/>
    <w:rsid w:val="00E77C23"/>
    <w:rsid w:val="00E80999"/>
    <w:rsid w:val="00E80BEA"/>
    <w:rsid w:val="00E80D01"/>
    <w:rsid w:val="00E80FBA"/>
    <w:rsid w:val="00E812E2"/>
    <w:rsid w:val="00E812FB"/>
    <w:rsid w:val="00E813B2"/>
    <w:rsid w:val="00E817C3"/>
    <w:rsid w:val="00E81958"/>
    <w:rsid w:val="00E81BBF"/>
    <w:rsid w:val="00E82069"/>
    <w:rsid w:val="00E8265D"/>
    <w:rsid w:val="00E82B84"/>
    <w:rsid w:val="00E82B8C"/>
    <w:rsid w:val="00E82D78"/>
    <w:rsid w:val="00E82E4A"/>
    <w:rsid w:val="00E8381B"/>
    <w:rsid w:val="00E838C7"/>
    <w:rsid w:val="00E83A13"/>
    <w:rsid w:val="00E83BDE"/>
    <w:rsid w:val="00E83CE2"/>
    <w:rsid w:val="00E841A3"/>
    <w:rsid w:val="00E84249"/>
    <w:rsid w:val="00E8475F"/>
    <w:rsid w:val="00E84DDA"/>
    <w:rsid w:val="00E85B87"/>
    <w:rsid w:val="00E861D0"/>
    <w:rsid w:val="00E868D2"/>
    <w:rsid w:val="00E86A2B"/>
    <w:rsid w:val="00E86A72"/>
    <w:rsid w:val="00E86A87"/>
    <w:rsid w:val="00E86D3E"/>
    <w:rsid w:val="00E86E8F"/>
    <w:rsid w:val="00E87535"/>
    <w:rsid w:val="00E875FF"/>
    <w:rsid w:val="00E8760D"/>
    <w:rsid w:val="00E87AD6"/>
    <w:rsid w:val="00E87C3C"/>
    <w:rsid w:val="00E900EA"/>
    <w:rsid w:val="00E902BE"/>
    <w:rsid w:val="00E902E9"/>
    <w:rsid w:val="00E9036E"/>
    <w:rsid w:val="00E90632"/>
    <w:rsid w:val="00E9066F"/>
    <w:rsid w:val="00E906B3"/>
    <w:rsid w:val="00E909D6"/>
    <w:rsid w:val="00E90B51"/>
    <w:rsid w:val="00E90CEA"/>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51"/>
    <w:rsid w:val="00EA1CDB"/>
    <w:rsid w:val="00EA1CE4"/>
    <w:rsid w:val="00EA1D2B"/>
    <w:rsid w:val="00EA202F"/>
    <w:rsid w:val="00EA2036"/>
    <w:rsid w:val="00EA20E6"/>
    <w:rsid w:val="00EA28A7"/>
    <w:rsid w:val="00EA2C26"/>
    <w:rsid w:val="00EA30E5"/>
    <w:rsid w:val="00EA31E4"/>
    <w:rsid w:val="00EA323C"/>
    <w:rsid w:val="00EA389A"/>
    <w:rsid w:val="00EA3C42"/>
    <w:rsid w:val="00EA3FA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2EA"/>
    <w:rsid w:val="00EB0641"/>
    <w:rsid w:val="00EB066E"/>
    <w:rsid w:val="00EB0C85"/>
    <w:rsid w:val="00EB0CB4"/>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262"/>
    <w:rsid w:val="00EB4355"/>
    <w:rsid w:val="00EB452A"/>
    <w:rsid w:val="00EB4865"/>
    <w:rsid w:val="00EB4927"/>
    <w:rsid w:val="00EB4CAE"/>
    <w:rsid w:val="00EB4E46"/>
    <w:rsid w:val="00EB4FC7"/>
    <w:rsid w:val="00EB519B"/>
    <w:rsid w:val="00EB5D3D"/>
    <w:rsid w:val="00EB5FCE"/>
    <w:rsid w:val="00EB66E0"/>
    <w:rsid w:val="00EB67AA"/>
    <w:rsid w:val="00EB6C23"/>
    <w:rsid w:val="00EB6C67"/>
    <w:rsid w:val="00EB6D7A"/>
    <w:rsid w:val="00EB6E56"/>
    <w:rsid w:val="00EB6FC7"/>
    <w:rsid w:val="00EB70B3"/>
    <w:rsid w:val="00EB70E4"/>
    <w:rsid w:val="00EB746F"/>
    <w:rsid w:val="00EB77D2"/>
    <w:rsid w:val="00EC0903"/>
    <w:rsid w:val="00EC0C29"/>
    <w:rsid w:val="00EC1007"/>
    <w:rsid w:val="00EC15C9"/>
    <w:rsid w:val="00EC1690"/>
    <w:rsid w:val="00EC16EB"/>
    <w:rsid w:val="00EC1786"/>
    <w:rsid w:val="00EC178E"/>
    <w:rsid w:val="00EC206E"/>
    <w:rsid w:val="00EC237F"/>
    <w:rsid w:val="00EC266B"/>
    <w:rsid w:val="00EC26E6"/>
    <w:rsid w:val="00EC2916"/>
    <w:rsid w:val="00EC29ED"/>
    <w:rsid w:val="00EC2FB6"/>
    <w:rsid w:val="00EC3199"/>
    <w:rsid w:val="00EC3472"/>
    <w:rsid w:val="00EC3534"/>
    <w:rsid w:val="00EC37A3"/>
    <w:rsid w:val="00EC3874"/>
    <w:rsid w:val="00EC38B1"/>
    <w:rsid w:val="00EC39DA"/>
    <w:rsid w:val="00EC3A9E"/>
    <w:rsid w:val="00EC4147"/>
    <w:rsid w:val="00EC4486"/>
    <w:rsid w:val="00EC46D0"/>
    <w:rsid w:val="00EC47FD"/>
    <w:rsid w:val="00EC4844"/>
    <w:rsid w:val="00EC4BE1"/>
    <w:rsid w:val="00EC4D01"/>
    <w:rsid w:val="00EC4E8D"/>
    <w:rsid w:val="00EC5069"/>
    <w:rsid w:val="00EC51A8"/>
    <w:rsid w:val="00EC52DB"/>
    <w:rsid w:val="00EC533C"/>
    <w:rsid w:val="00EC53F6"/>
    <w:rsid w:val="00EC54D8"/>
    <w:rsid w:val="00EC5753"/>
    <w:rsid w:val="00EC575D"/>
    <w:rsid w:val="00EC58CF"/>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CE"/>
    <w:rsid w:val="00ED4471"/>
    <w:rsid w:val="00ED4A64"/>
    <w:rsid w:val="00ED54A9"/>
    <w:rsid w:val="00ED5811"/>
    <w:rsid w:val="00ED6574"/>
    <w:rsid w:val="00ED67A0"/>
    <w:rsid w:val="00ED6CC0"/>
    <w:rsid w:val="00ED6CF2"/>
    <w:rsid w:val="00ED6E64"/>
    <w:rsid w:val="00ED71B2"/>
    <w:rsid w:val="00ED74BE"/>
    <w:rsid w:val="00ED77AD"/>
    <w:rsid w:val="00EE0970"/>
    <w:rsid w:val="00EE0C4A"/>
    <w:rsid w:val="00EE1062"/>
    <w:rsid w:val="00EE1120"/>
    <w:rsid w:val="00EE15DA"/>
    <w:rsid w:val="00EE1673"/>
    <w:rsid w:val="00EE1AAB"/>
    <w:rsid w:val="00EE1AC4"/>
    <w:rsid w:val="00EE1E00"/>
    <w:rsid w:val="00EE217A"/>
    <w:rsid w:val="00EE26B8"/>
    <w:rsid w:val="00EE2C6A"/>
    <w:rsid w:val="00EE2EE4"/>
    <w:rsid w:val="00EE31DA"/>
    <w:rsid w:val="00EE3263"/>
    <w:rsid w:val="00EE38D8"/>
    <w:rsid w:val="00EE3900"/>
    <w:rsid w:val="00EE39C3"/>
    <w:rsid w:val="00EE3A82"/>
    <w:rsid w:val="00EE3D81"/>
    <w:rsid w:val="00EE403C"/>
    <w:rsid w:val="00EE472D"/>
    <w:rsid w:val="00EE4A55"/>
    <w:rsid w:val="00EE502E"/>
    <w:rsid w:val="00EE51DC"/>
    <w:rsid w:val="00EE55D9"/>
    <w:rsid w:val="00EE5650"/>
    <w:rsid w:val="00EE58F2"/>
    <w:rsid w:val="00EE59F5"/>
    <w:rsid w:val="00EE5AF1"/>
    <w:rsid w:val="00EE5EA8"/>
    <w:rsid w:val="00EE5F3D"/>
    <w:rsid w:val="00EE6250"/>
    <w:rsid w:val="00EE680D"/>
    <w:rsid w:val="00EE6BE4"/>
    <w:rsid w:val="00EE6C37"/>
    <w:rsid w:val="00EE6CD0"/>
    <w:rsid w:val="00EE7299"/>
    <w:rsid w:val="00EE7945"/>
    <w:rsid w:val="00EE79E8"/>
    <w:rsid w:val="00EE7A83"/>
    <w:rsid w:val="00EE7ACC"/>
    <w:rsid w:val="00EE7AF0"/>
    <w:rsid w:val="00EE7F6F"/>
    <w:rsid w:val="00EF0129"/>
    <w:rsid w:val="00EF0392"/>
    <w:rsid w:val="00EF064C"/>
    <w:rsid w:val="00EF0745"/>
    <w:rsid w:val="00EF1283"/>
    <w:rsid w:val="00EF1547"/>
    <w:rsid w:val="00EF1694"/>
    <w:rsid w:val="00EF184C"/>
    <w:rsid w:val="00EF1E7D"/>
    <w:rsid w:val="00EF2056"/>
    <w:rsid w:val="00EF2560"/>
    <w:rsid w:val="00EF287F"/>
    <w:rsid w:val="00EF29BA"/>
    <w:rsid w:val="00EF29CC"/>
    <w:rsid w:val="00EF2A35"/>
    <w:rsid w:val="00EF2CBC"/>
    <w:rsid w:val="00EF2ECD"/>
    <w:rsid w:val="00EF2F3F"/>
    <w:rsid w:val="00EF312F"/>
    <w:rsid w:val="00EF3BC8"/>
    <w:rsid w:val="00EF3CC6"/>
    <w:rsid w:val="00EF4225"/>
    <w:rsid w:val="00EF4231"/>
    <w:rsid w:val="00EF4A2D"/>
    <w:rsid w:val="00EF4BFE"/>
    <w:rsid w:val="00EF4DA7"/>
    <w:rsid w:val="00EF4E7D"/>
    <w:rsid w:val="00EF4FA8"/>
    <w:rsid w:val="00EF55D7"/>
    <w:rsid w:val="00EF5B3D"/>
    <w:rsid w:val="00EF5C9E"/>
    <w:rsid w:val="00EF5CBC"/>
    <w:rsid w:val="00EF6049"/>
    <w:rsid w:val="00EF6247"/>
    <w:rsid w:val="00EF6794"/>
    <w:rsid w:val="00EF75A0"/>
    <w:rsid w:val="00EF7B0C"/>
    <w:rsid w:val="00EF7B2E"/>
    <w:rsid w:val="00EF7B80"/>
    <w:rsid w:val="00EF7B8B"/>
    <w:rsid w:val="00EF7E60"/>
    <w:rsid w:val="00F0010F"/>
    <w:rsid w:val="00F0022D"/>
    <w:rsid w:val="00F00610"/>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74D"/>
    <w:rsid w:val="00F07BB9"/>
    <w:rsid w:val="00F07CA3"/>
    <w:rsid w:val="00F07D89"/>
    <w:rsid w:val="00F07FD8"/>
    <w:rsid w:val="00F1032E"/>
    <w:rsid w:val="00F1050B"/>
    <w:rsid w:val="00F10580"/>
    <w:rsid w:val="00F11358"/>
    <w:rsid w:val="00F113D3"/>
    <w:rsid w:val="00F1147B"/>
    <w:rsid w:val="00F116CB"/>
    <w:rsid w:val="00F119D3"/>
    <w:rsid w:val="00F11DBC"/>
    <w:rsid w:val="00F11DE5"/>
    <w:rsid w:val="00F121BF"/>
    <w:rsid w:val="00F12C56"/>
    <w:rsid w:val="00F13868"/>
    <w:rsid w:val="00F13B9E"/>
    <w:rsid w:val="00F13BB3"/>
    <w:rsid w:val="00F13E1C"/>
    <w:rsid w:val="00F14919"/>
    <w:rsid w:val="00F149F3"/>
    <w:rsid w:val="00F14BA4"/>
    <w:rsid w:val="00F14CB9"/>
    <w:rsid w:val="00F14E5E"/>
    <w:rsid w:val="00F14FB7"/>
    <w:rsid w:val="00F151F9"/>
    <w:rsid w:val="00F15399"/>
    <w:rsid w:val="00F159B4"/>
    <w:rsid w:val="00F15AA0"/>
    <w:rsid w:val="00F15E45"/>
    <w:rsid w:val="00F1603E"/>
    <w:rsid w:val="00F16140"/>
    <w:rsid w:val="00F1642B"/>
    <w:rsid w:val="00F165A1"/>
    <w:rsid w:val="00F1664F"/>
    <w:rsid w:val="00F169A6"/>
    <w:rsid w:val="00F1709F"/>
    <w:rsid w:val="00F17496"/>
    <w:rsid w:val="00F175D1"/>
    <w:rsid w:val="00F176A6"/>
    <w:rsid w:val="00F17780"/>
    <w:rsid w:val="00F1785E"/>
    <w:rsid w:val="00F179EE"/>
    <w:rsid w:val="00F2026A"/>
    <w:rsid w:val="00F2026D"/>
    <w:rsid w:val="00F2082A"/>
    <w:rsid w:val="00F208C9"/>
    <w:rsid w:val="00F20A20"/>
    <w:rsid w:val="00F20FBF"/>
    <w:rsid w:val="00F212A0"/>
    <w:rsid w:val="00F21754"/>
    <w:rsid w:val="00F21882"/>
    <w:rsid w:val="00F21BF8"/>
    <w:rsid w:val="00F22538"/>
    <w:rsid w:val="00F2286E"/>
    <w:rsid w:val="00F22AB1"/>
    <w:rsid w:val="00F22BAE"/>
    <w:rsid w:val="00F22E22"/>
    <w:rsid w:val="00F23201"/>
    <w:rsid w:val="00F23267"/>
    <w:rsid w:val="00F23405"/>
    <w:rsid w:val="00F23479"/>
    <w:rsid w:val="00F236E3"/>
    <w:rsid w:val="00F23709"/>
    <w:rsid w:val="00F2386B"/>
    <w:rsid w:val="00F2392F"/>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584"/>
    <w:rsid w:val="00F279B3"/>
    <w:rsid w:val="00F27E16"/>
    <w:rsid w:val="00F30184"/>
    <w:rsid w:val="00F30604"/>
    <w:rsid w:val="00F3077E"/>
    <w:rsid w:val="00F30897"/>
    <w:rsid w:val="00F30972"/>
    <w:rsid w:val="00F30FD2"/>
    <w:rsid w:val="00F31299"/>
    <w:rsid w:val="00F31332"/>
    <w:rsid w:val="00F3146E"/>
    <w:rsid w:val="00F31523"/>
    <w:rsid w:val="00F3152A"/>
    <w:rsid w:val="00F319E6"/>
    <w:rsid w:val="00F31ACE"/>
    <w:rsid w:val="00F31F2C"/>
    <w:rsid w:val="00F321E4"/>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DE1"/>
    <w:rsid w:val="00F43E48"/>
    <w:rsid w:val="00F43ED0"/>
    <w:rsid w:val="00F4433B"/>
    <w:rsid w:val="00F444E2"/>
    <w:rsid w:val="00F44939"/>
    <w:rsid w:val="00F450EF"/>
    <w:rsid w:val="00F457B7"/>
    <w:rsid w:val="00F45C18"/>
    <w:rsid w:val="00F45EA1"/>
    <w:rsid w:val="00F46003"/>
    <w:rsid w:val="00F462BA"/>
    <w:rsid w:val="00F46821"/>
    <w:rsid w:val="00F46B21"/>
    <w:rsid w:val="00F46BC5"/>
    <w:rsid w:val="00F46BF8"/>
    <w:rsid w:val="00F46C06"/>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E85"/>
    <w:rsid w:val="00F51F3E"/>
    <w:rsid w:val="00F520D7"/>
    <w:rsid w:val="00F52A06"/>
    <w:rsid w:val="00F52E0B"/>
    <w:rsid w:val="00F530D3"/>
    <w:rsid w:val="00F5337A"/>
    <w:rsid w:val="00F5369B"/>
    <w:rsid w:val="00F53908"/>
    <w:rsid w:val="00F539EB"/>
    <w:rsid w:val="00F53D5A"/>
    <w:rsid w:val="00F54633"/>
    <w:rsid w:val="00F546D8"/>
    <w:rsid w:val="00F54746"/>
    <w:rsid w:val="00F54926"/>
    <w:rsid w:val="00F54AC0"/>
    <w:rsid w:val="00F55025"/>
    <w:rsid w:val="00F55671"/>
    <w:rsid w:val="00F5569F"/>
    <w:rsid w:val="00F55A73"/>
    <w:rsid w:val="00F55B5F"/>
    <w:rsid w:val="00F56750"/>
    <w:rsid w:val="00F56A4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9DC"/>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7F4"/>
    <w:rsid w:val="00F6696A"/>
    <w:rsid w:val="00F66A6E"/>
    <w:rsid w:val="00F66C57"/>
    <w:rsid w:val="00F66E0D"/>
    <w:rsid w:val="00F675BC"/>
    <w:rsid w:val="00F677B0"/>
    <w:rsid w:val="00F7065B"/>
    <w:rsid w:val="00F7068E"/>
    <w:rsid w:val="00F7084A"/>
    <w:rsid w:val="00F7109A"/>
    <w:rsid w:val="00F714A1"/>
    <w:rsid w:val="00F718AA"/>
    <w:rsid w:val="00F71BE1"/>
    <w:rsid w:val="00F71C01"/>
    <w:rsid w:val="00F72691"/>
    <w:rsid w:val="00F7273C"/>
    <w:rsid w:val="00F72781"/>
    <w:rsid w:val="00F72BA4"/>
    <w:rsid w:val="00F72F6F"/>
    <w:rsid w:val="00F731D9"/>
    <w:rsid w:val="00F7340D"/>
    <w:rsid w:val="00F734C7"/>
    <w:rsid w:val="00F73730"/>
    <w:rsid w:val="00F737CD"/>
    <w:rsid w:val="00F738B7"/>
    <w:rsid w:val="00F73BD6"/>
    <w:rsid w:val="00F741B4"/>
    <w:rsid w:val="00F741D0"/>
    <w:rsid w:val="00F74D15"/>
    <w:rsid w:val="00F7524B"/>
    <w:rsid w:val="00F753A3"/>
    <w:rsid w:val="00F75404"/>
    <w:rsid w:val="00F755AF"/>
    <w:rsid w:val="00F75644"/>
    <w:rsid w:val="00F7573C"/>
    <w:rsid w:val="00F7585D"/>
    <w:rsid w:val="00F75BF6"/>
    <w:rsid w:val="00F75D68"/>
    <w:rsid w:val="00F75E6F"/>
    <w:rsid w:val="00F76620"/>
    <w:rsid w:val="00F77186"/>
    <w:rsid w:val="00F775FB"/>
    <w:rsid w:val="00F801B1"/>
    <w:rsid w:val="00F80316"/>
    <w:rsid w:val="00F80372"/>
    <w:rsid w:val="00F80B50"/>
    <w:rsid w:val="00F80D0E"/>
    <w:rsid w:val="00F80EDF"/>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20E"/>
    <w:rsid w:val="00F84A80"/>
    <w:rsid w:val="00F84AC0"/>
    <w:rsid w:val="00F84B96"/>
    <w:rsid w:val="00F84D63"/>
    <w:rsid w:val="00F850F9"/>
    <w:rsid w:val="00F85956"/>
    <w:rsid w:val="00F85BD9"/>
    <w:rsid w:val="00F85CB9"/>
    <w:rsid w:val="00F85FA3"/>
    <w:rsid w:val="00F8625D"/>
    <w:rsid w:val="00F864B0"/>
    <w:rsid w:val="00F86583"/>
    <w:rsid w:val="00F8661F"/>
    <w:rsid w:val="00F86843"/>
    <w:rsid w:val="00F86965"/>
    <w:rsid w:val="00F870EE"/>
    <w:rsid w:val="00F871C1"/>
    <w:rsid w:val="00F87C7C"/>
    <w:rsid w:val="00F87FEB"/>
    <w:rsid w:val="00F9023C"/>
    <w:rsid w:val="00F902F8"/>
    <w:rsid w:val="00F90659"/>
    <w:rsid w:val="00F908BD"/>
    <w:rsid w:val="00F90EAE"/>
    <w:rsid w:val="00F91017"/>
    <w:rsid w:val="00F913CB"/>
    <w:rsid w:val="00F914A6"/>
    <w:rsid w:val="00F915C3"/>
    <w:rsid w:val="00F917F0"/>
    <w:rsid w:val="00F91A09"/>
    <w:rsid w:val="00F91FC1"/>
    <w:rsid w:val="00F92129"/>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584"/>
    <w:rsid w:val="00F956AD"/>
    <w:rsid w:val="00F95B00"/>
    <w:rsid w:val="00F95B8E"/>
    <w:rsid w:val="00F95CB9"/>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400"/>
    <w:rsid w:val="00FA21F8"/>
    <w:rsid w:val="00FA276B"/>
    <w:rsid w:val="00FA2B57"/>
    <w:rsid w:val="00FA2BCA"/>
    <w:rsid w:val="00FA2D60"/>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5D6"/>
    <w:rsid w:val="00FA5630"/>
    <w:rsid w:val="00FA5684"/>
    <w:rsid w:val="00FA5ADC"/>
    <w:rsid w:val="00FA5F5D"/>
    <w:rsid w:val="00FA5FC0"/>
    <w:rsid w:val="00FA5FEB"/>
    <w:rsid w:val="00FA61E4"/>
    <w:rsid w:val="00FA62D7"/>
    <w:rsid w:val="00FA63E7"/>
    <w:rsid w:val="00FA650B"/>
    <w:rsid w:val="00FA65F2"/>
    <w:rsid w:val="00FA688D"/>
    <w:rsid w:val="00FA6F8C"/>
    <w:rsid w:val="00FA7073"/>
    <w:rsid w:val="00FA71D6"/>
    <w:rsid w:val="00FA72AB"/>
    <w:rsid w:val="00FA72CC"/>
    <w:rsid w:val="00FA73D3"/>
    <w:rsid w:val="00FA7697"/>
    <w:rsid w:val="00FA76B2"/>
    <w:rsid w:val="00FA7C29"/>
    <w:rsid w:val="00FA7D25"/>
    <w:rsid w:val="00FB0174"/>
    <w:rsid w:val="00FB044D"/>
    <w:rsid w:val="00FB09D7"/>
    <w:rsid w:val="00FB0A86"/>
    <w:rsid w:val="00FB0F07"/>
    <w:rsid w:val="00FB16DC"/>
    <w:rsid w:val="00FB1875"/>
    <w:rsid w:val="00FB1909"/>
    <w:rsid w:val="00FB1C79"/>
    <w:rsid w:val="00FB1CDF"/>
    <w:rsid w:val="00FB1DF4"/>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AF8"/>
    <w:rsid w:val="00FB4C08"/>
    <w:rsid w:val="00FB4FF8"/>
    <w:rsid w:val="00FB56C9"/>
    <w:rsid w:val="00FB56E7"/>
    <w:rsid w:val="00FB5810"/>
    <w:rsid w:val="00FB587D"/>
    <w:rsid w:val="00FB5938"/>
    <w:rsid w:val="00FB599C"/>
    <w:rsid w:val="00FB5BA6"/>
    <w:rsid w:val="00FB5BC9"/>
    <w:rsid w:val="00FB5F36"/>
    <w:rsid w:val="00FB63D8"/>
    <w:rsid w:val="00FB66B3"/>
    <w:rsid w:val="00FB68AD"/>
    <w:rsid w:val="00FB699B"/>
    <w:rsid w:val="00FB6AE4"/>
    <w:rsid w:val="00FB7271"/>
    <w:rsid w:val="00FB7547"/>
    <w:rsid w:val="00FB7583"/>
    <w:rsid w:val="00FB75BD"/>
    <w:rsid w:val="00FB7AC8"/>
    <w:rsid w:val="00FC00B2"/>
    <w:rsid w:val="00FC05E6"/>
    <w:rsid w:val="00FC0DE9"/>
    <w:rsid w:val="00FC0E5B"/>
    <w:rsid w:val="00FC1170"/>
    <w:rsid w:val="00FC1534"/>
    <w:rsid w:val="00FC1C2B"/>
    <w:rsid w:val="00FC1E8E"/>
    <w:rsid w:val="00FC25A5"/>
    <w:rsid w:val="00FC290E"/>
    <w:rsid w:val="00FC33BF"/>
    <w:rsid w:val="00FC383B"/>
    <w:rsid w:val="00FC40EF"/>
    <w:rsid w:val="00FC4290"/>
    <w:rsid w:val="00FC4D4E"/>
    <w:rsid w:val="00FC504D"/>
    <w:rsid w:val="00FC527B"/>
    <w:rsid w:val="00FC5360"/>
    <w:rsid w:val="00FC5971"/>
    <w:rsid w:val="00FC5DF0"/>
    <w:rsid w:val="00FC6610"/>
    <w:rsid w:val="00FC6B06"/>
    <w:rsid w:val="00FC6E3D"/>
    <w:rsid w:val="00FC7065"/>
    <w:rsid w:val="00FC70C1"/>
    <w:rsid w:val="00FC789C"/>
    <w:rsid w:val="00FC78C1"/>
    <w:rsid w:val="00FC7997"/>
    <w:rsid w:val="00FC7CD2"/>
    <w:rsid w:val="00FC7F63"/>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63D"/>
    <w:rsid w:val="00FD4D33"/>
    <w:rsid w:val="00FD4F55"/>
    <w:rsid w:val="00FD515E"/>
    <w:rsid w:val="00FD5582"/>
    <w:rsid w:val="00FD596E"/>
    <w:rsid w:val="00FD5BAE"/>
    <w:rsid w:val="00FD5E2B"/>
    <w:rsid w:val="00FD5E7F"/>
    <w:rsid w:val="00FD65F0"/>
    <w:rsid w:val="00FD68A8"/>
    <w:rsid w:val="00FD7B74"/>
    <w:rsid w:val="00FD7E5D"/>
    <w:rsid w:val="00FD7E83"/>
    <w:rsid w:val="00FE03BF"/>
    <w:rsid w:val="00FE0A51"/>
    <w:rsid w:val="00FE0B36"/>
    <w:rsid w:val="00FE0DCA"/>
    <w:rsid w:val="00FE17C6"/>
    <w:rsid w:val="00FE198C"/>
    <w:rsid w:val="00FE1A78"/>
    <w:rsid w:val="00FE1BD2"/>
    <w:rsid w:val="00FE1E32"/>
    <w:rsid w:val="00FE1FBE"/>
    <w:rsid w:val="00FE2117"/>
    <w:rsid w:val="00FE234A"/>
    <w:rsid w:val="00FE240C"/>
    <w:rsid w:val="00FE2C7E"/>
    <w:rsid w:val="00FE2EF4"/>
    <w:rsid w:val="00FE2F6F"/>
    <w:rsid w:val="00FE2FC8"/>
    <w:rsid w:val="00FE36BC"/>
    <w:rsid w:val="00FE387E"/>
    <w:rsid w:val="00FE3F76"/>
    <w:rsid w:val="00FE3FA6"/>
    <w:rsid w:val="00FE4454"/>
    <w:rsid w:val="00FE4A15"/>
    <w:rsid w:val="00FE4C1E"/>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64"/>
    <w:rsid w:val="00FF2284"/>
    <w:rsid w:val="00FF24C0"/>
    <w:rsid w:val="00FF25D6"/>
    <w:rsid w:val="00FF2733"/>
    <w:rsid w:val="00FF293E"/>
    <w:rsid w:val="00FF2AF0"/>
    <w:rsid w:val="00FF2F77"/>
    <w:rsid w:val="00FF389C"/>
    <w:rsid w:val="00FF3C88"/>
    <w:rsid w:val="00FF45AF"/>
    <w:rsid w:val="00FF4701"/>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92C"/>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ADCF19EA-9A8E-497B-82F3-444AEA664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E57C1"/>
    <w:pPr>
      <w:overflowPunct w:val="0"/>
      <w:autoSpaceDE w:val="0"/>
      <w:autoSpaceDN w:val="0"/>
      <w:adjustRightInd w:val="0"/>
      <w:spacing w:after="180"/>
    </w:pPr>
    <w:rPr>
      <w:color w:val="000000"/>
      <w:lang w:eastAsia="ja-JP"/>
    </w:rPr>
  </w:style>
  <w:style w:type="paragraph" w:styleId="1">
    <w:name w:val="heading 1"/>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outlineLvl w:val="3"/>
    </w:pPr>
    <w:rPr>
      <w:sz w:val="24"/>
    </w:rPr>
  </w:style>
  <w:style w:type="paragraph" w:styleId="5">
    <w:name w:val="heading 5"/>
    <w:basedOn w:val="4"/>
    <w:next w:val="a0"/>
    <w:link w:val="50"/>
    <w:qFormat/>
    <w:pPr>
      <w:outlineLvl w:val="4"/>
    </w:pPr>
    <w:rPr>
      <w:sz w:val="22"/>
    </w:rPr>
  </w:style>
  <w:style w:type="paragraph" w:styleId="6">
    <w:name w:val="heading 6"/>
    <w:basedOn w:val="H6"/>
    <w:next w:val="a0"/>
    <w:link w:val="60"/>
    <w:qFormat/>
    <w:pPr>
      <w:ind w:left="0" w:firstLine="0"/>
      <w:outlineLvl w:val="5"/>
    </w:pPr>
    <w:rPr>
      <w:b w:val="0"/>
      <w:sz w:val="20"/>
    </w:rPr>
  </w:style>
  <w:style w:type="paragraph" w:styleId="7">
    <w:name w:val="heading 7"/>
    <w:basedOn w:val="H6"/>
    <w:next w:val="a0"/>
    <w:qFormat/>
    <w:pPr>
      <w:ind w:left="0" w:firstLine="0"/>
      <w:outlineLvl w:val="6"/>
    </w:pPr>
    <w:rPr>
      <w:b w:val="0"/>
      <w:sz w:val="20"/>
    </w:r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textAlignment w:val="baseline"/>
    </w:pPr>
    <w:rPr>
      <w:rFonts w:eastAsia="Times New Roman"/>
      <w:lang w:eastAsia="en-US"/>
    </w:rPr>
  </w:style>
  <w:style w:type="paragraph" w:customStyle="1" w:styleId="NO">
    <w:name w:val="NO"/>
    <w:basedOn w:val="a0"/>
    <w:link w:val="NOChar"/>
    <w:qFormat/>
    <w:pPr>
      <w:keepLines/>
      <w:ind w:left="1135" w:hanging="851"/>
      <w:textAlignment w:val="baseline"/>
    </w:pPr>
    <w:rPr>
      <w:rFonts w:eastAsia="Times New Roman"/>
    </w:rPr>
  </w:style>
  <w:style w:type="paragraph" w:customStyle="1" w:styleId="HO">
    <w:name w:val="HO"/>
    <w:basedOn w:val="a0"/>
    <w:pPr>
      <w:jc w:val="right"/>
      <w:textAlignment w:val="baseline"/>
    </w:pPr>
    <w:rPr>
      <w:rFonts w:eastAsia="Times New Roman"/>
      <w:b/>
      <w:lang w:eastAsia="en-US"/>
    </w:rPr>
  </w:style>
  <w:style w:type="paragraph" w:customStyle="1" w:styleId="HE">
    <w:name w:val="HE"/>
    <w:basedOn w:val="a0"/>
    <w:pPr>
      <w:textAlignment w:val="baseline"/>
    </w:pPr>
    <w:rPr>
      <w:rFonts w:eastAsia="Times New Roman"/>
      <w:b/>
      <w:lang w:eastAsia="en-US"/>
    </w:rPr>
  </w:style>
  <w:style w:type="paragraph" w:customStyle="1" w:styleId="EX">
    <w:name w:val="EX"/>
    <w:basedOn w:val="a0"/>
    <w:pPr>
      <w:keepLines/>
      <w:ind w:left="1702" w:hanging="1418"/>
      <w:textAlignment w:val="baseline"/>
    </w:pPr>
    <w:rPr>
      <w:rFonts w:eastAsia="Times New Roman"/>
    </w:rPr>
  </w:style>
  <w:style w:type="paragraph" w:customStyle="1" w:styleId="FP">
    <w:name w:val="FP"/>
    <w:basedOn w:val="a0"/>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textAlignment w:val="baseline"/>
    </w:pPr>
    <w:rPr>
      <w:rFonts w:eastAsia="Times New Roman"/>
      <w:noProof/>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semiHidden/>
    <w:pPr>
      <w:tabs>
        <w:tab w:val="center" w:pos="4153"/>
        <w:tab w:val="right" w:pos="8306"/>
      </w:tabs>
    </w:pPr>
  </w:style>
  <w:style w:type="paragraph" w:styleId="a5">
    <w:name w:val="header"/>
    <w:aliases w:val="header odd"/>
    <w:basedOn w:val="a0"/>
    <w:link w:val="a6"/>
    <w:uiPriority w:val="99"/>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a0"/>
    <w:rPr>
      <w:b/>
    </w:rPr>
  </w:style>
  <w:style w:type="paragraph" w:styleId="10">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pPr>
    <w:rPr>
      <w:b/>
      <w:i/>
      <w:color w:val="auto"/>
      <w:sz w:val="26"/>
      <w:lang w:eastAsia="en-US"/>
    </w:rPr>
  </w:style>
  <w:style w:type="paragraph" w:styleId="ab">
    <w:name w:val="Normal (Web)"/>
    <w:basedOn w:val="a0"/>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ac">
    <w:name w:val="annotation reference"/>
    <w:rPr>
      <w:sz w:val="16"/>
      <w:szCs w:val="16"/>
    </w:rPr>
  </w:style>
  <w:style w:type="paragraph" w:styleId="ad">
    <w:name w:val="annotation text"/>
    <w:basedOn w:val="a0"/>
    <w:link w:val="ae"/>
  </w:style>
  <w:style w:type="character" w:customStyle="1" w:styleId="CharChar2">
    <w:name w:val="Char Char2"/>
    <w:rPr>
      <w:color w:val="000000"/>
      <w:lang w:val="en-GB" w:eastAsia="ja-JP"/>
    </w:rPr>
  </w:style>
  <w:style w:type="paragraph" w:styleId="af">
    <w:name w:val="annotation subject"/>
    <w:basedOn w:val="ad"/>
    <w:next w:val="ad"/>
    <w:rPr>
      <w:b/>
      <w:bCs/>
    </w:rPr>
  </w:style>
  <w:style w:type="character" w:customStyle="1" w:styleId="CharChar1">
    <w:name w:val="Char Char1"/>
    <w:rPr>
      <w:b/>
      <w:bCs/>
      <w:color w:val="000000"/>
      <w:lang w:val="en-GB" w:eastAsia="ja-JP"/>
    </w:rPr>
  </w:style>
  <w:style w:type="paragraph" w:styleId="af0">
    <w:name w:val="Body Text"/>
    <w:basedOn w:val="a0"/>
    <w:link w:val="af1"/>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af2">
    <w:name w:val="Title"/>
    <w:basedOn w:val="a0"/>
    <w:link w:val="af3"/>
    <w:qFormat/>
    <w:rsid w:val="00E66D09"/>
    <w:pPr>
      <w:spacing w:after="120"/>
      <w:jc w:val="center"/>
    </w:pPr>
    <w:rPr>
      <w:rFonts w:ascii="Arial" w:eastAsia="MS Mincho" w:hAnsi="Arial"/>
      <w:b/>
      <w:color w:val="auto"/>
      <w:sz w:val="24"/>
      <w:lang w:val="de-DE" w:eastAsia="en-US"/>
    </w:rPr>
  </w:style>
  <w:style w:type="character" w:customStyle="1" w:styleId="af1">
    <w:name w:val="正文文本 字符"/>
    <w:link w:val="af0"/>
    <w:semiHidden/>
    <w:rsid w:val="00DD05EF"/>
    <w:rPr>
      <w:color w:val="000000"/>
      <w:lang w:val="en-GB" w:eastAsia="ja-JP"/>
    </w:rPr>
  </w:style>
  <w:style w:type="character" w:customStyle="1" w:styleId="af3">
    <w:name w:val="标题 字符"/>
    <w:link w:val="af2"/>
    <w:rsid w:val="00E66D09"/>
    <w:rPr>
      <w:rFonts w:ascii="Arial" w:eastAsia="MS Mincho" w:hAnsi="Arial"/>
      <w:b/>
      <w:sz w:val="24"/>
      <w:lang w:val="de-DE"/>
    </w:rPr>
  </w:style>
  <w:style w:type="paragraph" w:customStyle="1" w:styleId="ColorfulList-Accent11">
    <w:name w:val="Colorful List - Accent 11"/>
    <w:basedOn w:val="a0"/>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af4">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link w:val="af5"/>
    <w:uiPriority w:val="35"/>
    <w:unhideWhenUsed/>
    <w:qFormat/>
    <w:rsid w:val="00C22B56"/>
    <w:rPr>
      <w:b/>
      <w:bCs/>
    </w:rPr>
  </w:style>
  <w:style w:type="paragraph" w:styleId="af6">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List Paragraph"/>
    <w:basedOn w:val="a0"/>
    <w:link w:val="af7"/>
    <w:uiPriority w:val="34"/>
    <w:qFormat/>
    <w:rsid w:val="00F92129"/>
    <w:pPr>
      <w:ind w:firstLineChars="200" w:firstLine="420"/>
      <w:textAlignment w:val="baseline"/>
    </w:pPr>
    <w:rPr>
      <w:rFonts w:eastAsia="Times New Roman"/>
      <w:color w:val="auto"/>
      <w:lang w:eastAsia="en-US"/>
    </w:rPr>
  </w:style>
  <w:style w:type="character" w:customStyle="1" w:styleId="af7">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link w:val="af6"/>
    <w:uiPriority w:val="34"/>
    <w:qFormat/>
    <w:locked/>
    <w:rsid w:val="00F92129"/>
    <w:rPr>
      <w:rFonts w:eastAsia="Times New Roman"/>
      <w:lang w:val="en-GB" w:eastAsia="en-US"/>
    </w:rPr>
  </w:style>
  <w:style w:type="paragraph" w:customStyle="1" w:styleId="Doc-text2">
    <w:name w:val="Doc-text2"/>
    <w:basedOn w:val="a0"/>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a0"/>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a0"/>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4-5">
    <w:name w:val="Grid Table 4 Accent 5"/>
    <w:basedOn w:val="a2"/>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a0"/>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af8">
    <w:name w:val="Hyperlink"/>
    <w:uiPriority w:val="99"/>
    <w:qFormat/>
    <w:rsid w:val="00EC29ED"/>
    <w:rPr>
      <w:color w:val="0000FF"/>
      <w:u w:val="single"/>
    </w:rPr>
  </w:style>
  <w:style w:type="table" w:styleId="af9">
    <w:name w:val="Table Grid"/>
    <w:aliases w:val="TableGrid"/>
    <w:basedOn w:val="a2"/>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af5">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f4"/>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a6">
    <w:name w:val="页眉 字符"/>
    <w:aliases w:val="header odd 字符"/>
    <w:link w:val="a5"/>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a0"/>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a">
    <w:name w:val="List Bullet"/>
    <w:basedOn w:val="afa"/>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afa">
    <w:name w:val="List"/>
    <w:basedOn w:val="a0"/>
    <w:uiPriority w:val="99"/>
    <w:semiHidden/>
    <w:unhideWhenUsed/>
    <w:rsid w:val="00471FDE"/>
    <w:pPr>
      <w:ind w:left="360" w:hanging="360"/>
      <w:contextualSpacing/>
    </w:pPr>
  </w:style>
  <w:style w:type="paragraph" w:customStyle="1" w:styleId="References">
    <w:name w:val="References"/>
    <w:basedOn w:val="a0"/>
    <w:next w:val="a0"/>
    <w:rsid w:val="009465A7"/>
    <w:pPr>
      <w:numPr>
        <w:numId w:val="5"/>
      </w:numPr>
      <w:overflowPunct/>
      <w:adjustRightInd/>
      <w:snapToGrid w:val="0"/>
      <w:spacing w:after="60"/>
    </w:pPr>
    <w:rPr>
      <w:color w:val="auto"/>
      <w:szCs w:val="16"/>
      <w:lang w:eastAsia="en-US"/>
    </w:rPr>
  </w:style>
  <w:style w:type="character" w:customStyle="1" w:styleId="ae">
    <w:name w:val="批注文字 字符"/>
    <w:link w:val="ad"/>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afb">
    <w:name w:val="Emphasis"/>
    <w:uiPriority w:val="20"/>
    <w:qFormat/>
    <w:rsid w:val="00CF63B3"/>
    <w:rPr>
      <w:i/>
      <w:iCs/>
    </w:rPr>
  </w:style>
  <w:style w:type="paragraph" w:customStyle="1" w:styleId="Proposal">
    <w:name w:val="Proposal"/>
    <w:basedOn w:val="af0"/>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a0"/>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afc">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a0"/>
    <w:next w:val="a0"/>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a0"/>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afd">
    <w:name w:val="Unresolved Mention"/>
    <w:basedOn w:val="a1"/>
    <w:uiPriority w:val="99"/>
    <w:semiHidden/>
    <w:unhideWhenUsed/>
    <w:rsid w:val="00602227"/>
    <w:rPr>
      <w:color w:val="605E5C"/>
      <w:shd w:val="clear" w:color="auto" w:fill="E1DFDD"/>
    </w:rPr>
  </w:style>
  <w:style w:type="character" w:customStyle="1" w:styleId="apple-converted-space">
    <w:name w:val="apple-converted-space"/>
    <w:basedOn w:val="a1"/>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character" w:customStyle="1" w:styleId="B10">
    <w:name w:val="B1 (文字)"/>
    <w:qFormat/>
    <w:rsid w:val="00082043"/>
    <w:rPr>
      <w:lang w:eastAsia="en-US"/>
    </w:rPr>
  </w:style>
  <w:style w:type="paragraph" w:customStyle="1" w:styleId="NORMALTdocNokia">
    <w:name w:val="NORMAL_Tdoc_Nokia"/>
    <w:basedOn w:val="a0"/>
    <w:rsid w:val="006A7784"/>
    <w:pPr>
      <w:overflowPunct/>
      <w:autoSpaceDE/>
      <w:autoSpaceDN/>
      <w:adjustRightInd/>
      <w:spacing w:after="0"/>
      <w:jc w:val="both"/>
    </w:pPr>
    <w:rPr>
      <w:rFonts w:eastAsia="Times New Roman"/>
      <w:color w:val="auto"/>
      <w:lang w:eastAsia="zh-CN"/>
    </w:rPr>
  </w:style>
  <w:style w:type="character" w:customStyle="1" w:styleId="60">
    <w:name w:val="标题 6 字符"/>
    <w:basedOn w:val="a1"/>
    <w:link w:val="6"/>
    <w:rsid w:val="00581DE9"/>
    <w:rPr>
      <w:rFonts w:ascii="Arial" w:hAnsi="Arial"/>
      <w:lang w:val="en-GB" w:eastAsia="ja-JP"/>
    </w:rPr>
  </w:style>
  <w:style w:type="character" w:customStyle="1" w:styleId="50">
    <w:name w:val="标题 5 字符"/>
    <w:basedOn w:val="a1"/>
    <w:link w:val="5"/>
    <w:rsid w:val="003B3977"/>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015688">
      <w:bodyDiv w:val="1"/>
      <w:marLeft w:val="0"/>
      <w:marRight w:val="0"/>
      <w:marTop w:val="0"/>
      <w:marBottom w:val="0"/>
      <w:divBdr>
        <w:top w:val="none" w:sz="0" w:space="0" w:color="auto"/>
        <w:left w:val="none" w:sz="0" w:space="0" w:color="auto"/>
        <w:bottom w:val="none" w:sz="0" w:space="0" w:color="auto"/>
        <w:right w:val="none" w:sz="0" w:space="0" w:color="auto"/>
      </w:divBdr>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4494832">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35279860">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42485818">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33930942">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8721354">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138396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830853">
      <w:bodyDiv w:val="1"/>
      <w:marLeft w:val="0"/>
      <w:marRight w:val="0"/>
      <w:marTop w:val="0"/>
      <w:marBottom w:val="0"/>
      <w:divBdr>
        <w:top w:val="none" w:sz="0" w:space="0" w:color="auto"/>
        <w:left w:val="none" w:sz="0" w:space="0" w:color="auto"/>
        <w:bottom w:val="none" w:sz="0" w:space="0" w:color="auto"/>
        <w:right w:val="none" w:sz="0" w:space="0" w:color="auto"/>
      </w:divBdr>
      <w:divsChild>
        <w:div w:id="1436368569">
          <w:marLeft w:val="720"/>
          <w:marRight w:val="0"/>
          <w:marTop w:val="120"/>
          <w:marBottom w:val="120"/>
          <w:divBdr>
            <w:top w:val="none" w:sz="0" w:space="0" w:color="auto"/>
            <w:left w:val="none" w:sz="0" w:space="0" w:color="auto"/>
            <w:bottom w:val="none" w:sz="0" w:space="0" w:color="auto"/>
            <w:right w:val="none" w:sz="0" w:space="0" w:color="auto"/>
          </w:divBdr>
        </w:div>
      </w:divsChild>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78969634">
      <w:bodyDiv w:val="1"/>
      <w:marLeft w:val="0"/>
      <w:marRight w:val="0"/>
      <w:marTop w:val="0"/>
      <w:marBottom w:val="0"/>
      <w:divBdr>
        <w:top w:val="none" w:sz="0" w:space="0" w:color="auto"/>
        <w:left w:val="none" w:sz="0" w:space="0" w:color="auto"/>
        <w:bottom w:val="none" w:sz="0" w:space="0" w:color="auto"/>
        <w:right w:val="none" w:sz="0" w:space="0" w:color="auto"/>
      </w:divBdr>
      <w:divsChild>
        <w:div w:id="952711875">
          <w:marLeft w:val="720"/>
          <w:marRight w:val="0"/>
          <w:marTop w:val="120"/>
          <w:marBottom w:val="12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0471781">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16</Pages>
  <Words>5762</Words>
  <Characters>32847</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
  <LinksUpToDate>false</LinksUpToDate>
  <CharactersWithSpaces>38532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2024-03-14T07:00:00Z</cp:lastPrinted>
  <dcterms:created xsi:type="dcterms:W3CDTF">2024-11-08T06:06:00Z</dcterms:created>
  <dcterms:modified xsi:type="dcterms:W3CDTF">2024-11-08T08:46:00Z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2024-07-22T07:12:45Z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e2ce6631-0e13-4c19-9d2f-ab7ee99ddf96</vt:lpwstr>
  </property>
  <property fmtid="{D5CDD505-2E9C-101B-9397-08002B2CF9AE}" pid="8" name="MSIP_Label_a7295cc1-d279-42ac-ab4d-3b0f4fece050_ContentBits">
    <vt:lpwstr>0</vt:lpwstr>
  </property>
</Properties>
</file>